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招聘职位主要职责及职位要求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楷体简体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楷体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楷体简体" w:cs="Times New Roman"/>
          <w:color w:val="000000"/>
          <w:sz w:val="32"/>
          <w:szCs w:val="32"/>
          <w:lang w:val="en-US" w:eastAsia="zh-CN"/>
        </w:rPr>
        <w:t>（一）总经理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1.主要职责。对董事会负责，根据法律法规、《公司章程》和董事会授权，履行以下职责：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（1）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主持公司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日常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经营管理工作，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组织实施董事会决议；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（2）根据公司董事会下达的生产、经营目标，制定公司远景计划和年度安全生产经营计划，定期检查和部署安全生产、生产经营工作，确保完成安全生产和经营管理目标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；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 xml:space="preserve">签署日常行政、业务文件；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（3）根据公司决定的职权范围，负责矿山管理团队建设、人员编制和行政机构的设置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；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 xml:space="preserve">（4）拟订公司基本管理制度和制定公司的具体规章制度；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（5）主持公司经营班子日常各项经营管理工作，负责召集主持总经理办公会议，检查、督促和协调各部门的工作进展；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 xml:space="preserve">（6）负责处理公司重大突发事件；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 xml:space="preserve">（7）负责对各部门负责人工作布置、指导、检查监督、评价和考核管理工作；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（8）行使公司章程和董事会授予的其它职权。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2.职位要求：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（1）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中共党员，大专及以上学历，矿山相关专业，工程师及以上技术职称，10年以上井工矿山安全生产管理工作经验；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且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有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担任高管2年以上或中层5年以上，且具备谋经营、抓落实、强管理的综合能力，有担任法定代表人经历者优先。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（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）熟悉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矿山安全生产管理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模式和《公司法》等经济法规，具有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矿山开发运营管理能力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，优秀的组织领导和执行能力；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default" w:ascii="Times New Roman" w:hAnsi="Times New Roman" w:eastAsia="方正楷体简体" w:cs="Times New Roman"/>
          <w:b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楷体简体" w:cs="Times New Roman"/>
          <w:b/>
          <w:bCs/>
          <w:color w:val="auto"/>
          <w:sz w:val="32"/>
          <w:szCs w:val="32"/>
          <w:lang w:val="en-US" w:eastAsia="zh-CN"/>
        </w:rPr>
        <w:t>（</w:t>
      </w:r>
      <w:r>
        <w:rPr>
          <w:rFonts w:hint="eastAsia" w:ascii="Times New Roman" w:hAnsi="Times New Roman" w:eastAsia="方正楷体简体" w:cs="Times New Roman"/>
          <w:b/>
          <w:bCs/>
          <w:color w:val="auto"/>
          <w:sz w:val="32"/>
          <w:szCs w:val="32"/>
          <w:lang w:val="en-US" w:eastAsia="zh-CN"/>
        </w:rPr>
        <w:t>二</w:t>
      </w:r>
      <w:r>
        <w:rPr>
          <w:rFonts w:hint="default" w:ascii="Times New Roman" w:hAnsi="Times New Roman" w:eastAsia="方正楷体简体" w:cs="Times New Roman"/>
          <w:b/>
          <w:bCs/>
          <w:color w:val="auto"/>
          <w:sz w:val="32"/>
          <w:szCs w:val="32"/>
          <w:lang w:val="en-US" w:eastAsia="zh-CN"/>
        </w:rPr>
        <w:t>）副总经理（分管</w:t>
      </w:r>
      <w:r>
        <w:rPr>
          <w:rFonts w:hint="eastAsia" w:ascii="Times New Roman" w:hAnsi="Times New Roman" w:eastAsia="方正楷体简体" w:cs="Times New Roman"/>
          <w:b/>
          <w:bCs/>
          <w:color w:val="auto"/>
          <w:sz w:val="32"/>
          <w:szCs w:val="32"/>
          <w:lang w:val="en-US" w:eastAsia="zh-CN"/>
        </w:rPr>
        <w:t>镜儿泉或天隆矿生产经营管理工作</w:t>
      </w:r>
      <w:r>
        <w:rPr>
          <w:rFonts w:hint="default" w:ascii="Times New Roman" w:hAnsi="Times New Roman" w:eastAsia="方正楷体简体" w:cs="Times New Roman"/>
          <w:b/>
          <w:bCs/>
          <w:color w:val="auto"/>
          <w:sz w:val="32"/>
          <w:szCs w:val="32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1.主要职责：对总经理负责，在总经理领导下，分管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镜儿泉矿或天隆矿生产经营管理工作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，具体承担以下职责：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1）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依据国家有关法律、法规及标准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，负责安全生产工作，履行安全生产职责，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建立健全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公司的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安全生产责任制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、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操作规程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和安全生产规章制度，并监督落实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2）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贯彻执行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董事长、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总经理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联席办公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会决议，在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董事长、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总经理的领导下，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营建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企业内部良好的企业文化，强化企业精神、团队精神。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3）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根据公司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安全生产经营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目标，组织、指导分管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矿山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编制年度安全、生产计划并合理组织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安全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生产活动，确保各项安全、生产任务完成。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4）每月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组织召开矿山安全生产会议，分析安全生产形势，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组织开展重大隐患排查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，经常深入安全生产一线，了解一线安全生产情况，采取有效措施，改善安全生产现状，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确保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实现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安全生产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管理目标。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5）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对生产中发生的各类事故，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及时如实上报，立即启动应急救援预案，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组织有关人员进行分析，查清原因，分清责任，拿出处理意见，制定出防范措施。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6）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负责矿山生产成本的控制与管理工作，主持制定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节能降耗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措施并组织实施。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7）负责矿山日常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生产调度指挥，对长期影响生产的薄弱环节和关键问题组织技术攻关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确保生产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安全稳定运行。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8）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调查、研究、总结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矿山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工作，为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公司的生产经营和长远发展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提供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依据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9）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做好重大项目技术方案与施工方案的审查，加强与政府各相关机构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、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外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部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单位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的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沟通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为公司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生产经营创造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良好的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环境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。</w:t>
      </w:r>
    </w:p>
    <w:p>
      <w:pPr>
        <w:pStyle w:val="2"/>
        <w:ind w:left="0" w:leftChars="0" w:firstLine="0" w:firstLineChars="0"/>
        <w:rPr>
          <w:rFonts w:hint="default" w:ascii="Times New Roman" w:hAnsi="Times New Roman" w:eastAsia="方正仿宋简体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简体" w:cs="Times New Roman"/>
          <w:color w:val="FF0000"/>
          <w:sz w:val="32"/>
          <w:szCs w:val="32"/>
          <w:lang w:val="en-US" w:eastAsia="zh-CN"/>
        </w:rPr>
        <w:t xml:space="preserve">   </w:t>
      </w:r>
      <w:r>
        <w:rPr>
          <w:rFonts w:hint="eastAsia" w:ascii="Times New Roman" w:hAnsi="Times New Roman" w:eastAsia="方正仿宋简体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 xml:space="preserve">  </w:t>
      </w:r>
      <w:r>
        <w:rPr>
          <w:rFonts w:hint="default" w:ascii="Times New Roman" w:hAnsi="Times New Roman" w:eastAsia="方正仿宋简体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2.职位要求：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（1）</w:t>
      </w:r>
      <w:r>
        <w:rPr>
          <w:rFonts w:hint="eastAsia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中共党员，大专及以上学历，矿山相关专业，工程师及以上技术职称，5年以上矿山安全生产管理工作经验；</w:t>
      </w:r>
      <w:r>
        <w:rPr>
          <w:rFonts w:hint="default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且</w:t>
      </w:r>
      <w:r>
        <w:rPr>
          <w:rFonts w:hint="eastAsia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有</w:t>
      </w:r>
      <w:r>
        <w:rPr>
          <w:rFonts w:hint="default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担任高管</w:t>
      </w:r>
      <w:r>
        <w:rPr>
          <w:rFonts w:hint="eastAsia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1年</w:t>
      </w:r>
      <w:r>
        <w:rPr>
          <w:rFonts w:hint="default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或中层3年以上</w:t>
      </w:r>
      <w:r>
        <w:rPr>
          <w:rFonts w:hint="eastAsia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工作经历。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（</w:t>
      </w:r>
      <w:r>
        <w:rPr>
          <w:rFonts w:hint="eastAsia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2</w:t>
      </w:r>
      <w:r>
        <w:rPr>
          <w:rFonts w:hint="default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）具有良好</w:t>
      </w:r>
      <w:r>
        <w:rPr>
          <w:rFonts w:hint="eastAsia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矿山安全生产管理协调</w:t>
      </w:r>
      <w:r>
        <w:rPr>
          <w:rFonts w:hint="default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楷体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楷体简体" w:cs="Times New Roman"/>
          <w:color w:val="000000"/>
          <w:sz w:val="32"/>
          <w:szCs w:val="32"/>
          <w:lang w:val="en-US" w:eastAsia="zh-CN"/>
        </w:rPr>
        <w:t>（</w:t>
      </w:r>
      <w:r>
        <w:rPr>
          <w:rFonts w:hint="eastAsia" w:ascii="Times New Roman" w:hAnsi="Times New Roman" w:eastAsia="方正楷体简体" w:cs="Times New Roman"/>
          <w:color w:val="000000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方正楷体简体" w:cs="Times New Roman"/>
          <w:color w:val="000000"/>
          <w:sz w:val="32"/>
          <w:szCs w:val="32"/>
          <w:lang w:val="en-US" w:eastAsia="zh-CN"/>
        </w:rPr>
        <w:t>）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熟悉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矿山相关法律法规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ljZGY4YTUxYzllMDIyMzk4YmJjOTM5ZTE4OWQwZTgifQ=="/>
  </w:docVars>
  <w:rsids>
    <w:rsidRoot w:val="630C27DF"/>
    <w:rsid w:val="630C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0"/>
    <w:pPr>
      <w:ind w:firstLine="420" w:firstLineChars="262"/>
    </w:pPr>
    <w:rPr>
      <w:rFonts w:ascii="Times New Roman"/>
      <w:b/>
      <w:bCs/>
      <w:sz w:val="32"/>
      <w:szCs w:val="21"/>
    </w:rPr>
  </w:style>
  <w:style w:type="paragraph" w:styleId="3">
    <w:name w:val="Body Text Indent"/>
    <w:basedOn w:val="1"/>
    <w:unhideWhenUsed/>
    <w:qFormat/>
    <w:uiPriority w:val="99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1246</Words>
  <Characters>1251</Characters>
  <Lines>0</Lines>
  <Paragraphs>0</Paragraphs>
  <TotalTime>0</TotalTime>
  <ScaleCrop>false</ScaleCrop>
  <LinksUpToDate>false</LinksUpToDate>
  <CharactersWithSpaces>1261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2023-06-06T02:34:00Z</dcterms:created>
  <dc:creator>做自己的Tian</dc:creator>
  <cp:lastModifiedBy>做自己的Tian</cp:lastModifiedBy>
  <dcterms:modified xsi:type="dcterms:W3CDTF">2023-06-06T02:35:29Z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2BE5E332093343C4BE2B6DD9E8E51543_11</vt:lpwstr>
  </property>
</Properties>
</file>