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4B2" w:rsidRPr="000C44B2" w:rsidRDefault="00682069" w:rsidP="000C44B2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group id="_x0000_s1027" editas="canvas" style="position:absolute;margin-left:-7.4pt;margin-top:21.9pt;width:424.95pt;height:753.75pt;z-index:251657216;mso-position-horizontal-relative:char;mso-position-vertical-relative:line" coordorigin="2195,2903" coordsize="7367,1306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2195;top:2903;width:7367;height:13067" o:preferrelative="f">
              <v:fill o:detectmouseclick="t"/>
              <v:path o:extrusionok="t" o:connecttype="none"/>
              <o:lock v:ext="edit" text="t"/>
            </v:shape>
            <v:roundrect id="_x0000_s1028" style="position:absolute;left:5191;top:2903;width:1664;height:403" arcsize="10923f">
              <v:textbox>
                <w:txbxContent>
                  <w:p w:rsidR="00F304A0" w:rsidRPr="00776138" w:rsidRDefault="00F304A0" w:rsidP="00F304A0">
                    <w:pPr>
                      <w:rPr>
                        <w:sz w:val="16"/>
                        <w:szCs w:val="16"/>
                      </w:rPr>
                    </w:pP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提交资料，发起申请</w:t>
                    </w:r>
                  </w:p>
                  <w:p w:rsidR="00F304A0" w:rsidRDefault="00F304A0"/>
                </w:txbxContent>
              </v:textbox>
            </v:roundre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30" type="#_x0000_t110" style="position:absolute;left:4809;top:4164;width:2116;height:1312">
              <v:textbox>
                <w:txbxContent>
                  <w:p w:rsidR="00F304A0" w:rsidRPr="00776138" w:rsidRDefault="00F304A0" w:rsidP="00776138">
                    <w:pPr>
                      <w:ind w:firstLineChars="150" w:firstLine="240"/>
                      <w:rPr>
                        <w:sz w:val="16"/>
                        <w:szCs w:val="16"/>
                      </w:rPr>
                    </w:pP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初审资料</w:t>
                    </w:r>
                  </w:p>
                  <w:p w:rsidR="00F304A0" w:rsidRPr="00F304A0" w:rsidRDefault="00F304A0">
                    <w:pPr>
                      <w:rPr>
                        <w:sz w:val="20"/>
                        <w:szCs w:val="20"/>
                      </w:rPr>
                    </w:pP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（</w:t>
                    </w: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2</w:t>
                    </w: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个工作</w:t>
                    </w:r>
                    <w:r w:rsidRPr="00F304A0">
                      <w:rPr>
                        <w:rFonts w:hint="eastAsia"/>
                        <w:sz w:val="20"/>
                        <w:szCs w:val="20"/>
                      </w:rPr>
                      <w:t>日）</w:t>
                    </w:r>
                  </w:p>
                  <w:p w:rsidR="00F304A0" w:rsidRPr="00F304A0" w:rsidRDefault="00F304A0">
                    <w:pPr>
                      <w:rPr>
                        <w:sz w:val="15"/>
                        <w:szCs w:val="15"/>
                      </w:rPr>
                    </w:pPr>
                  </w:p>
                  <w:p w:rsidR="00F304A0" w:rsidRPr="00F304A0" w:rsidRDefault="00F304A0">
                    <w:pPr>
                      <w:rPr>
                        <w:sz w:val="15"/>
                        <w:szCs w:val="15"/>
                      </w:rPr>
                    </w:pPr>
                  </w:p>
                </w:txbxContent>
              </v:textbox>
            </v:shape>
            <v:rect id="_x0000_s1031" style="position:absolute;left:7654;top:4335;width:1908;height:947">
              <v:textbox>
                <w:txbxContent>
                  <w:p w:rsidR="00F304A0" w:rsidRPr="00776138" w:rsidRDefault="00F304A0">
                    <w:pPr>
                      <w:rPr>
                        <w:sz w:val="16"/>
                        <w:szCs w:val="16"/>
                      </w:rPr>
                    </w:pP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资料不全，告知标准，一次补正（</w:t>
                    </w: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5</w:t>
                    </w: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个工作日）</w:t>
                    </w:r>
                  </w:p>
                </w:txbxContent>
              </v:textbox>
            </v:rect>
            <v:rect id="_x0000_s1032" style="position:absolute;left:2362;top:4464;width:1925;height:752">
              <v:textbox>
                <w:txbxContent>
                  <w:p w:rsidR="001B7D6E" w:rsidRPr="00776138" w:rsidRDefault="001B7D6E">
                    <w:pPr>
                      <w:rPr>
                        <w:sz w:val="16"/>
                        <w:szCs w:val="16"/>
                      </w:rPr>
                    </w:pP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不符合条件，不予受理，退还资料（</w:t>
                    </w: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2</w:t>
                    </w: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个工作日）</w:t>
                    </w:r>
                  </w:p>
                </w:txbxContent>
              </v:textbox>
            </v:rect>
            <v:shape id="_x0000_s1039" type="#_x0000_t110" style="position:absolute;left:4735;top:9287;width:2535;height:1431">
              <v:textbox>
                <w:txbxContent>
                  <w:p w:rsidR="001B7D6E" w:rsidRDefault="001B7D6E">
                    <w:r w:rsidRPr="00776138">
                      <w:rPr>
                        <w:rFonts w:hint="eastAsia"/>
                        <w:sz w:val="16"/>
                        <w:szCs w:val="16"/>
                      </w:rPr>
                      <w:t>现场核查，资料是否符合实际（</w:t>
                    </w: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5</w:t>
                    </w: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个工作日）</w:t>
                    </w:r>
                  </w:p>
                </w:txbxContent>
              </v:textbox>
            </v:shape>
            <v:shape id="_x0000_s1036" type="#_x0000_t110" style="position:absolute;left:4704;top:7518;width:2469;height:1145">
              <v:textbox>
                <w:txbxContent>
                  <w:p w:rsidR="001B7D6E" w:rsidRDefault="001B7D6E">
                    <w:r w:rsidRPr="00776138">
                      <w:rPr>
                        <w:rFonts w:hint="eastAsia"/>
                        <w:sz w:val="16"/>
                        <w:szCs w:val="16"/>
                      </w:rPr>
                      <w:t>资料是否符合申报标准（</w:t>
                    </w: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2</w:t>
                    </w: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个工作日）</w:t>
                    </w:r>
                  </w:p>
                </w:txbxContent>
              </v:textbox>
            </v:shape>
            <v:shape id="_x0000_s1047" type="#_x0000_t110" style="position:absolute;left:4735;top:11535;width:2625;height:1209">
              <v:textbox>
                <w:txbxContent>
                  <w:p w:rsidR="001B7D6E" w:rsidRDefault="001B7D6E">
                    <w:r w:rsidRPr="00776138">
                      <w:rPr>
                        <w:rFonts w:hint="eastAsia"/>
                        <w:sz w:val="16"/>
                        <w:szCs w:val="16"/>
                      </w:rPr>
                      <w:t>进行公示，是否通过（</w:t>
                    </w: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4</w:t>
                    </w: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个工作日）</w:t>
                    </w:r>
                  </w:p>
                </w:txbxContent>
              </v:textbox>
            </v:shape>
            <v:rect id="_x0000_s1048" style="position:absolute;left:5191;top:13760;width:1832;height:622">
              <v:textbox>
                <w:txbxContent>
                  <w:p w:rsidR="001B7D6E" w:rsidRPr="00776138" w:rsidRDefault="001B7D6E">
                    <w:pPr>
                      <w:rPr>
                        <w:sz w:val="16"/>
                        <w:szCs w:val="16"/>
                      </w:rPr>
                    </w:pP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印制《认定表》（</w:t>
                    </w: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1</w:t>
                    </w: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个工作日）</w:t>
                    </w:r>
                  </w:p>
                </w:txbxContent>
              </v:textbox>
            </v:rect>
            <v:roundrect id="_x0000_s1049" style="position:absolute;left:5352;top:14826;width:1573;height:520" arcsize="10923f">
              <v:textbox>
                <w:txbxContent>
                  <w:p w:rsidR="001B7D6E" w:rsidRPr="00776138" w:rsidRDefault="001B7D6E" w:rsidP="009108AE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送达申请人</w:t>
                    </w:r>
                  </w:p>
                </w:txbxContent>
              </v:textbox>
            </v:roundrect>
            <v:rect id="_x0000_s1052" style="position:absolute;left:2674;top:7702;width:1249;height:833">
              <v:textbox>
                <w:txbxContent>
                  <w:p w:rsidR="001B7D6E" w:rsidRPr="00776138" w:rsidRDefault="001B7D6E">
                    <w:pPr>
                      <w:rPr>
                        <w:sz w:val="16"/>
                        <w:szCs w:val="16"/>
                      </w:rPr>
                    </w:pP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不符合标准，退还资料（</w:t>
                    </w: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1</w:t>
                    </w: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个工作日）</w:t>
                    </w:r>
                  </w:p>
                </w:txbxContent>
              </v:textbox>
            </v:rect>
            <v:rect id="_x0000_s1053" style="position:absolute;left:2859;top:9496;width:1064;height:1056">
              <v:textbox>
                <w:txbxContent>
                  <w:p w:rsidR="001B7D6E" w:rsidRDefault="001B7D6E" w:rsidP="001B7D6E">
                    <w:r w:rsidRPr="00776138">
                      <w:rPr>
                        <w:rFonts w:hint="eastAsia"/>
                        <w:sz w:val="16"/>
                        <w:szCs w:val="16"/>
                      </w:rPr>
                      <w:t>不符合标准，退还资料（</w:t>
                    </w: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1</w:t>
                    </w: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个工作日）</w:t>
                    </w:r>
                  </w:p>
                  <w:p w:rsidR="001B7D6E" w:rsidRDefault="001B7D6E"/>
                </w:txbxContent>
              </v:textbox>
            </v:rect>
            <v:rect id="_x0000_s1054" style="position:absolute;left:3129;top:11558;width:1363;height:1186">
              <v:textbox>
                <w:txbxContent>
                  <w:p w:rsidR="001B7D6E" w:rsidRPr="00776138" w:rsidRDefault="001B7D6E">
                    <w:pPr>
                      <w:rPr>
                        <w:sz w:val="16"/>
                        <w:szCs w:val="16"/>
                      </w:rPr>
                    </w:pP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没有通过，退还资料（</w:t>
                    </w: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1</w:t>
                    </w: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个工作日）</w:t>
                    </w:r>
                  </w:p>
                </w:txbxContent>
              </v:textbox>
            </v:rect>
            <v:rect id="_x0000_s1056" style="position:absolute;left:4735;top:6362;width:2365;height:608">
              <v:textbox>
                <w:txbxContent>
                  <w:p w:rsidR="00F304A0" w:rsidRPr="00776138" w:rsidRDefault="00F304A0" w:rsidP="009108AE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776138">
                      <w:rPr>
                        <w:rFonts w:hint="eastAsia"/>
                        <w:sz w:val="16"/>
                        <w:szCs w:val="16"/>
                      </w:rPr>
                      <w:t>受理</w:t>
                    </w:r>
                    <w:r w:rsidR="001B7D6E" w:rsidRPr="00776138">
                      <w:rPr>
                        <w:rFonts w:hint="eastAsia"/>
                        <w:sz w:val="16"/>
                        <w:szCs w:val="16"/>
                      </w:rPr>
                      <w:t>申请（</w:t>
                    </w:r>
                    <w:r w:rsidR="001B7D6E" w:rsidRPr="00776138">
                      <w:rPr>
                        <w:rFonts w:hint="eastAsia"/>
                        <w:sz w:val="16"/>
                        <w:szCs w:val="16"/>
                      </w:rPr>
                      <w:t>1</w:t>
                    </w:r>
                    <w:r w:rsidR="001B7D6E" w:rsidRPr="00776138">
                      <w:rPr>
                        <w:rFonts w:hint="eastAsia"/>
                        <w:sz w:val="16"/>
                        <w:szCs w:val="16"/>
                      </w:rPr>
                      <w:t>个工作日）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7" type="#_x0000_t32" style="position:absolute;left:5867;top:3306;width:1;height:858" o:connectortype="straight">
              <v:stroke endarrow="block"/>
            </v:shape>
            <v:shape id="_x0000_s1060" type="#_x0000_t32" style="position:absolute;left:6925;top:3113;width:1678;height:1;flip:x" o:connectortype="straight">
              <v:stroke endarrow="block"/>
            </v:shape>
            <v:shape id="_x0000_s1068" type="#_x0000_t32" style="position:absolute;left:8586;top:3114;width:23;height:1221;flip:x y" o:connectortype="straight"/>
            <v:shape id="_x0000_s1069" type="#_x0000_t32" style="position:absolute;left:6925;top:4809;width:729;height:11;flip:y" o:connectortype="straight">
              <v:stroke endarrow="block"/>
            </v:shape>
            <v:shape id="_x0000_s1071" type="#_x0000_t32" style="position:absolute;left:4287;top:4820;width:522;height:20;flip:x" o:connectortype="straight">
              <v:stroke endarrow="block"/>
            </v:shape>
            <v:shape id="_x0000_s1076" type="#_x0000_t32" style="position:absolute;left:5939;top:8663;width:64;height:624" o:connectortype="straight">
              <v:stroke endarrow="block"/>
            </v:shape>
            <v:shape id="_x0000_s1077" type="#_x0000_t32" style="position:absolute;left:6003;top:10718;width:45;height:817" o:connectortype="straight">
              <v:stroke endarrow="block"/>
            </v:shape>
            <v:shape id="_x0000_s1079" type="#_x0000_t32" style="position:absolute;left:6138;top:14384;width:1;height:442" o:connectortype="straight">
              <v:stroke endarrow="block"/>
            </v:shape>
            <v:shape id="_x0000_s1080" type="#_x0000_t32" style="position:absolute;left:5918;top:6970;width:21;height:548" o:connectortype="straight">
              <v:stroke endarrow="block"/>
            </v:shape>
            <v:shape id="_x0000_s1082" type="#_x0000_t32" style="position:absolute;left:3923;top:10003;width:812;height:21;flip:x" o:connectortype="straight">
              <v:stroke endarrow="block"/>
            </v:shape>
            <v:shape id="_x0000_s1083" type="#_x0000_t32" style="position:absolute;left:4492;top:12140;width:243;height:11;flip:x" o:connectortype="straight">
              <v:stroke endarrow="block"/>
            </v:shape>
            <v:shape id="_x0000_s1084" type="#_x0000_t32" style="position:absolute;left:3923;top:8091;width:781;height:28;flip:x" o:connectortype="straight">
              <v:stroke endarrow="block"/>
            </v:shape>
            <v:shape id="_x0000_s1085" type="#_x0000_t32" style="position:absolute;left:2563;top:4994;width:1;height:10091;flip:x" o:connectortype="straight"/>
            <v:shape id="_x0000_s1086" type="#_x0000_t32" style="position:absolute;left:2465;top:15085;width:2887;height:1" o:connectortype="straight">
              <v:stroke endarrow="block"/>
            </v:shape>
            <v:shape id="_x0000_s1090" type="#_x0000_t32" style="position:absolute;left:6048;top:12744;width:59;height:1016" o:connectortype="straight">
              <v:stroke endarrow="block"/>
            </v:shape>
            <v:shape id="_x0000_s1091" type="#_x0000_t32" style="position:absolute;left:2741;top:8535;width:77;height:6550" o:connectortype="straight">
              <v:stroke endarrow="block"/>
            </v:shape>
            <v:shape id="_x0000_s1092" type="#_x0000_t32" style="position:absolute;left:3014;top:10577;width:1;height:4392" o:connectortype="straight">
              <v:stroke endarrow="block"/>
            </v:shape>
            <v:shape id="_x0000_s1094" type="#_x0000_t32" style="position:absolute;left:3809;top:12744;width:2;height:2341;flip:x" o:connectortype="straight">
              <v:stroke endarrow="block"/>
            </v:shape>
            <v:shape id="_x0000_s1095" type="#_x0000_t32" style="position:absolute;left:5868;top:5476;width:50;height:886" o:connectortype="straight">
              <v:stroke endarrow="block"/>
            </v:shape>
          </v:group>
        </w:pict>
      </w:r>
      <w:r w:rsidR="000C44B2" w:rsidRPr="000C44B2">
        <w:rPr>
          <w:rFonts w:hint="eastAsia"/>
          <w:sz w:val="24"/>
          <w:szCs w:val="24"/>
        </w:rPr>
        <w:t>就业困难人员认定表：</w:t>
      </w:r>
    </w:p>
    <w:p w:rsidR="00DE1FFF" w:rsidRDefault="00DE1FFF" w:rsidP="00D31D50">
      <w:pPr>
        <w:spacing w:line="220" w:lineRule="atLeast"/>
      </w:pPr>
    </w:p>
    <w:sectPr w:rsidR="00DE1FFF" w:rsidSect="00776138">
      <w:pgSz w:w="11906" w:h="16838"/>
      <w:pgMar w:top="567" w:right="1797" w:bottom="567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C44B2"/>
    <w:rsid w:val="001B7D6E"/>
    <w:rsid w:val="00200FAB"/>
    <w:rsid w:val="00323B43"/>
    <w:rsid w:val="003D37D8"/>
    <w:rsid w:val="00426133"/>
    <w:rsid w:val="004358AB"/>
    <w:rsid w:val="004559F2"/>
    <w:rsid w:val="00496955"/>
    <w:rsid w:val="005D19E2"/>
    <w:rsid w:val="00682069"/>
    <w:rsid w:val="00772850"/>
    <w:rsid w:val="00776138"/>
    <w:rsid w:val="00841ED6"/>
    <w:rsid w:val="008B7726"/>
    <w:rsid w:val="009108AE"/>
    <w:rsid w:val="00943670"/>
    <w:rsid w:val="009918A3"/>
    <w:rsid w:val="009A1849"/>
    <w:rsid w:val="00A90483"/>
    <w:rsid w:val="00BA515C"/>
    <w:rsid w:val="00D31D50"/>
    <w:rsid w:val="00DE1FFF"/>
    <w:rsid w:val="00F01B7C"/>
    <w:rsid w:val="00F30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0" type="connector" idref="#_x0000_s1069">
          <o:proxy start="" idref="#_x0000_s1030" connectloc="3"/>
          <o:proxy end="" idref="#_x0000_s1031" connectloc="1"/>
        </o:r>
        <o:r id="V:Rule21" type="connector" idref="#_x0000_s1085"/>
        <o:r id="V:Rule22" type="connector" idref="#_x0000_s1092"/>
        <o:r id="V:Rule23" type="connector" idref="#_x0000_s1076">
          <o:proxy end="" idref="#_x0000_s1039" connectloc="0"/>
        </o:r>
        <o:r id="V:Rule24" type="connector" idref="#_x0000_s1094">
          <o:proxy start="" idref="#_x0000_s1054" connectloc="2"/>
        </o:r>
        <o:r id="V:Rule25" type="connector" idref="#_x0000_s1095">
          <o:proxy end="" idref="#_x0000_s1056" connectloc="0"/>
        </o:r>
        <o:r id="V:Rule26" type="connector" idref="#_x0000_s1060"/>
        <o:r id="V:Rule27" type="connector" idref="#_x0000_s1077">
          <o:proxy start="" idref="#_x0000_s1039" connectloc="2"/>
          <o:proxy end="" idref="#_x0000_s1047" connectloc="0"/>
        </o:r>
        <o:r id="V:Rule28" type="connector" idref="#_x0000_s1079">
          <o:proxy end="" idref="#_x0000_s1049" connectloc="0"/>
        </o:r>
        <o:r id="V:Rule29" type="connector" idref="#_x0000_s1091"/>
        <o:r id="V:Rule30" type="connector" idref="#_x0000_s1071">
          <o:proxy start="" idref="#_x0000_s1030" connectloc="1"/>
          <o:proxy end="" idref="#_x0000_s1032" connectloc="3"/>
        </o:r>
        <o:r id="V:Rule31" type="connector" idref="#_x0000_s1086">
          <o:proxy end="" idref="#_x0000_s1049" connectloc="1"/>
        </o:r>
        <o:r id="V:Rule32" type="connector" idref="#_x0000_s1057">
          <o:proxy end="" idref="#_x0000_s1030" connectloc="0"/>
        </o:r>
        <o:r id="V:Rule33" type="connector" idref="#_x0000_s1082">
          <o:proxy start="" idref="#_x0000_s1039" connectloc="1"/>
          <o:proxy end="" idref="#_x0000_s1053" connectloc="3"/>
        </o:r>
        <o:r id="V:Rule34" type="connector" idref="#_x0000_s1083">
          <o:proxy start="" idref="#_x0000_s1047" connectloc="1"/>
          <o:proxy end="" idref="#_x0000_s1054" connectloc="3"/>
        </o:r>
        <o:r id="V:Rule35" type="connector" idref="#_x0000_s1080">
          <o:proxy start="" idref="#_x0000_s1056" connectloc="2"/>
          <o:proxy end="" idref="#_x0000_s1036" connectloc="0"/>
        </o:r>
        <o:r id="V:Rule36" type="connector" idref="#_x0000_s1068">
          <o:proxy start="" idref="#_x0000_s1031" connectloc="0"/>
        </o:r>
        <o:r id="V:Rule37" type="connector" idref="#_x0000_s1084">
          <o:proxy start="" idref="#_x0000_s1036" connectloc="1"/>
          <o:proxy end="" idref="#_x0000_s1052" connectloc="3"/>
        </o:r>
        <o:r id="V:Rule38" type="connector" idref="#_x0000_s1090">
          <o:proxy start="" idref="#_x0000_s1047" connectloc="2"/>
          <o:proxy end="" idref="#_x0000_s1048" connectloc="0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原密码123</dc:creator>
  <cp:keywords/>
  <dc:description/>
  <cp:lastModifiedBy>lenovo</cp:lastModifiedBy>
  <cp:revision>13</cp:revision>
  <dcterms:created xsi:type="dcterms:W3CDTF">2008-09-11T17:20:00Z</dcterms:created>
  <dcterms:modified xsi:type="dcterms:W3CDTF">2021-02-09T04:08:00Z</dcterms:modified>
</cp:coreProperties>
</file>