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13" w:rsidRDefault="00117213">
      <w:pPr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对经保密审查合格的企事业单位违反保密管理规定的处罚</w:t>
      </w:r>
    </w:p>
    <w:p w:rsidR="00117213" w:rsidRDefault="00117213">
      <w:pPr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117213" w:rsidRDefault="00117213">
      <w:pPr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pict>
          <v:rect id="矩形 20" o:spid="_x0000_s1026" style="position:absolute;left:0;text-align:left;margin-left:137.9pt;margin-top:4.25pt;width:128.25pt;height:56.25pt;z-index:251645952">
            <v:textbox>
              <w:txbxContent>
                <w:p w:rsidR="00117213" w:rsidRDefault="00117213">
                  <w:pPr>
                    <w:rPr>
                      <w:b/>
                      <w:bCs/>
                    </w:rPr>
                  </w:pPr>
                  <w:r>
                    <w:t xml:space="preserve">        </w:t>
                  </w:r>
                  <w:r>
                    <w:rPr>
                      <w:rFonts w:hint="eastAsia"/>
                      <w:b/>
                      <w:bCs/>
                    </w:rPr>
                    <w:t>立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案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对违法行为线索进行审查核实，决定是否立案</w:t>
                  </w:r>
                </w:p>
              </w:txbxContent>
            </v:textbox>
          </v:rect>
        </w:pict>
      </w:r>
    </w:p>
    <w:p w:rsidR="00117213" w:rsidRDefault="00117213">
      <w:pPr>
        <w:jc w:val="center"/>
        <w:rPr>
          <w:rFonts w:ascii="宋体"/>
          <w:sz w:val="30"/>
          <w:szCs w:val="30"/>
        </w:rPr>
      </w:pPr>
    </w:p>
    <w:p w:rsidR="00117213" w:rsidRDefault="00117213">
      <w:pPr>
        <w:jc w:val="center"/>
        <w:rPr>
          <w:rFonts w:ascii="宋体"/>
          <w:sz w:val="30"/>
          <w:szCs w:val="30"/>
        </w:rPr>
      </w:pPr>
      <w:r>
        <w:rPr>
          <w:noProof/>
        </w:rPr>
        <w:pict>
          <v:rect id="矩形 22" o:spid="_x0000_s1027" style="position:absolute;left:0;text-align:left;margin-left:115.4pt;margin-top:14.75pt;width:81pt;height:25.45pt;z-index:251656192" stroked="f">
            <v:textbox>
              <w:txbxContent>
                <w:p w:rsidR="00117213" w:rsidRDefault="00117213">
                  <w:r>
                    <w:rPr>
                      <w:rFonts w:hint="eastAsia"/>
                    </w:rPr>
                    <w:t>简易程序</w:t>
                  </w:r>
                </w:p>
              </w:txbxContent>
            </v:textbox>
          </v:rect>
        </w:pict>
      </w:r>
      <w:r>
        <w:rPr>
          <w:noProof/>
        </w:rPr>
        <w:pict>
          <v:rect id="矩形 21" o:spid="_x0000_s1028" style="position:absolute;left:0;text-align:left;margin-left:218.9pt;margin-top:15.5pt;width:81pt;height:23.25pt;z-index:251655168" stroked="f">
            <v:textbox>
              <w:txbxContent>
                <w:p w:rsidR="00117213" w:rsidRDefault="00117213">
                  <w:r>
                    <w:rPr>
                      <w:rFonts w:hint="eastAsia"/>
                    </w:rPr>
                    <w:t>一般程序</w:t>
                  </w:r>
                </w:p>
              </w:txbxContent>
            </v:textbox>
          </v:rect>
        </w:pict>
      </w:r>
      <w:r>
        <w:rPr>
          <w:noProof/>
        </w:rPr>
        <w:pict>
          <v:line id="直线 23" o:spid="_x0000_s1029" style="position:absolute;left:0;text-align:left;z-index:251653120" from="202.45pt,8.8pt" to="202.5pt,41.05pt"/>
        </w:pict>
      </w:r>
    </w:p>
    <w:p w:rsidR="00117213" w:rsidRDefault="00117213">
      <w:pPr>
        <w:jc w:val="center"/>
        <w:rPr>
          <w:rFonts w:ascii="宋体"/>
          <w:sz w:val="30"/>
          <w:szCs w:val="30"/>
        </w:rPr>
      </w:pPr>
      <w:r>
        <w:rPr>
          <w:noProof/>
        </w:rPr>
        <w:pict>
          <v:line id="直线 24" o:spid="_x0000_s1030" style="position:absolute;left:0;text-align:left;z-index:251658240" from="55.4pt,12.05pt" to="55.45pt,31.55pt">
            <v:stroke endarrow="block"/>
          </v:line>
        </w:pict>
      </w:r>
      <w:r>
        <w:rPr>
          <w:noProof/>
        </w:rPr>
        <w:pict>
          <v:line id="直线 25" o:spid="_x0000_s1031" style="position:absolute;left:0;text-align:left;z-index:251657216" from="274.4pt,11.3pt" to="274.45pt,29.3pt">
            <v:stroke endarrow="block"/>
          </v:line>
        </w:pict>
      </w:r>
      <w:r>
        <w:rPr>
          <w:noProof/>
        </w:rPr>
        <w:pict>
          <v:line id="直线 26" o:spid="_x0000_s1032" style="position:absolute;left:0;text-align:left;z-index:251654144" from="54.65pt,11.15pt" to="273.65pt,11.25pt"/>
        </w:pict>
      </w:r>
      <w:r>
        <w:rPr>
          <w:noProof/>
        </w:rPr>
        <w:pict>
          <v:rect id="矩形 27" o:spid="_x0000_s1033" style="position:absolute;left:0;text-align:left;margin-left:383.95pt;margin-top:23.45pt;width:102.7pt;height:69.75pt;z-index:251640832">
            <v:textbox>
              <w:txbxContent>
                <w:p w:rsidR="00117213" w:rsidRDefault="00117213">
                  <w:pPr>
                    <w:spacing w:line="300" w:lineRule="exact"/>
                  </w:pPr>
                  <w:r>
                    <w:t xml:space="preserve">     </w:t>
                  </w:r>
                  <w:r>
                    <w:rPr>
                      <w:rFonts w:hint="eastAsia"/>
                      <w:b/>
                      <w:bCs/>
                    </w:rPr>
                    <w:t>回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避</w:t>
                  </w:r>
                </w:p>
                <w:p w:rsidR="00117213" w:rsidRDefault="00117213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执法人员与当事人有直接利害关系的，应当回避</w:t>
                  </w:r>
                </w:p>
              </w:txbxContent>
            </v:textbox>
          </v:rect>
        </w:pict>
      </w:r>
      <w:r>
        <w:rPr>
          <w:noProof/>
        </w:rPr>
        <w:pict>
          <v:rect id="矩形 28" o:spid="_x0000_s1034" style="position:absolute;left:0;text-align:left;margin-left:206.95pt;margin-top:29.75pt;width:131.25pt;height:56.1pt;z-index:251641856">
            <v:textbox>
              <w:txbxContent>
                <w:p w:rsidR="00117213" w:rsidRDefault="00117213">
                  <w:r>
                    <w:t xml:space="preserve">    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调查或检查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执法人员不得少于两人，收集有关证据</w:t>
                  </w:r>
                </w:p>
              </w:txbxContent>
            </v:textbox>
          </v:rect>
        </w:pict>
      </w:r>
    </w:p>
    <w:p w:rsidR="00117213" w:rsidRDefault="00117213">
      <w:pPr>
        <w:jc w:val="center"/>
        <w:rPr>
          <w:rFonts w:ascii="宋体"/>
          <w:sz w:val="30"/>
          <w:szCs w:val="30"/>
        </w:rPr>
      </w:pPr>
      <w:r>
        <w:rPr>
          <w:noProof/>
        </w:rPr>
        <w:pict>
          <v:rect id="矩形 29" o:spid="_x0000_s1035" style="position:absolute;left:0;text-align:left;margin-left:-19.5pt;margin-top:.5pt;width:165.75pt;height:42.65pt;z-index:251659264">
            <v:textbox>
              <w:txbxContent>
                <w:p w:rsidR="00117213" w:rsidRDefault="00117213">
                  <w:r>
                    <w:rPr>
                      <w:rFonts w:hint="eastAsia"/>
                    </w:rPr>
                    <w:t>执法人员当场作出行政处罚决定的，应当向当事人出示执法证件</w:t>
                  </w:r>
                </w:p>
              </w:txbxContent>
            </v:textbox>
          </v:rect>
        </w:pict>
      </w:r>
      <w:r>
        <w:rPr>
          <w:noProof/>
        </w:rPr>
        <w:pict>
          <v:line id="直线 30" o:spid="_x0000_s1036" style="position:absolute;left:0;text-align:left;z-index:251642880" from="338.9pt,25.15pt" to="383.15pt,25.2pt">
            <v:stroke endarrow="block"/>
          </v:line>
        </w:pict>
      </w:r>
    </w:p>
    <w:p w:rsidR="00117213" w:rsidRDefault="00117213">
      <w:pPr>
        <w:spacing w:line="240" w:lineRule="atLeast"/>
        <w:jc w:val="center"/>
        <w:rPr>
          <w:rFonts w:ascii="宋体"/>
          <w:sz w:val="30"/>
          <w:szCs w:val="30"/>
        </w:rPr>
      </w:pPr>
      <w:r>
        <w:rPr>
          <w:noProof/>
        </w:rPr>
        <w:pict>
          <v:line id="直线 31" o:spid="_x0000_s1037" style="position:absolute;left:0;text-align:left;z-index:251660288" from="56.15pt,12.15pt" to="56.2pt,54.15pt">
            <v:stroke endarrow="block"/>
          </v:line>
        </w:pict>
      </w:r>
    </w:p>
    <w:p w:rsidR="00117213" w:rsidRDefault="00117213">
      <w:pPr>
        <w:spacing w:line="240" w:lineRule="atLeast"/>
        <w:jc w:val="center"/>
      </w:pPr>
      <w:r>
        <w:rPr>
          <w:noProof/>
        </w:rPr>
        <w:pict>
          <v:line id="直线 32" o:spid="_x0000_s1038" style="position:absolute;left:0;text-align:left;z-index:251643904" from="273.75pt,2.5pt" to="273.8pt,33.7pt">
            <v:stroke endarrow="block"/>
          </v:line>
        </w:pict>
      </w:r>
    </w:p>
    <w:p w:rsidR="00117213" w:rsidRDefault="00117213">
      <w:pPr>
        <w:tabs>
          <w:tab w:val="left" w:pos="2430"/>
        </w:tabs>
        <w:spacing w:line="280" w:lineRule="exact"/>
      </w:pPr>
    </w:p>
    <w:p w:rsidR="00117213" w:rsidRDefault="00117213">
      <w:pPr>
        <w:tabs>
          <w:tab w:val="left" w:pos="2430"/>
        </w:tabs>
        <w:spacing w:line="280" w:lineRule="exact"/>
      </w:pPr>
      <w:r>
        <w:rPr>
          <w:noProof/>
        </w:rPr>
        <w:pict>
          <v:rect id="矩形 33" o:spid="_x0000_s1039" style="position:absolute;left:0;text-align:left;margin-left:3.15pt;margin-top:7.3pt;width:110.15pt;height:38.6pt;z-index:251661312">
            <v:textbox>
              <w:txbxContent>
                <w:p w:rsidR="00117213" w:rsidRDefault="00117213">
                  <w:r>
                    <w:rPr>
                      <w:rFonts w:hint="eastAsia"/>
                    </w:rPr>
                    <w:t>行政处罚决定书应当当场交付当事人</w:t>
                  </w:r>
                </w:p>
              </w:txbxContent>
            </v:textbox>
          </v:rect>
        </w:pict>
      </w:r>
      <w:r>
        <w:rPr>
          <w:noProof/>
        </w:rPr>
        <w:pict>
          <v:rect id="矩形 35" o:spid="_x0000_s1040" style="position:absolute;left:0;text-align:left;margin-left:168.7pt;margin-top:7.2pt;width:200.2pt;height:66.7pt;z-index:251644928">
            <v:textbox>
              <w:txbxContent>
                <w:p w:rsidR="00117213" w:rsidRDefault="00117213">
                  <w:pPr>
                    <w:spacing w:line="300" w:lineRule="exact"/>
                    <w:rPr>
                      <w:b/>
                      <w:bCs/>
                    </w:rPr>
                  </w:pPr>
                  <w:r>
                    <w:t xml:space="preserve">           </w:t>
                  </w:r>
                  <w:r>
                    <w:rPr>
                      <w:rFonts w:hint="eastAsia"/>
                      <w:b/>
                      <w:bCs/>
                    </w:rPr>
                    <w:t>案件审查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保密局负责人对调查结果进行审查，提出处理意见。给予较重行政处罚的，应当集体讨论决定。</w:t>
                  </w:r>
                </w:p>
                <w:p w:rsidR="00117213" w:rsidRDefault="00117213">
                  <w:pPr>
                    <w:spacing w:line="300" w:lineRule="exact"/>
                  </w:pPr>
                </w:p>
                <w:p w:rsidR="00117213" w:rsidRDefault="00117213"/>
              </w:txbxContent>
            </v:textbox>
          </v:rect>
        </w:pict>
      </w:r>
    </w:p>
    <w:p w:rsidR="00117213" w:rsidRDefault="00117213">
      <w:pPr>
        <w:tabs>
          <w:tab w:val="left" w:pos="2430"/>
        </w:tabs>
        <w:spacing w:line="280" w:lineRule="exact"/>
      </w:pPr>
    </w:p>
    <w:p w:rsidR="00117213" w:rsidRDefault="00117213">
      <w:pPr>
        <w:tabs>
          <w:tab w:val="left" w:pos="2430"/>
        </w:tabs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noProof/>
        </w:rPr>
        <w:pict>
          <v:line id="直线 36" o:spid="_x0000_s1041" style="position:absolute;left:0;text-align:left;z-index:251662336" from="56.9pt,18.65pt" to="56.95pt,61.4pt">
            <v:stroke endarrow="block"/>
          </v:line>
        </w:pict>
      </w:r>
    </w:p>
    <w:p w:rsidR="00117213" w:rsidRDefault="00117213">
      <w:pPr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noProof/>
        </w:rPr>
        <w:pict>
          <v:line id="直线 38" o:spid="_x0000_s1042" style="position:absolute;left:0;text-align:left;z-index:251652096" from="271.45pt,15.45pt" to="271.6pt,39.75pt">
            <v:stroke endarrow="block"/>
          </v:line>
        </w:pict>
      </w:r>
    </w:p>
    <w:p w:rsidR="00117213" w:rsidRDefault="00117213">
      <w:pPr>
        <w:spacing w:line="240" w:lineRule="atLeast"/>
      </w:pPr>
      <w:r>
        <w:rPr>
          <w:noProof/>
        </w:rPr>
        <w:pict>
          <v:rect id="矩形 39" o:spid="_x0000_s1043" style="position:absolute;left:0;text-align:left;margin-left:-2.3pt;margin-top:10.15pt;width:123.7pt;height:54.65pt;z-index:251663360">
            <v:textbox>
              <w:txbxContent>
                <w:p w:rsidR="00117213" w:rsidRDefault="00117213">
                  <w:r>
                    <w:rPr>
                      <w:rFonts w:hint="eastAsia"/>
                    </w:rPr>
                    <w:t>执法人员当场作出的行政处罚决定，必须报师保密行政主管部门备案</w:t>
                  </w:r>
                </w:p>
              </w:txbxContent>
            </v:textbox>
          </v:rect>
        </w:pict>
      </w:r>
    </w:p>
    <w:p w:rsidR="00117213" w:rsidRDefault="00117213">
      <w:pPr>
        <w:spacing w:line="240" w:lineRule="atLeast"/>
      </w:pPr>
      <w:r>
        <w:rPr>
          <w:noProof/>
        </w:rPr>
        <w:pict>
          <v:rect id="矩形 40" o:spid="_x0000_s1044" style="position:absolute;left:0;text-align:left;margin-left:164.15pt;margin-top:7.45pt;width:202.5pt;height:69.3pt;z-index:251646976">
            <v:textbox>
              <w:txbxContent>
                <w:p w:rsidR="00117213" w:rsidRDefault="00117213">
                  <w: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告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知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在作出处罚决定之前，应告知当事人作出处罚决定的事由、理由及依据。</w:t>
                  </w:r>
                </w:p>
              </w:txbxContent>
            </v:textbox>
          </v:rect>
        </w:pict>
      </w: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0.55pt;margin-top:5.7pt;width:0;height:47.5pt;z-index:251673600" strokeweight=".5pt">
            <v:stroke endarrow="block" joinstyle="miter"/>
          </v:shape>
        </w:pict>
      </w:r>
    </w:p>
    <w:p w:rsidR="00117213" w:rsidRDefault="00117213">
      <w:pPr>
        <w:spacing w:line="240" w:lineRule="atLeast"/>
      </w:pPr>
      <w:r>
        <w:rPr>
          <w:noProof/>
        </w:rPr>
        <w:pict>
          <v:line id="直线 41" o:spid="_x0000_s1046" style="position:absolute;left:0;text-align:left;flip:x;z-index:251649024" from="272.15pt,12.75pt" to="272.2pt,44.2pt">
            <v:stroke endarrow="block"/>
          </v:line>
        </w:pict>
      </w: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4pt;margin-top:7.8pt;width:121.65pt;height:39.2pt;z-index:251668480" strokeweight=".5pt">
            <v:stroke joinstyle="round"/>
            <v:textbox>
              <w:txbxContent>
                <w:p w:rsidR="00117213" w:rsidRDefault="001172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结案归档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制作结案报告，整理归档</w:t>
                  </w:r>
                </w:p>
              </w:txbxContent>
            </v:textbox>
          </v:shape>
        </w:pict>
      </w:r>
      <w:r>
        <w:rPr>
          <w:noProof/>
        </w:rPr>
        <w:pict>
          <v:rect id="矩形 42" o:spid="_x0000_s1048" style="position:absolute;left:0;text-align:left;margin-left:168.65pt;margin-top:6.15pt;width:213.8pt;height:54pt;z-index:251648000">
            <v:textbox>
              <w:txbxContent>
                <w:p w:rsidR="00117213" w:rsidRDefault="00117213">
                  <w:r>
                    <w:t xml:space="preserve">               </w:t>
                  </w:r>
                  <w:r>
                    <w:rPr>
                      <w:rFonts w:hint="eastAsia"/>
                      <w:b/>
                      <w:bCs/>
                    </w:rPr>
                    <w:t>决</w:t>
                  </w: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</w:rPr>
                    <w:t>定</w:t>
                  </w:r>
                </w:p>
                <w:p w:rsidR="00117213" w:rsidRDefault="00117213">
                  <w:pPr>
                    <w:jc w:val="center"/>
                  </w:pPr>
                  <w:r>
                    <w:rPr>
                      <w:rFonts w:hint="eastAsia"/>
                    </w:rPr>
                    <w:t>对案件事实和适用法律问题进行认定，依法作出行政处罚决定，制作处罚决定书</w:t>
                  </w:r>
                </w:p>
                <w:p w:rsidR="00117213" w:rsidRDefault="00117213"/>
              </w:txbxContent>
            </v:textbox>
          </v:rect>
        </w:pict>
      </w: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</w:pPr>
    </w:p>
    <w:p w:rsidR="00117213" w:rsidRDefault="00117213">
      <w:pPr>
        <w:spacing w:line="24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noProof/>
        </w:rPr>
        <w:pict>
          <v:shape id="_x0000_s1049" type="#_x0000_t32" style="position:absolute;left:0;text-align:left;margin-left:50.55pt;margin-top:11.8pt;width:0;height:36.7pt;flip:y;z-index:251674624" strokeweight=".5pt">
            <v:stroke endarrow="block" joinstyle="miter"/>
          </v:shape>
        </w:pict>
      </w:r>
      <w:r>
        <w:rPr>
          <w:noProof/>
        </w:rPr>
        <w:pict>
          <v:shape id="_x0000_s1050" type="#_x0000_t32" style="position:absolute;left:0;text-align:left;margin-left:108.05pt;margin-top:13.55pt;width:0;height:47.5pt;flip:y;z-index:251670528" strokeweight=".5pt">
            <v:stroke endarrow="block" joinstyle="miter"/>
          </v:shape>
        </w:pict>
      </w:r>
      <w:r>
        <w:rPr>
          <w:noProof/>
        </w:rPr>
        <w:pict>
          <v:line id="直线 43" o:spid="_x0000_s1051" style="position:absolute;left:0;text-align:left;z-index:251650048" from="272.25pt,22.55pt" to="272.3pt,53.75pt">
            <v:stroke endarrow="block"/>
          </v:line>
        </w:pict>
      </w:r>
    </w:p>
    <w:p w:rsidR="00117213" w:rsidRDefault="00117213">
      <w:pPr>
        <w:spacing w:line="24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noProof/>
        </w:rPr>
        <w:pict>
          <v:shape id="_x0000_s1052" type="#_x0000_t202" style="position:absolute;left:0;text-align:left;margin-left:101.8pt;margin-top:3.75pt;width:64.95pt;height:24pt;z-index:251666432" stroked="f" strokeweight=".5pt">
            <v:textbox>
              <w:txbxContent>
                <w:p w:rsidR="00117213" w:rsidRDefault="00117213">
                  <w:r>
                    <w:rPr>
                      <w:rFonts w:hint="eastAsia"/>
                    </w:rPr>
                    <w:t>不需强制</w:t>
                  </w:r>
                </w:p>
              </w:txbxContent>
            </v:textbox>
          </v:shape>
        </w:pict>
      </w:r>
    </w:p>
    <w:p w:rsidR="00117213" w:rsidRDefault="00117213">
      <w:pPr>
        <w:tabs>
          <w:tab w:val="left" w:pos="6660"/>
        </w:tabs>
        <w:rPr>
          <w:rFonts w:ascii="黑体" w:eastAsia="黑体" w:hAnsi="宋体"/>
          <w:sz w:val="36"/>
          <w:szCs w:val="36"/>
        </w:rPr>
      </w:pPr>
      <w:r>
        <w:rPr>
          <w:noProof/>
        </w:rPr>
        <w:pict>
          <v:shape id="_x0000_s1053" type="#_x0000_t32" style="position:absolute;left:0;text-align:left;margin-left:171.4pt;margin-top:28.05pt;width:40pt;height:0;flip:x;z-index:251669504" strokeweight=".5pt">
            <v:stroke endarrow="block" joinstyle="miter"/>
          </v:shape>
        </w:pict>
      </w:r>
      <w:r>
        <w:rPr>
          <w:noProof/>
        </w:rPr>
        <w:pict>
          <v:shape id="_x0000_s1054" type="#_x0000_t202" style="position:absolute;left:0;text-align:left;margin-left:99.3pt;margin-top:17.3pt;width:66.75pt;height:22.5pt;z-index:251664384" strokeweight=".5pt">
            <v:stroke joinstyle="round"/>
            <v:textbox>
              <w:txbxContent>
                <w:p w:rsidR="00117213" w:rsidRDefault="00117213">
                  <w:pPr>
                    <w:jc w:val="center"/>
                  </w:pPr>
                  <w:r>
                    <w:rPr>
                      <w:rFonts w:hint="eastAsia"/>
                    </w:rPr>
                    <w:t>执行决定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8.25pt;margin-top:3.1pt;width:81.8pt;height:85.75pt;z-index:251665408" strokeweight=".5pt">
            <v:stroke joinstyle="round"/>
            <v:textbox>
              <w:txbxContent>
                <w:p w:rsidR="00117213" w:rsidRDefault="001172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强制执行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当事人拒不履行法律义务，可申请司法机关强制执行</w:t>
                  </w:r>
                </w:p>
              </w:txbxContent>
            </v:textbox>
          </v:shape>
        </w:pict>
      </w:r>
      <w:r>
        <w:rPr>
          <w:noProof/>
        </w:rPr>
        <w:pict>
          <v:rect id="矩形 44" o:spid="_x0000_s1056" style="position:absolute;left:0;text-align:left;margin-left:218.15pt;margin-top:4.5pt;width:108.8pt;height:51pt;z-index:251651072">
            <v:textbox>
              <w:txbxContent>
                <w:p w:rsidR="00117213" w:rsidRDefault="00117213">
                  <w:r>
                    <w:t xml:space="preserve">    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送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达</w:t>
                  </w:r>
                </w:p>
                <w:p w:rsidR="00117213" w:rsidRDefault="00117213">
                  <w:r>
                    <w:rPr>
                      <w:rFonts w:hint="eastAsia"/>
                    </w:rPr>
                    <w:t>依法送达并公开行政处罚决定书</w:t>
                  </w:r>
                </w:p>
              </w:txbxContent>
            </v:textbox>
          </v:rect>
        </w:pict>
      </w:r>
    </w:p>
    <w:p w:rsidR="00117213" w:rsidRDefault="00117213">
      <w:pPr>
        <w:tabs>
          <w:tab w:val="left" w:pos="2430"/>
        </w:tabs>
        <w:spacing w:line="280" w:lineRule="exact"/>
        <w:rPr>
          <w:rFonts w:hAnsi="宋体"/>
          <w:sz w:val="18"/>
          <w:szCs w:val="18"/>
        </w:rPr>
      </w:pPr>
    </w:p>
    <w:p w:rsidR="00117213" w:rsidRDefault="00117213">
      <w:pPr>
        <w:spacing w:line="300" w:lineRule="exact"/>
        <w:rPr>
          <w:rFonts w:hAnsi="宋体"/>
          <w:szCs w:val="21"/>
        </w:rPr>
      </w:pPr>
      <w:r>
        <w:rPr>
          <w:noProof/>
        </w:rPr>
        <w:pict>
          <v:line id="_x0000_s1057" style="position:absolute;left:0;text-align:left;z-index:251671552" from="116.4pt,.35pt" to="116.4pt,17.85pt" strokeweight=".5pt">
            <v:stroke joinstyle="miter"/>
          </v:line>
        </w:pict>
      </w:r>
    </w:p>
    <w:p w:rsidR="00117213" w:rsidRPr="00E02118" w:rsidRDefault="00117213" w:rsidP="00E02118">
      <w:pPr>
        <w:spacing w:line="300" w:lineRule="exact"/>
        <w:rPr>
          <w:rFonts w:hAnsi="宋体"/>
          <w:szCs w:val="21"/>
        </w:rPr>
      </w:pPr>
      <w:r>
        <w:rPr>
          <w:noProof/>
        </w:rPr>
        <w:pict>
          <v:shape id="_x0000_s1058" type="#_x0000_t202" style="position:absolute;left:0;text-align:left;margin-left:73.5pt;margin-top:.3pt;width:48.4pt;height:24.15pt;z-index:251667456" filled="f" stroked="f" strokeweight=".5pt">
            <v:textbox style="mso-next-textbox:#_x0000_s1058">
              <w:txbxContent>
                <w:p w:rsidR="00117213" w:rsidRDefault="00117213">
                  <w:r>
                    <w:rPr>
                      <w:rFonts w:hint="eastAsia"/>
                    </w:rPr>
                    <w:t>需强制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78.05pt;margin-top:1.15pt;width:38.35pt;height:0;flip:x;z-index:251672576" strokeweight=".5pt">
            <v:stroke endarrow="block" joinstyle="miter"/>
          </v:shape>
        </w:pict>
      </w:r>
    </w:p>
    <w:sectPr w:rsidR="00117213" w:rsidRPr="00E02118" w:rsidSect="00C1115B">
      <w:pgSz w:w="11906" w:h="16838"/>
      <w:pgMar w:top="1383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7270F6"/>
    <w:rsid w:val="00117213"/>
    <w:rsid w:val="00627DEC"/>
    <w:rsid w:val="00B26DAC"/>
    <w:rsid w:val="00C1115B"/>
    <w:rsid w:val="00C20C11"/>
    <w:rsid w:val="00E02118"/>
    <w:rsid w:val="00EA6EDA"/>
    <w:rsid w:val="00F97C9B"/>
    <w:rsid w:val="07373986"/>
    <w:rsid w:val="0B38612C"/>
    <w:rsid w:val="1525583E"/>
    <w:rsid w:val="2DA3056D"/>
    <w:rsid w:val="337270F6"/>
    <w:rsid w:val="33E73E7E"/>
    <w:rsid w:val="34332118"/>
    <w:rsid w:val="45A04CFC"/>
    <w:rsid w:val="53ED31AD"/>
    <w:rsid w:val="556D7D6B"/>
    <w:rsid w:val="593F7E27"/>
    <w:rsid w:val="5FC731CD"/>
    <w:rsid w:val="62755393"/>
    <w:rsid w:val="6DEE0C53"/>
    <w:rsid w:val="776A6FAC"/>
    <w:rsid w:val="7DC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</Words>
  <Characters>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对机电产品招标机构不规范行为的处罚</dc:title>
  <dc:subject/>
  <dc:creator>Administrator</dc:creator>
  <cp:keywords/>
  <dc:description/>
  <cp:lastModifiedBy>祝雪龙（信息员）</cp:lastModifiedBy>
  <cp:revision>5</cp:revision>
  <cp:lastPrinted>2019-07-25T12:13:00Z</cp:lastPrinted>
  <dcterms:created xsi:type="dcterms:W3CDTF">2019-07-25T12:10:00Z</dcterms:created>
  <dcterms:modified xsi:type="dcterms:W3CDTF">2019-07-25T12:14:00Z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