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60" w:lineRule="exact"/>
        <w:ind w:firstLine="420"/>
        <w:rPr>
          <w:rFonts w:hint="eastAsia" w:ascii="方正仿宋简体" w:hAnsi="方正仿宋简体" w:eastAsia="方正仿宋简体" w:cs="方正仿宋简体"/>
          <w:color w:val="2B2B2B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附件1：</w:t>
      </w:r>
      <w:r>
        <w:rPr>
          <w:rFonts w:hint="eastAsia" w:ascii="方正仿宋简体" w:hAnsi="方正仿宋简体" w:eastAsia="方正仿宋简体" w:cs="方正仿宋简体"/>
          <w:color w:val="2B2B2B"/>
          <w:sz w:val="32"/>
          <w:szCs w:val="32"/>
        </w:rPr>
        <w:fldChar w:fldCharType="begin"/>
      </w:r>
      <w:r>
        <w:rPr>
          <w:rFonts w:hint="eastAsia" w:ascii="方正仿宋简体" w:hAnsi="方正仿宋简体" w:eastAsia="方正仿宋简体" w:cs="方正仿宋简体"/>
          <w:color w:val="2B2B2B"/>
          <w:sz w:val="32"/>
          <w:szCs w:val="32"/>
        </w:rPr>
        <w:instrText xml:space="preserve"> HYPERLINK "http://www.btnsss.gov.cn/wcm.files/upload/CMSBTSSS/202108/202108291241001.doc" \t "http://www.btnsss.gov.cn/gggq/_blank" </w:instrText>
      </w:r>
      <w:r>
        <w:rPr>
          <w:rFonts w:hint="eastAsia" w:ascii="方正仿宋简体" w:hAnsi="方正仿宋简体" w:eastAsia="方正仿宋简体" w:cs="方正仿宋简体"/>
          <w:color w:val="2B2B2B"/>
          <w:sz w:val="32"/>
          <w:szCs w:val="32"/>
        </w:rPr>
        <w:fldChar w:fldCharType="separate"/>
      </w:r>
      <w:r>
        <w:rPr>
          <w:rStyle w:val="7"/>
          <w:rFonts w:hint="eastAsia" w:ascii="方正仿宋简体" w:hAnsi="方正仿宋简体" w:eastAsia="方正仿宋简体" w:cs="方正仿宋简体"/>
          <w:color w:val="2B2B2B"/>
          <w:sz w:val="32"/>
          <w:szCs w:val="32"/>
          <w:u w:val="none"/>
        </w:rPr>
        <w:t>哈密镜儿泉矿业有限责任公司招聘岗位表</w:t>
      </w:r>
      <w:r>
        <w:rPr>
          <w:rStyle w:val="7"/>
          <w:rFonts w:hint="eastAsia" w:ascii="方正仿宋简体" w:hAnsi="方正仿宋简体" w:eastAsia="方正仿宋简体" w:cs="方正仿宋简体"/>
          <w:color w:val="2B2B2B"/>
          <w:sz w:val="32"/>
          <w:szCs w:val="32"/>
          <w:u w:val="none"/>
        </w:rPr>
        <w:fldChar w:fldCharType="end"/>
      </w:r>
    </w:p>
    <w:tbl>
      <w:tblPr>
        <w:tblStyle w:val="5"/>
        <w:tblW w:w="8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190"/>
        <w:gridCol w:w="901"/>
        <w:gridCol w:w="3332"/>
        <w:gridCol w:w="1502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序号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招聘岗位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招聘  人数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hint="eastAsia"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岗位要求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工资待遇（年）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主管会计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1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hint="eastAsia" w:ascii="方正仿宋简体" w:hAnsi="方正仿宋简体" w:eastAsia="方正仿宋简体"/>
                <w:sz w:val="21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1"/>
                <w:szCs w:val="24"/>
              </w:rPr>
              <w:t>男女不限（年龄32岁-45岁）；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hint="eastAsia" w:ascii="方正仿宋简体" w:hAnsi="方正仿宋简体" w:eastAsia="方正仿宋简体"/>
                <w:sz w:val="21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1"/>
                <w:szCs w:val="24"/>
              </w:rPr>
              <w:t>有大专以上会计专业学历，初级以上会计职称证书，具有5年以上国有企业财务工作经历；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hint="eastAsia" w:ascii="方正仿宋简体" w:hAnsi="方正仿宋简体" w:eastAsia="方正仿宋简体"/>
                <w:sz w:val="21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1"/>
                <w:szCs w:val="24"/>
              </w:rPr>
              <w:t>有敬业精神，身体健康，踏实能干，工作积极有责任心。</w:t>
            </w:r>
          </w:p>
          <w:p>
            <w:pPr>
              <w:spacing w:line="320" w:lineRule="exact"/>
              <w:jc w:val="left"/>
              <w:rPr>
                <w:rFonts w:hint="eastAsia" w:ascii="方正仿宋简体" w:hAnsi="方正仿宋简体" w:eastAsia="方正仿宋简体"/>
                <w:sz w:val="21"/>
                <w:szCs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7-9万元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/>
                <w:sz w:val="24"/>
                <w:szCs w:val="24"/>
              </w:rPr>
            </w:pPr>
          </w:p>
        </w:tc>
      </w:tr>
    </w:tbl>
    <w:p>
      <w:pPr>
        <w:pStyle w:val="2"/>
        <w:ind w:firstLine="842"/>
        <w:rPr>
          <w:rFonts w:hint="default"/>
          <w:sz w:val="32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AF021F"/>
    <w:multiLevelType w:val="multilevel"/>
    <w:tmpl w:val="45AF021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  <w:u w:val="none" w:color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cs="Times New Roman"/>
        <w:u w:val="none" w:color="auto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cs="Times New Roman"/>
        <w:u w:val="none" w:color="auto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cs="Times New Roman"/>
        <w:u w:val="none" w:color="auto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cs="Times New Roman"/>
        <w:u w:val="none" w:color="auto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cs="Times New Roman"/>
        <w:u w:val="none" w:color="auto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cs="Times New Roman"/>
        <w:u w:val="none" w:color="auto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cs="Times New Roman"/>
        <w:u w:val="none" w:color="auto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cs="Times New Roman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A45FD"/>
    <w:rsid w:val="091A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62"/>
    </w:pPr>
    <w:rPr>
      <w:rFonts w:hint="eastAsia" w:ascii="Times New Roman"/>
      <w:b/>
      <w:sz w:val="32"/>
      <w:szCs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rFonts w:hint="eastAsia"/>
      <w:sz w:val="21"/>
      <w:szCs w:val="24"/>
    </w:rPr>
  </w:style>
  <w:style w:type="paragraph" w:styleId="4">
    <w:name w:val="Normal (Web)"/>
    <w:basedOn w:val="1"/>
    <w:unhideWhenUsed/>
    <w:qFormat/>
    <w:uiPriority w:val="99"/>
    <w:rPr>
      <w:rFonts w:hint="eastAsia"/>
      <w:sz w:val="24"/>
      <w:szCs w:val="24"/>
    </w:rPr>
  </w:style>
  <w:style w:type="character" w:styleId="7">
    <w:name w:val="Hyperlink"/>
    <w:basedOn w:val="6"/>
    <w:unhideWhenUsed/>
    <w:qFormat/>
    <w:uiPriority w:val="99"/>
    <w:rPr>
      <w:rFonts w:hint="default" w:cs="Times New Roman"/>
      <w:color w:val="0000FF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2022-02-18T01:38:00Z</dcterms:created>
  <dc:creator>Clefairy</dc:creator>
  <cp:lastModifiedBy>Clefairy</cp:lastModifiedBy>
  <dcterms:modified xsi:type="dcterms:W3CDTF">2022-02-18T01:39:35Z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A5DEA4D9E224497597F0DFE000705F4D</vt:lpwstr>
  </property>
</Properties>
</file>