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contextualSpacing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关于受理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马忠良等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5人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申请工伤的公示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1.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新疆创宏建设有限责任公司新星分公司马忠良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根据《工伤保险条例》《工伤认定办法》《关于进一步规范兵团工伤认定工作有关事项的通知》等相关规定，我局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新疆创宏建设有限责任公司新星分公司马忠良的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受伤害职工姓名：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马忠良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性别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工作岗位：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彩钢安装。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3日10时许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受伤地点：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新疆中能元新环保科技有限公司钢结构安装项目工地（新星市经济技术开发区）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受伤部位：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左肩部、胸部、腹部、右髋部、左膝，主要原因：高处坠落。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受伤经过：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3日10时许，马忠良在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新疆中能元新环保科技有限公司钢结构安装项目工地（新星市经济技术开发区）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进行日常工作时，因钢板之间未焊接固定好，不慎从高处坠落（高约3米左右），致使其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左肩部、胸部、腹部、右髋部、左膝受伤，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送至哈密市中心医院进行救治。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黑体" w:cs="Times New Roman"/>
          <w:w w:val="95"/>
          <w:sz w:val="32"/>
          <w:szCs w:val="32"/>
          <w:lang w:val="en-US" w:eastAsia="zh-CN"/>
        </w:rPr>
        <w:t>新疆生产建设兵团巴里坤垦区人民法院衣米提·司马义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根据《工伤保险条例》《工伤认定办法》《关于进一步规范兵团工伤认定工作有关事项的通知》等相关规定，我局受理了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新疆生产建设兵团巴里坤垦区人民法院的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受伤害职工姓名：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衣米提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·司马义，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性别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工作岗位：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公务员。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17日11时30分许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受伤地点：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八一路体育馆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受伤部位：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右手拇指，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主要原因：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不慎踢伤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受伤经过：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2022年6月17日11时30分许，衣米提·司马义参加哈密市中级人民法院筹办的哈密区域法院系统第十二届“天平杯”运动会组织的足球比赛时，作为足球赛的守门员不慎被踢伤右手拇指，送十三师红星医院就诊。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第十三师党委组织部牛子勤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根据《工伤保险条例》《工伤认定办法》《关于进一步规范兵团工伤认定工作有关事项的通知》等相关规定，我局受理了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第十三师党委组织部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受伤害职工姓名：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牛子勤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性别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工作岗位：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公务员。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22日21时25分许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受伤地点：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Z502线陶家宫镇十中学校路口处，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受伤部位：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左足、胸部，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主要原因：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交通事故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受伤经过：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22日21时25分许，牛子勤在单位加班后回家的途中驾驶两轮摩托车（新L84616）行驶至Z502线陶家宫镇十中学校路口处时与同向行驶的小客车驾驶员发生碰撞，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后送至十三师红星医院救治，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哈密市伊州区公安局交通管理大队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道路交通事故认定书认定牛子勤在此次事故中无责任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绵阳晋川建筑劳务有限公司喻定录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根据《工伤保险条例》《工伤认定办法》《关于进一步规范兵团工伤认定工作有关事项的通知》等相关规定，我局受理了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绵阳晋川建筑劳务有限公司喻定录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受伤害职工姓名：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喻定录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性别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工作岗位：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木工。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7日11时40分许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受伤地点：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新疆汇安能源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30万吨年煤焦油加氢项目施工地，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受伤部位：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右手，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主要原因：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不慎划伤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受伤经过：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7日11时40分许，喻定录在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新疆汇安能源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30万吨年煤焦油加氢项目施工地进行割锯木板工作时，不慎划伤右手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前往哈密市伊州区人民医院进行治疗。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第十三师新星市退役军人事务局韩德明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根据《工伤保险条例》《工伤认定办法》《关于进一步规范兵团工伤认定工作有关事项的通知》等相关规定，我局受理了第十三师新星市退役军人事务局工伤认定申请，现对事故伤害有关信息进行公示：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受伤害职工姓名：韩德明，性别：男，年龄：49岁，工作岗位：副局长。受伤时间：2022年6月24日12时许，受伤地点：红星二场五道沟渠首，受伤部位：右脚踝、右手腕，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主要原因：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主题党日活动不慎摔倒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黑体" w:cs="Times New Roman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受伤经过：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24日12时许，韩德明代表师市退役军人事务局党支部，参加红星二场五道沟渠首举办的“喜迎二十大 永远跟党走”联合主题党日活动。在前往活动地点途中，右脚踩到一块石头后不慎摔倒，致使其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右脚踝、右手腕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受伤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送至十三师红星医院进行救治。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mZiNDZmZWRkNDM0YWNkZjM5MGU3YmNkOWU2NDAifQ=="/>
  </w:docVars>
  <w:rsids>
    <w:rsidRoot w:val="542438F2"/>
    <w:rsid w:val="16635BD4"/>
    <w:rsid w:val="1E66353C"/>
    <w:rsid w:val="25CE1E25"/>
    <w:rsid w:val="4DF55943"/>
    <w:rsid w:val="542438F2"/>
    <w:rsid w:val="77933F2C"/>
    <w:rsid w:val="7C6649E7"/>
    <w:rsid w:val="7D7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1580</Words>
  <Characters>1670</Characters>
  <Lines>0</Lines>
  <Paragraphs>0</Paragraphs>
  <TotalTime>1</TotalTime>
  <ScaleCrop>false</ScaleCrop>
  <LinksUpToDate>false</LinksUpToDate>
  <CharactersWithSpaces>1675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2022-06-13T08:23:00Z</dcterms:created>
  <dc:creator>梦Plus</dc:creator>
  <cp:lastModifiedBy>镯 </cp:lastModifiedBy>
  <dcterms:modified xsi:type="dcterms:W3CDTF">2022-07-21T02:29:49Z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3D499C42E2EB43AB953DFE89BF0641FD</vt:lpwstr>
  </property>
</Properties>
</file>