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rPr>
          <w:rFonts w:eastAsia="仿宋_GB2312" w:cs="仿宋_GB2312"/>
          <w:color w:val="0000FF"/>
          <w:sz w:val="36"/>
          <w:szCs w:val="36"/>
        </w:rPr>
      </w:pPr>
    </w:p>
    <w:p>
      <w:pPr>
        <w:spacing w:line="240" w:lineRule="auto"/>
        <w:ind w:firstLine="0" w:firstLineChars="0"/>
        <w:rPr>
          <w:rFonts w:eastAsia="仿宋_GB2312" w:cs="仿宋_GB2312"/>
          <w:color w:val="0000FF"/>
          <w:sz w:val="36"/>
          <w:szCs w:val="36"/>
        </w:rPr>
      </w:pPr>
    </w:p>
    <w:p>
      <w:pPr>
        <w:spacing w:line="240" w:lineRule="auto"/>
        <w:ind w:firstLine="0" w:firstLineChars="0"/>
        <w:rPr>
          <w:rFonts w:eastAsia="仿宋_GB2312" w:cs="仿宋_GB2312"/>
          <w:color w:val="0000FF"/>
          <w:sz w:val="36"/>
          <w:szCs w:val="36"/>
        </w:rPr>
      </w:pPr>
    </w:p>
    <w:p>
      <w:pPr>
        <w:spacing w:line="240" w:lineRule="auto"/>
        <w:ind w:firstLine="0" w:firstLineChars="0"/>
        <w:rPr>
          <w:rFonts w:eastAsia="仿宋_GB2312" w:cs="仿宋_GB2312"/>
          <w:color w:val="0000FF"/>
          <w:sz w:val="36"/>
          <w:szCs w:val="36"/>
        </w:rPr>
      </w:pPr>
    </w:p>
    <w:p>
      <w:pPr>
        <w:spacing w:line="240" w:lineRule="auto"/>
        <w:ind w:firstLine="0" w:firstLineChars="0"/>
        <w:rPr>
          <w:rFonts w:eastAsia="仿宋_GB2312" w:cs="仿宋_GB2312"/>
          <w:color w:val="0000FF"/>
          <w:sz w:val="36"/>
          <w:szCs w:val="36"/>
        </w:rPr>
      </w:pPr>
    </w:p>
    <w:p>
      <w:pPr>
        <w:adjustRightInd w:val="0"/>
        <w:snapToGrid w:val="0"/>
        <w:spacing w:line="240" w:lineRule="auto"/>
        <w:ind w:firstLine="0" w:firstLineChars="0"/>
        <w:jc w:val="center"/>
        <w:outlineLvl w:val="0"/>
        <w:rPr>
          <w:rFonts w:eastAsia="方正小标宋_GBK"/>
          <w:bCs/>
          <w:color w:val="000000" w:themeColor="text1"/>
          <w:sz w:val="72"/>
          <w:szCs w:val="72"/>
          <w14:textFill>
            <w14:solidFill>
              <w14:schemeClr w14:val="tx1"/>
            </w14:solidFill>
          </w14:textFill>
        </w:rPr>
      </w:pPr>
      <w:r>
        <w:rPr>
          <w:rFonts w:hint="eastAsia" w:eastAsia="方正小标宋_GBK"/>
          <w:bCs/>
          <w:color w:val="000000" w:themeColor="text1"/>
          <w:sz w:val="72"/>
          <w:szCs w:val="72"/>
          <w14:textFill>
            <w14:solidFill>
              <w14:schemeClr w14:val="tx1"/>
            </w14:solidFill>
          </w14:textFill>
        </w:rPr>
        <w:t>建设项目环境影响报告表</w:t>
      </w:r>
    </w:p>
    <w:p>
      <w:pPr>
        <w:adjustRightInd w:val="0"/>
        <w:snapToGrid w:val="0"/>
        <w:spacing w:before="192" w:beforeLines="80" w:line="240" w:lineRule="auto"/>
        <w:ind w:firstLine="0" w:firstLineChars="0"/>
        <w:jc w:val="center"/>
        <w:rPr>
          <w:rFonts w:eastAsia="楷体_GB2312"/>
          <w:bCs/>
          <w:color w:val="000000" w:themeColor="text1"/>
          <w:sz w:val="48"/>
          <w:szCs w:val="48"/>
          <w14:textFill>
            <w14:solidFill>
              <w14:schemeClr w14:val="tx1"/>
            </w14:solidFill>
          </w14:textFill>
        </w:rPr>
      </w:pPr>
      <w:r>
        <w:rPr>
          <w:rFonts w:hint="eastAsia" w:eastAsia="楷体_GB2312"/>
          <w:bCs/>
          <w:color w:val="000000" w:themeColor="text1"/>
          <w:sz w:val="48"/>
          <w:szCs w:val="48"/>
          <w14:textFill>
            <w14:solidFill>
              <w14:schemeClr w14:val="tx1"/>
            </w14:solidFill>
          </w14:textFill>
        </w:rPr>
        <w:t>（污染影响类）</w:t>
      </w:r>
    </w:p>
    <w:p>
      <w:pPr>
        <w:adjustRightInd w:val="0"/>
        <w:snapToGrid w:val="0"/>
        <w:spacing w:line="240" w:lineRule="auto"/>
        <w:ind w:firstLine="0" w:firstLineChars="0"/>
        <w:jc w:val="center"/>
        <w:outlineLvl w:val="0"/>
        <w:rPr>
          <w:rFonts w:eastAsia="华文仿宋" w:cs="华文仿宋"/>
          <w:color w:val="000000" w:themeColor="text1"/>
          <w:kern w:val="44"/>
          <w:sz w:val="44"/>
          <w:szCs w:val="44"/>
          <w14:textFill>
            <w14:solidFill>
              <w14:schemeClr w14:val="tx1"/>
            </w14:solidFill>
          </w14:textFill>
        </w:rPr>
      </w:pPr>
    </w:p>
    <w:p>
      <w:pPr>
        <w:spacing w:line="240" w:lineRule="auto"/>
        <w:ind w:firstLine="0" w:firstLineChars="0"/>
        <w:jc w:val="center"/>
        <w:rPr>
          <w:rFonts w:eastAsia="仿宋"/>
          <w:color w:val="000000" w:themeColor="text1"/>
          <w:sz w:val="52"/>
          <w:szCs w:val="52"/>
          <w14:textFill>
            <w14:solidFill>
              <w14:schemeClr w14:val="tx1"/>
            </w14:solidFill>
          </w14:textFill>
        </w:rPr>
      </w:pPr>
    </w:p>
    <w:p>
      <w:pPr>
        <w:spacing w:line="240" w:lineRule="auto"/>
        <w:ind w:firstLine="0" w:firstLineChars="0"/>
        <w:rPr>
          <w:rFonts w:eastAsia="仿宋"/>
          <w:color w:val="000000" w:themeColor="text1"/>
          <w:sz w:val="44"/>
          <w:szCs w:val="44"/>
          <w14:textFill>
            <w14:solidFill>
              <w14:schemeClr w14:val="tx1"/>
            </w14:solidFill>
          </w14:textFill>
        </w:rPr>
      </w:pPr>
    </w:p>
    <w:p>
      <w:pPr>
        <w:spacing w:line="240" w:lineRule="auto"/>
        <w:ind w:firstLine="0" w:firstLineChars="0"/>
        <w:rPr>
          <w:rFonts w:eastAsia="仿宋"/>
          <w:color w:val="000000" w:themeColor="text1"/>
          <w:sz w:val="44"/>
          <w:szCs w:val="44"/>
          <w14:textFill>
            <w14:solidFill>
              <w14:schemeClr w14:val="tx1"/>
            </w14:solidFill>
          </w14:textFill>
        </w:rPr>
      </w:pPr>
    </w:p>
    <w:p>
      <w:pPr>
        <w:spacing w:line="240" w:lineRule="auto"/>
        <w:ind w:firstLine="0" w:firstLineChars="0"/>
        <w:rPr>
          <w:rFonts w:eastAsia="仿宋"/>
          <w:color w:val="000000" w:themeColor="text1"/>
          <w:sz w:val="44"/>
          <w:szCs w:val="44"/>
          <w14:textFill>
            <w14:solidFill>
              <w14:schemeClr w14:val="tx1"/>
            </w14:solidFill>
          </w14:textFill>
        </w:rPr>
      </w:pPr>
    </w:p>
    <w:p>
      <w:pPr>
        <w:spacing w:line="240" w:lineRule="auto"/>
        <w:ind w:firstLine="0" w:firstLineChars="0"/>
        <w:rPr>
          <w:rFonts w:eastAsia="仿宋"/>
          <w:color w:val="000000" w:themeColor="text1"/>
          <w:sz w:val="44"/>
          <w:szCs w:val="44"/>
          <w14:textFill>
            <w14:solidFill>
              <w14:schemeClr w14:val="tx1"/>
            </w14:solidFill>
          </w14:textFill>
        </w:rPr>
      </w:pPr>
    </w:p>
    <w:p>
      <w:pPr>
        <w:adjustRightInd w:val="0"/>
        <w:snapToGrid w:val="0"/>
        <w:spacing w:line="288" w:lineRule="auto"/>
        <w:ind w:left="1800" w:hanging="1800" w:hangingChars="500"/>
        <w:rPr>
          <w:rFonts w:eastAsia="仿宋_GB2312"/>
          <w:color w:val="000000" w:themeColor="text1"/>
          <w:sz w:val="36"/>
          <w:szCs w:val="36"/>
          <w:u w:val="single"/>
          <w14:textFill>
            <w14:solidFill>
              <w14:schemeClr w14:val="tx1"/>
            </w14:solidFill>
          </w14:textFill>
        </w:rPr>
      </w:pPr>
      <w:r>
        <w:rPr>
          <w:rFonts w:hint="eastAsia" w:eastAsia="仿宋_GB2312"/>
          <w:color w:val="000000" w:themeColor="text1"/>
          <w:sz w:val="36"/>
          <w:szCs w:val="36"/>
          <w14:textFill>
            <w14:solidFill>
              <w14:schemeClr w14:val="tx1"/>
            </w14:solidFill>
          </w14:textFill>
        </w:rPr>
        <w:t>项目名称：</w:t>
      </w:r>
      <w:r>
        <w:rPr>
          <w:rFonts w:hint="eastAsia" w:eastAsia="仿宋_GB2312"/>
          <w:color w:val="000000" w:themeColor="text1"/>
          <w:sz w:val="36"/>
          <w:szCs w:val="36"/>
          <w:u w:val="single"/>
          <w:lang w:val="en-US" w:eastAsia="zh-CN"/>
          <w14:textFill>
            <w14:solidFill>
              <w14:schemeClr w14:val="tx1"/>
            </w14:solidFill>
          </w14:textFill>
        </w:rPr>
        <w:t>十三师新星市净水厂建设项目</w:t>
      </w:r>
    </w:p>
    <w:p>
      <w:pPr>
        <w:adjustRightInd w:val="0"/>
        <w:snapToGrid w:val="0"/>
        <w:spacing w:line="288" w:lineRule="auto"/>
        <w:ind w:firstLine="0" w:firstLineChars="0"/>
        <w:rPr>
          <w:rFonts w:eastAsia="仿宋_GB2312"/>
          <w:color w:val="000000" w:themeColor="text1"/>
          <w:sz w:val="36"/>
          <w:szCs w:val="36"/>
          <w:u w:val="single"/>
          <w14:textFill>
            <w14:solidFill>
              <w14:schemeClr w14:val="tx1"/>
            </w14:solidFill>
          </w14:textFill>
        </w:rPr>
      </w:pPr>
      <w:r>
        <w:rPr>
          <w:rFonts w:hint="eastAsia" w:eastAsia="仿宋_GB2312"/>
          <w:color w:val="000000" w:themeColor="text1"/>
          <w:sz w:val="36"/>
          <w:szCs w:val="36"/>
          <w14:textFill>
            <w14:solidFill>
              <w14:schemeClr w14:val="tx1"/>
            </w14:solidFill>
          </w14:textFill>
        </w:rPr>
        <w:t>建设单位（盖章）：</w:t>
      </w:r>
      <w:r>
        <w:rPr>
          <w:rFonts w:hint="eastAsia" w:eastAsia="仿宋_GB2312"/>
          <w:color w:val="000000" w:themeColor="text1"/>
          <w:sz w:val="36"/>
          <w:szCs w:val="36"/>
          <w:u w:val="single"/>
          <w:lang w:val="en-US" w:eastAsia="zh-CN"/>
          <w14:textFill>
            <w14:solidFill>
              <w14:schemeClr w14:val="tx1"/>
            </w14:solidFill>
          </w14:textFill>
        </w:rPr>
        <w:t>哈密十三师水务管理有限公</w:t>
      </w:r>
      <w:r>
        <w:rPr>
          <w:rFonts w:hint="eastAsia" w:eastAsia="仿宋_GB2312"/>
          <w:color w:val="000000" w:themeColor="text1"/>
          <w:sz w:val="36"/>
          <w:szCs w:val="36"/>
          <w:u w:val="single"/>
          <w14:textFill>
            <w14:solidFill>
              <w14:schemeClr w14:val="tx1"/>
            </w14:solidFill>
          </w14:textFill>
        </w:rPr>
        <w:t>司</w:t>
      </w:r>
    </w:p>
    <w:p>
      <w:pPr>
        <w:adjustRightInd w:val="0"/>
        <w:snapToGrid w:val="0"/>
        <w:spacing w:line="288" w:lineRule="auto"/>
        <w:ind w:firstLine="0" w:firstLineChars="0"/>
        <w:rPr>
          <w:rFonts w:eastAsia="仿宋_GB2312"/>
          <w:color w:val="000000" w:themeColor="text1"/>
          <w:sz w:val="36"/>
          <w:szCs w:val="36"/>
          <w:u w:val="single"/>
          <w14:textFill>
            <w14:solidFill>
              <w14:schemeClr w14:val="tx1"/>
            </w14:solidFill>
          </w14:textFill>
        </w:rPr>
      </w:pPr>
      <w:r>
        <w:rPr>
          <w:rFonts w:hint="eastAsia" w:eastAsia="仿宋_GB2312"/>
          <w:color w:val="000000" w:themeColor="text1"/>
          <w:sz w:val="36"/>
          <w:szCs w:val="36"/>
          <w14:textFill>
            <w14:solidFill>
              <w14:schemeClr w14:val="tx1"/>
            </w14:solidFill>
          </w14:textFill>
        </w:rPr>
        <w:t>编制日期：</w:t>
      </w:r>
      <w:r>
        <w:rPr>
          <w:rFonts w:hint="eastAsia"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14:textFill>
            <w14:solidFill>
              <w14:schemeClr w14:val="tx1"/>
            </w14:solidFill>
          </w14:textFill>
        </w:rPr>
        <w:t xml:space="preserve">     二</w:t>
      </w:r>
      <w:r>
        <w:rPr>
          <w:rFonts w:hint="eastAsia" w:cs="宋体"/>
          <w:color w:val="000000" w:themeColor="text1"/>
          <w:sz w:val="36"/>
          <w:szCs w:val="36"/>
          <w:u w:val="single"/>
          <w14:textFill>
            <w14:solidFill>
              <w14:schemeClr w14:val="tx1"/>
            </w14:solidFill>
          </w14:textFill>
        </w:rPr>
        <w:t>〇二</w:t>
      </w:r>
      <w:r>
        <w:rPr>
          <w:rFonts w:hint="eastAsia" w:cs="宋体"/>
          <w:color w:val="000000" w:themeColor="text1"/>
          <w:sz w:val="36"/>
          <w:szCs w:val="36"/>
          <w:u w:val="single"/>
          <w:lang w:val="en-US" w:eastAsia="zh-CN"/>
          <w14:textFill>
            <w14:solidFill>
              <w14:schemeClr w14:val="tx1"/>
            </w14:solidFill>
          </w14:textFill>
        </w:rPr>
        <w:t>二</w:t>
      </w:r>
      <w:r>
        <w:rPr>
          <w:rFonts w:hint="eastAsia" w:eastAsia="仿宋_GB2312"/>
          <w:color w:val="000000" w:themeColor="text1"/>
          <w:sz w:val="36"/>
          <w:szCs w:val="36"/>
          <w:u w:val="single"/>
          <w14:textFill>
            <w14:solidFill>
              <w14:schemeClr w14:val="tx1"/>
            </w14:solidFill>
          </w14:textFill>
        </w:rPr>
        <w:t>年</w:t>
      </w:r>
      <w:r>
        <w:rPr>
          <w:rFonts w:hint="eastAsia" w:eastAsia="仿宋_GB2312"/>
          <w:color w:val="000000" w:themeColor="text1"/>
          <w:sz w:val="36"/>
          <w:szCs w:val="36"/>
          <w:u w:val="single"/>
          <w:lang w:val="en-US" w:eastAsia="zh-CN"/>
          <w14:textFill>
            <w14:solidFill>
              <w14:schemeClr w14:val="tx1"/>
            </w14:solidFill>
          </w14:textFill>
        </w:rPr>
        <w:t>六</w:t>
      </w:r>
      <w:r>
        <w:rPr>
          <w:rFonts w:hint="eastAsia" w:eastAsia="仿宋_GB2312"/>
          <w:color w:val="000000" w:themeColor="text1"/>
          <w:sz w:val="36"/>
          <w:szCs w:val="36"/>
          <w:u w:val="single"/>
          <w14:textFill>
            <w14:solidFill>
              <w14:schemeClr w14:val="tx1"/>
            </w14:solidFill>
          </w14:textFill>
        </w:rPr>
        <w:t>月</w:t>
      </w:r>
      <w:r>
        <w:rPr>
          <w:rFonts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14:textFill>
            <w14:solidFill>
              <w14:schemeClr w14:val="tx1"/>
            </w14:solidFill>
          </w14:textFill>
        </w:rPr>
        <w:t xml:space="preserve">  </w:t>
      </w:r>
    </w:p>
    <w:p>
      <w:pPr>
        <w:adjustRightInd w:val="0"/>
        <w:snapToGrid w:val="0"/>
        <w:spacing w:line="240" w:lineRule="auto"/>
        <w:ind w:firstLine="0" w:firstLineChars="0"/>
        <w:rPr>
          <w:rFonts w:eastAsia="仿宋_GB2312"/>
          <w:color w:val="000000" w:themeColor="text1"/>
          <w:sz w:val="36"/>
          <w:szCs w:val="36"/>
          <w:u w:val="single"/>
          <w14:textFill>
            <w14:solidFill>
              <w14:schemeClr w14:val="tx1"/>
            </w14:solidFill>
          </w14:textFill>
        </w:rPr>
      </w:pPr>
      <w:bookmarkStart w:id="0" w:name="_Hlk57884087"/>
    </w:p>
    <w:p>
      <w:pPr>
        <w:adjustRightInd w:val="0"/>
        <w:snapToGrid w:val="0"/>
        <w:spacing w:line="240" w:lineRule="auto"/>
        <w:ind w:firstLine="0" w:firstLineChars="0"/>
        <w:rPr>
          <w:rFonts w:eastAsia="仿宋_GB2312"/>
          <w:color w:val="000000" w:themeColor="text1"/>
          <w:sz w:val="36"/>
          <w:szCs w:val="36"/>
          <w14:textFill>
            <w14:solidFill>
              <w14:schemeClr w14:val="tx1"/>
            </w14:solidFill>
          </w14:textFill>
        </w:rPr>
      </w:pPr>
    </w:p>
    <w:p>
      <w:pPr>
        <w:adjustRightInd w:val="0"/>
        <w:snapToGrid w:val="0"/>
        <w:spacing w:line="240" w:lineRule="auto"/>
        <w:ind w:firstLine="0" w:firstLineChars="0"/>
        <w:rPr>
          <w:rFonts w:eastAsia="仿宋_GB2312"/>
          <w:color w:val="000000" w:themeColor="text1"/>
          <w:sz w:val="36"/>
          <w:szCs w:val="36"/>
          <w14:textFill>
            <w14:solidFill>
              <w14:schemeClr w14:val="tx1"/>
            </w14:solidFill>
          </w14:textFill>
        </w:rPr>
      </w:pPr>
    </w:p>
    <w:p>
      <w:pPr>
        <w:adjustRightInd w:val="0"/>
        <w:snapToGrid w:val="0"/>
        <w:spacing w:line="240" w:lineRule="auto"/>
        <w:ind w:firstLine="0" w:firstLineChars="0"/>
        <w:rPr>
          <w:rFonts w:eastAsia="仿宋_GB2312"/>
          <w:color w:val="000000" w:themeColor="text1"/>
          <w:sz w:val="36"/>
          <w:szCs w:val="36"/>
          <w14:textFill>
            <w14:solidFill>
              <w14:schemeClr w14:val="tx1"/>
            </w14:solidFill>
          </w14:textFill>
        </w:rPr>
      </w:pPr>
    </w:p>
    <w:p>
      <w:pPr>
        <w:adjustRightInd w:val="0"/>
        <w:snapToGrid w:val="0"/>
        <w:spacing w:line="240" w:lineRule="auto"/>
        <w:ind w:firstLine="0" w:firstLineChars="0"/>
        <w:rPr>
          <w:rFonts w:eastAsia="仿宋_GB2312"/>
          <w:color w:val="000000" w:themeColor="text1"/>
          <w:sz w:val="36"/>
          <w:szCs w:val="36"/>
          <w14:textFill>
            <w14:solidFill>
              <w14:schemeClr w14:val="tx1"/>
            </w14:solidFill>
          </w14:textFill>
        </w:rPr>
      </w:pPr>
    </w:p>
    <w:p>
      <w:pPr>
        <w:adjustRightInd w:val="0"/>
        <w:snapToGrid w:val="0"/>
        <w:spacing w:line="240" w:lineRule="auto"/>
        <w:ind w:firstLine="0" w:firstLineChars="0"/>
        <w:rPr>
          <w:rFonts w:eastAsia="仿宋_GB2312"/>
          <w:color w:val="000000" w:themeColor="text1"/>
          <w:sz w:val="36"/>
          <w:szCs w:val="36"/>
          <w14:textFill>
            <w14:solidFill>
              <w14:schemeClr w14:val="tx1"/>
            </w14:solidFill>
          </w14:textFill>
        </w:rPr>
      </w:pPr>
    </w:p>
    <w:bookmarkEnd w:id="0"/>
    <w:p>
      <w:pPr>
        <w:adjustRightInd w:val="0"/>
        <w:snapToGrid w:val="0"/>
        <w:spacing w:line="240" w:lineRule="auto"/>
        <w:ind w:firstLine="0" w:firstLineChars="0"/>
        <w:jc w:val="center"/>
        <w:rPr>
          <w:rFonts w:hint="eastAsia" w:eastAsia="楷体_GB2312"/>
          <w:color w:val="000000" w:themeColor="text1"/>
          <w:sz w:val="36"/>
          <w:szCs w:val="36"/>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titlePg/>
          <w:docGrid w:linePitch="326" w:charSpace="0"/>
        </w:sectPr>
      </w:pPr>
      <w:r>
        <w:rPr>
          <w:rFonts w:hint="eastAsia" w:eastAsia="楷体_GB2312"/>
          <w:color w:val="000000" w:themeColor="text1"/>
          <w:sz w:val="36"/>
          <w:szCs w:val="36"/>
          <w14:textFill>
            <w14:solidFill>
              <w14:schemeClr w14:val="tx1"/>
            </w14:solidFill>
          </w14:textFill>
        </w:rPr>
        <w:t>中华人民共和国生态环境部制</w:t>
      </w:r>
    </w:p>
    <w:p>
      <w:pPr>
        <w:pStyle w:val="2"/>
        <w:rPr>
          <w:color w:val="0000FF"/>
        </w:rPr>
      </w:pPr>
    </w:p>
    <w:p>
      <w:pPr>
        <w:pStyle w:val="16"/>
        <w:spacing w:line="240" w:lineRule="auto"/>
        <w:ind w:firstLine="0" w:firstLineChars="0"/>
        <w:jc w:val="center"/>
        <w:outlineLvl w:val="0"/>
        <w:rPr>
          <w:rFonts w:ascii="Times New Roman" w:hAnsi="Times New Roman" w:eastAsia="黑体"/>
          <w:snapToGrid w:val="0"/>
          <w:color w:val="0000FF"/>
          <w:sz w:val="30"/>
          <w:szCs w:val="30"/>
        </w:rPr>
        <w:sectPr>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titlePg/>
          <w:docGrid w:linePitch="326" w:charSpace="0"/>
        </w:sectPr>
      </w:pPr>
    </w:p>
    <w:p>
      <w:pPr>
        <w:pStyle w:val="16"/>
        <w:spacing w:line="240" w:lineRule="auto"/>
        <w:ind w:firstLine="0" w:firstLineChars="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hint="eastAsia" w:ascii="Times New Roman" w:hAnsi="Times New Roman" w:eastAsia="黑体"/>
          <w:snapToGrid w:val="0"/>
          <w:color w:val="000000" w:themeColor="text1"/>
          <w:sz w:val="30"/>
          <w:szCs w:val="30"/>
          <w14:textFill>
            <w14:solidFill>
              <w14:schemeClr w14:val="tx1"/>
            </w14:solidFill>
          </w14:textFill>
        </w:rPr>
        <w:t>一、建设项目基本情况</w:t>
      </w:r>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972"/>
        <w:gridCol w:w="1899"/>
        <w:gridCol w:w="1417"/>
        <w:gridCol w:w="3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建设项目名称</w:t>
            </w:r>
          </w:p>
        </w:tc>
        <w:tc>
          <w:tcPr>
            <w:tcW w:w="6898" w:type="dxa"/>
            <w:gridSpan w:val="3"/>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十三师新星市净水厂建设项目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项目代码</w:t>
            </w:r>
          </w:p>
        </w:tc>
        <w:tc>
          <w:tcPr>
            <w:tcW w:w="6898" w:type="dxa"/>
            <w:gridSpan w:val="3"/>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建设单位联系人</w:t>
            </w:r>
          </w:p>
        </w:tc>
        <w:tc>
          <w:tcPr>
            <w:tcW w:w="1899"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陈建</w:t>
            </w:r>
          </w:p>
        </w:tc>
        <w:tc>
          <w:tcPr>
            <w:tcW w:w="1417"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联系方式</w:t>
            </w:r>
          </w:p>
        </w:tc>
        <w:tc>
          <w:tcPr>
            <w:tcW w:w="3582"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13565756952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建设地点</w:t>
            </w:r>
          </w:p>
        </w:tc>
        <w:tc>
          <w:tcPr>
            <w:tcW w:w="6898" w:type="dxa"/>
            <w:gridSpan w:val="3"/>
            <w:vAlign w:val="center"/>
          </w:tcPr>
          <w:p>
            <w:pPr>
              <w:adjustRightInd w:val="0"/>
              <w:snapToGrid w:val="0"/>
              <w:spacing w:line="240" w:lineRule="auto"/>
              <w:ind w:firstLine="0" w:firstLineChars="0"/>
              <w:jc w:val="center"/>
              <w:rPr>
                <w:rFonts w:hint="default" w:cs="宋体"/>
                <w:color w:val="000000" w:themeColor="text1"/>
                <w:szCs w:val="21"/>
                <w:lang w:val="en-US"/>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第十三师黄田农场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地理坐标</w:t>
            </w:r>
          </w:p>
        </w:tc>
        <w:tc>
          <w:tcPr>
            <w:tcW w:w="6898" w:type="dxa"/>
            <w:gridSpan w:val="3"/>
            <w:vAlign w:val="center"/>
          </w:tcPr>
          <w:p>
            <w:pPr>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u w:val="single"/>
                <w:lang w:val="en-US" w:eastAsia="zh-CN"/>
                <w14:textFill>
                  <w14:solidFill>
                    <w14:schemeClr w14:val="tx1"/>
                  </w14:solidFill>
                </w14:textFill>
              </w:rPr>
              <w:t>93</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14:textFill>
                  <w14:solidFill>
                    <w14:schemeClr w14:val="tx1"/>
                  </w14:solidFill>
                </w14:textFill>
              </w:rPr>
              <w:t>度</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u w:val="single"/>
                <w:lang w:val="en-US" w:eastAsia="zh-CN"/>
                <w14:textFill>
                  <w14:solidFill>
                    <w14:schemeClr w14:val="tx1"/>
                  </w14:solidFill>
                </w14:textFill>
              </w:rPr>
              <w:t>49</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14:textFill>
                  <w14:solidFill>
                    <w14:schemeClr w14:val="tx1"/>
                  </w14:solidFill>
                </w14:textFill>
              </w:rPr>
              <w:t>分</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u w:val="single"/>
                <w:lang w:val="en-US" w:eastAsia="zh-CN"/>
                <w14:textFill>
                  <w14:solidFill>
                    <w14:schemeClr w14:val="tx1"/>
                  </w14:solidFill>
                </w14:textFill>
              </w:rPr>
              <w:t>43.317</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14:textFill>
                  <w14:solidFill>
                    <w14:schemeClr w14:val="tx1"/>
                  </w14:solidFill>
                </w14:textFill>
              </w:rPr>
              <w:t>秒，</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u w:val="single"/>
                <w14:textFill>
                  <w14:solidFill>
                    <w14:schemeClr w14:val="tx1"/>
                  </w14:solidFill>
                </w14:textFill>
              </w:rPr>
              <w:t>4</w:t>
            </w:r>
            <w:r>
              <w:rPr>
                <w:rFonts w:hint="eastAsia" w:cs="宋体"/>
                <w:color w:val="000000" w:themeColor="text1"/>
                <w:szCs w:val="21"/>
                <w:u w:val="single"/>
                <w:lang w:val="en-US" w:eastAsia="zh-CN"/>
                <w14:textFill>
                  <w14:solidFill>
                    <w14:schemeClr w14:val="tx1"/>
                  </w14:solidFill>
                </w14:textFill>
              </w:rPr>
              <w:t>2</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14:textFill>
                  <w14:solidFill>
                    <w14:schemeClr w14:val="tx1"/>
                  </w14:solidFill>
                </w14:textFill>
              </w:rPr>
              <w:t>度</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u w:val="single"/>
                <w:lang w:val="en-US" w:eastAsia="zh-CN"/>
                <w14:textFill>
                  <w14:solidFill>
                    <w14:schemeClr w14:val="tx1"/>
                  </w14:solidFill>
                </w14:textFill>
              </w:rPr>
              <w:t>50</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14:textFill>
                  <w14:solidFill>
                    <w14:schemeClr w14:val="tx1"/>
                  </w14:solidFill>
                </w14:textFill>
              </w:rPr>
              <w:t>分</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u w:val="single"/>
                <w:lang w:val="en-US" w:eastAsia="zh-CN"/>
                <w14:textFill>
                  <w14:solidFill>
                    <w14:schemeClr w14:val="tx1"/>
                  </w14:solidFill>
                </w14:textFill>
              </w:rPr>
              <w:t>53.183</w:t>
            </w:r>
            <w:r>
              <w:rPr>
                <w:rFonts w:cs="宋体"/>
                <w:color w:val="000000" w:themeColor="text1"/>
                <w:szCs w:val="21"/>
                <w:u w:val="single"/>
                <w14:textFill>
                  <w14:solidFill>
                    <w14:schemeClr w14:val="tx1"/>
                  </w14:solidFill>
                </w14:textFill>
              </w:rPr>
              <w:t xml:space="preserve"> </w:t>
            </w:r>
            <w:r>
              <w:rPr>
                <w:rFonts w:hint="eastAsia" w:cs="宋体"/>
                <w:color w:val="000000" w:themeColor="text1"/>
                <w:szCs w:val="2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4"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国民经济</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行业类别</w:t>
            </w:r>
          </w:p>
        </w:tc>
        <w:tc>
          <w:tcPr>
            <w:tcW w:w="1899" w:type="dxa"/>
            <w:vAlign w:val="center"/>
          </w:tcPr>
          <w:p>
            <w:pPr>
              <w:adjustRightInd w:val="0"/>
              <w:snapToGrid w:val="0"/>
              <w:spacing w:line="240" w:lineRule="auto"/>
              <w:ind w:firstLine="0" w:firstLineChars="0"/>
              <w:jc w:val="center"/>
              <w:rPr>
                <w:rFonts w:hint="eastAsia" w:eastAsia="宋体" w:cs="宋体"/>
                <w:color w:val="000000" w:themeColor="text1"/>
                <w:szCs w:val="21"/>
                <w:lang w:eastAsia="zh-CN"/>
                <w14:textFill>
                  <w14:solidFill>
                    <w14:schemeClr w14:val="tx1"/>
                  </w14:solidFill>
                </w14:textFill>
              </w:rPr>
            </w:pPr>
            <w:r>
              <w:rPr>
                <w:rFonts w:hint="eastAsia" w:eastAsia="宋体" w:cs="宋体"/>
                <w:color w:val="000000" w:themeColor="text1"/>
                <w:szCs w:val="21"/>
                <w:lang w:eastAsia="zh-CN"/>
                <w14:textFill>
                  <w14:solidFill>
                    <w14:schemeClr w14:val="tx1"/>
                  </w14:solidFill>
                </w14:textFill>
              </w:rPr>
              <w:t>D4610自来水生产和供应</w:t>
            </w:r>
          </w:p>
        </w:tc>
        <w:tc>
          <w:tcPr>
            <w:tcW w:w="1417"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bookmarkStart w:id="1" w:name="_Hlk49843745"/>
            <w:r>
              <w:rPr>
                <w:rFonts w:hint="eastAsia" w:cs="宋体"/>
                <w:color w:val="000000" w:themeColor="text1"/>
                <w:szCs w:val="21"/>
                <w14:textFill>
                  <w14:solidFill>
                    <w14:schemeClr w14:val="tx1"/>
                  </w14:solidFill>
                </w14:textFill>
              </w:rPr>
              <w:t>建设项目</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行业类别</w:t>
            </w:r>
            <w:bookmarkEnd w:id="1"/>
          </w:p>
        </w:tc>
        <w:tc>
          <w:tcPr>
            <w:tcW w:w="3582" w:type="dxa"/>
            <w:vAlign w:val="center"/>
          </w:tcPr>
          <w:p>
            <w:pPr>
              <w:keepNext w:val="0"/>
              <w:keepLines w:val="0"/>
              <w:widowControl/>
              <w:suppressLineNumbers w:val="0"/>
              <w:ind w:left="0" w:leftChars="0" w:firstLine="0" w:firstLineChars="0"/>
              <w:jc w:val="left"/>
              <w:rPr>
                <w:rFonts w:hint="default" w:eastAsia="宋体" w:cs="宋体"/>
                <w:color w:val="000000" w:themeColor="text1"/>
                <w:szCs w:val="21"/>
                <w:lang w:val="en-US" w:eastAsia="zh-CN"/>
                <w14:textFill>
                  <w14:solidFill>
                    <w14:schemeClr w14:val="tx1"/>
                  </w14:solidFill>
                </w14:textFill>
              </w:rPr>
            </w:pPr>
            <w:r>
              <w:rPr>
                <w:rFonts w:hint="default" w:eastAsia="宋体" w:cs="宋体"/>
                <w:color w:val="000000" w:themeColor="text1"/>
                <w:szCs w:val="21"/>
                <w:lang w:val="en-US" w:eastAsia="zh-CN"/>
                <w14:textFill>
                  <w14:solidFill>
                    <w14:schemeClr w14:val="tx1"/>
                  </w14:solidFill>
                </w14:textFill>
              </w:rPr>
              <w:t>四十三、水的生产和供应业</w:t>
            </w:r>
            <w:r>
              <w:rPr>
                <w:rFonts w:hint="eastAsia" w:cs="宋体"/>
                <w:color w:val="000000" w:themeColor="text1"/>
                <w:szCs w:val="21"/>
                <w:lang w:val="en-US" w:eastAsia="zh-CN"/>
                <w14:textFill>
                  <w14:solidFill>
                    <w14:schemeClr w14:val="tx1"/>
                  </w14:solidFill>
                </w14:textFill>
              </w:rPr>
              <w:t>--</w:t>
            </w:r>
            <w:r>
              <w:rPr>
                <w:rFonts w:hint="default" w:eastAsia="宋体" w:cs="宋体"/>
                <w:color w:val="000000" w:themeColor="text1"/>
                <w:szCs w:val="21"/>
                <w:lang w:val="en-US" w:eastAsia="zh-CN"/>
                <w14:textFill>
                  <w14:solidFill>
                    <w14:schemeClr w14:val="tx1"/>
                  </w14:solidFill>
                </w14:textFill>
              </w:rPr>
              <w:t xml:space="preserve">自来水生产和供应461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建设性质</w:t>
            </w:r>
          </w:p>
        </w:tc>
        <w:tc>
          <w:tcPr>
            <w:tcW w:w="1899" w:type="dxa"/>
            <w:vAlign w:val="center"/>
          </w:tcPr>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sym w:font="Wingdings 2" w:char="F052"/>
            </w:r>
            <w:r>
              <w:rPr>
                <w:rFonts w:hint="eastAsia" w:cs="宋体"/>
                <w:color w:val="000000" w:themeColor="text1"/>
                <w:szCs w:val="21"/>
                <w14:textFill>
                  <w14:solidFill>
                    <w14:schemeClr w14:val="tx1"/>
                  </w14:solidFill>
                </w14:textFill>
              </w:rPr>
              <w:t>新建（迁建）</w:t>
            </w:r>
          </w:p>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□改建</w:t>
            </w:r>
          </w:p>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□扩建</w:t>
            </w:r>
          </w:p>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□技术改造</w:t>
            </w:r>
          </w:p>
        </w:tc>
        <w:tc>
          <w:tcPr>
            <w:tcW w:w="1417"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建设项目</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申报情形</w:t>
            </w:r>
          </w:p>
        </w:tc>
        <w:tc>
          <w:tcPr>
            <w:tcW w:w="3582" w:type="dxa"/>
            <w:vAlign w:val="center"/>
          </w:tcPr>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sym w:font="Wingdings 2" w:char="F052"/>
            </w:r>
            <w:r>
              <w:rPr>
                <w:rFonts w:hint="eastAsia" w:cs="宋体"/>
                <w:color w:val="000000" w:themeColor="text1"/>
                <w:szCs w:val="21"/>
                <w14:textFill>
                  <w14:solidFill>
                    <w14:schemeClr w14:val="tx1"/>
                  </w14:solidFill>
                </w14:textFill>
              </w:rPr>
              <w:t>首次申报项目</w:t>
            </w:r>
          </w:p>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□不予批准后再次申报项目</w:t>
            </w:r>
          </w:p>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sym w:font="Wingdings 2" w:char="00A3"/>
            </w:r>
            <w:r>
              <w:rPr>
                <w:rFonts w:hint="eastAsia" w:cs="宋体"/>
                <w:color w:val="000000" w:themeColor="text1"/>
                <w:szCs w:val="21"/>
                <w14:textFill>
                  <w14:solidFill>
                    <w14:schemeClr w14:val="tx1"/>
                  </w14:solidFill>
                </w14:textFill>
              </w:rPr>
              <w:t>超五年重新审核项目</w:t>
            </w:r>
          </w:p>
          <w:p>
            <w:pPr>
              <w:spacing w:line="240" w:lineRule="auto"/>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项目审批（核准</w:t>
            </w:r>
            <w:r>
              <w:rPr>
                <w:rFonts w:cs="宋体"/>
                <w:color w:val="000000" w:themeColor="text1"/>
                <w:szCs w:val="21"/>
                <w14:textFill>
                  <w14:solidFill>
                    <w14:schemeClr w14:val="tx1"/>
                  </w14:solidFill>
                </w14:textFill>
              </w:rPr>
              <w:t>/</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备案）部门（选填）</w:t>
            </w:r>
          </w:p>
        </w:tc>
        <w:tc>
          <w:tcPr>
            <w:tcW w:w="1899" w:type="dxa"/>
            <w:vAlign w:val="center"/>
          </w:tcPr>
          <w:p>
            <w:pPr>
              <w:adjustRightInd w:val="0"/>
              <w:snapToGrid w:val="0"/>
              <w:spacing w:line="240" w:lineRule="auto"/>
              <w:ind w:firstLine="0" w:firstLineChars="0"/>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第十三师新星市发展改革委</w:t>
            </w:r>
          </w:p>
        </w:tc>
        <w:tc>
          <w:tcPr>
            <w:tcW w:w="1417"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项目审批（核准</w:t>
            </w:r>
            <w:r>
              <w:rPr>
                <w:rFonts w:cs="宋体"/>
                <w:color w:val="000000" w:themeColor="text1"/>
                <w:szCs w:val="21"/>
                <w14:textFill>
                  <w14:solidFill>
                    <w14:schemeClr w14:val="tx1"/>
                  </w14:solidFill>
                </w14:textFill>
              </w:rPr>
              <w:t>/</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备案）文号（选填）</w:t>
            </w:r>
          </w:p>
        </w:tc>
        <w:tc>
          <w:tcPr>
            <w:tcW w:w="3582"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师发改</w:t>
            </w:r>
            <w:r>
              <w:rPr>
                <w:rFonts w:hint="eastAsia" w:cs="宋体"/>
                <w:color w:val="000000" w:themeColor="text1"/>
                <w:szCs w:val="21"/>
                <w14:textFill>
                  <w14:solidFill>
                    <w14:schemeClr w14:val="tx1"/>
                  </w14:solidFill>
                </w14:textFill>
              </w:rPr>
              <w:t>[2021]</w:t>
            </w:r>
            <w:r>
              <w:rPr>
                <w:rFonts w:hint="eastAsia" w:cs="宋体"/>
                <w:color w:val="000000" w:themeColor="text1"/>
                <w:szCs w:val="21"/>
                <w:lang w:val="en-US" w:eastAsia="zh-CN"/>
                <w14:textFill>
                  <w14:solidFill>
                    <w14:schemeClr w14:val="tx1"/>
                  </w14:solidFill>
                </w14:textFill>
              </w:rPr>
              <w:t>备</w:t>
            </w:r>
            <w:r>
              <w:rPr>
                <w:rFonts w:hint="eastAsia" w:cs="宋体"/>
                <w:color w:val="000000" w:themeColor="text1"/>
                <w:szCs w:val="21"/>
                <w14:textFill>
                  <w14:solidFill>
                    <w14:schemeClr w14:val="tx1"/>
                  </w14:solidFill>
                </w14:textFill>
              </w:rPr>
              <w:t>[</w:t>
            </w:r>
            <w:r>
              <w:rPr>
                <w:rFonts w:hint="eastAsia" w:cs="宋体"/>
                <w:color w:val="000000" w:themeColor="text1"/>
                <w:szCs w:val="21"/>
                <w:lang w:val="en-US" w:eastAsia="zh-CN"/>
                <w14:textFill>
                  <w14:solidFill>
                    <w14:schemeClr w14:val="tx1"/>
                  </w14:solidFill>
                </w14:textFill>
              </w:rPr>
              <w:t>81</w:t>
            </w:r>
            <w:r>
              <w:rPr>
                <w:rFonts w:hint="eastAsia" w:cs="宋体"/>
                <w:color w:val="000000" w:themeColor="text1"/>
                <w:szCs w:val="21"/>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总投资（万元）</w:t>
            </w:r>
          </w:p>
        </w:tc>
        <w:tc>
          <w:tcPr>
            <w:tcW w:w="1899"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11984.6</w:t>
            </w:r>
          </w:p>
        </w:tc>
        <w:tc>
          <w:tcPr>
            <w:tcW w:w="1417"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环保投资（万元）</w:t>
            </w:r>
          </w:p>
        </w:tc>
        <w:tc>
          <w:tcPr>
            <w:tcW w:w="3582"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101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环保投资占比（</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p>
        </w:tc>
        <w:tc>
          <w:tcPr>
            <w:tcW w:w="1899"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0.84</w:t>
            </w:r>
          </w:p>
        </w:tc>
        <w:tc>
          <w:tcPr>
            <w:tcW w:w="1417"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施工工期</w:t>
            </w:r>
          </w:p>
        </w:tc>
        <w:tc>
          <w:tcPr>
            <w:tcW w:w="3582"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5</w:t>
            </w:r>
            <w:r>
              <w:rPr>
                <w:rFonts w:hint="eastAsia" w:cs="宋体"/>
                <w:color w:val="000000" w:themeColor="text1"/>
                <w:szCs w:val="21"/>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972"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是否开工建设</w:t>
            </w:r>
          </w:p>
        </w:tc>
        <w:tc>
          <w:tcPr>
            <w:tcW w:w="1899" w:type="dxa"/>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sym w:font="Wingdings 2" w:char="F052"/>
            </w:r>
            <w:r>
              <w:rPr>
                <w:rFonts w:hint="eastAsia" w:cs="宋体"/>
                <w:color w:val="000000" w:themeColor="text1"/>
                <w:szCs w:val="21"/>
                <w14:textFill>
                  <w14:solidFill>
                    <w14:schemeClr w14:val="tx1"/>
                  </w14:solidFill>
                </w14:textFill>
              </w:rPr>
              <w:t>否</w:t>
            </w:r>
          </w:p>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是：</w:t>
            </w:r>
            <w:r>
              <w:rPr>
                <w:rFonts w:hint="eastAsia" w:cs="宋体"/>
                <w:color w:val="000000" w:themeColor="text1"/>
                <w:szCs w:val="21"/>
                <w:u w:val="single"/>
                <w14:textFill>
                  <w14:solidFill>
                    <w14:schemeClr w14:val="tx1"/>
                  </w14:solidFill>
                </w14:textFill>
              </w:rPr>
              <w:t xml:space="preserve">     </w:t>
            </w:r>
          </w:p>
        </w:tc>
        <w:tc>
          <w:tcPr>
            <w:tcW w:w="1417" w:type="dxa"/>
            <w:tcMar>
              <w:top w:w="16" w:type="dxa"/>
              <w:left w:w="16" w:type="dxa"/>
              <w:right w:w="16" w:type="dxa"/>
            </w:tcMar>
            <w:vAlign w:val="center"/>
          </w:tcPr>
          <w:p>
            <w:pPr>
              <w:adjustRightInd w:val="0"/>
              <w:snapToGrid w:val="0"/>
              <w:spacing w:line="240" w:lineRule="auto"/>
              <w:ind w:firstLine="0" w:firstLineChars="0"/>
              <w:jc w:val="center"/>
              <w:rPr>
                <w:rFonts w:cs="宋体"/>
                <w:color w:val="000000" w:themeColor="text1"/>
                <w:spacing w:val="-6"/>
                <w:szCs w:val="21"/>
                <w14:textFill>
                  <w14:solidFill>
                    <w14:schemeClr w14:val="tx1"/>
                  </w14:solidFill>
                </w14:textFill>
              </w:rPr>
            </w:pPr>
            <w:r>
              <w:rPr>
                <w:rFonts w:hint="eastAsia" w:cs="宋体"/>
                <w:color w:val="000000" w:themeColor="text1"/>
                <w:spacing w:val="-6"/>
                <w:szCs w:val="21"/>
                <w14:textFill>
                  <w14:solidFill>
                    <w14:schemeClr w14:val="tx1"/>
                  </w14:solidFill>
                </w14:textFill>
              </w:rPr>
              <w:t>用地（用海）</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pacing w:val="-6"/>
                <w:szCs w:val="21"/>
                <w14:textFill>
                  <w14:solidFill>
                    <w14:schemeClr w14:val="tx1"/>
                  </w14:solidFill>
                </w14:textFill>
              </w:rPr>
              <w:t>面积（</w:t>
            </w:r>
            <w:r>
              <w:rPr>
                <w:rFonts w:cs="宋体"/>
                <w:color w:val="000000" w:themeColor="text1"/>
                <w:spacing w:val="-6"/>
                <w:szCs w:val="21"/>
                <w14:textFill>
                  <w14:solidFill>
                    <w14:schemeClr w14:val="tx1"/>
                  </w14:solidFill>
                </w14:textFill>
              </w:rPr>
              <w:t>m</w:t>
            </w:r>
            <w:r>
              <w:rPr>
                <w:rFonts w:cs="宋体"/>
                <w:color w:val="000000" w:themeColor="text1"/>
                <w:spacing w:val="-6"/>
                <w:szCs w:val="21"/>
                <w:vertAlign w:val="superscript"/>
                <w14:textFill>
                  <w14:solidFill>
                    <w14:schemeClr w14:val="tx1"/>
                  </w14:solidFill>
                </w14:textFill>
              </w:rPr>
              <w:t>2</w:t>
            </w:r>
            <w:r>
              <w:rPr>
                <w:rFonts w:hint="eastAsia" w:cs="宋体"/>
                <w:color w:val="000000" w:themeColor="text1"/>
                <w:spacing w:val="-6"/>
                <w:szCs w:val="21"/>
                <w14:textFill>
                  <w14:solidFill>
                    <w14:schemeClr w14:val="tx1"/>
                  </w14:solidFill>
                </w14:textFill>
              </w:rPr>
              <w:t>）</w:t>
            </w:r>
          </w:p>
        </w:tc>
        <w:tc>
          <w:tcPr>
            <w:tcW w:w="3582"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58676.67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72" w:type="dxa"/>
            <w:vAlign w:val="center"/>
          </w:tcPr>
          <w:p>
            <w:pPr>
              <w:autoSpaceDE w:val="0"/>
              <w:autoSpaceDN w:val="0"/>
              <w:adjustRightInd w:val="0"/>
              <w:snapToGrid w:val="0"/>
              <w:ind w:firstLine="0" w:firstLineChars="0"/>
              <w:jc w:val="center"/>
              <w:rPr>
                <w:rFonts w:cs="宋体"/>
                <w:color w:val="0000FF"/>
                <w:kern w:val="0"/>
                <w:szCs w:val="21"/>
              </w:rPr>
            </w:pPr>
            <w:r>
              <w:rPr>
                <w:rFonts w:hint="eastAsia" w:cs="宋体"/>
                <w:color w:val="000000" w:themeColor="text1"/>
                <w:kern w:val="0"/>
                <w:szCs w:val="21"/>
                <w14:textFill>
                  <w14:solidFill>
                    <w14:schemeClr w14:val="tx1"/>
                  </w14:solidFill>
                </w14:textFill>
              </w:rPr>
              <w:t>专项评价设置情况</w:t>
            </w:r>
          </w:p>
        </w:tc>
        <w:tc>
          <w:tcPr>
            <w:tcW w:w="6898" w:type="dxa"/>
            <w:gridSpan w:val="3"/>
            <w:vAlign w:val="center"/>
          </w:tcPr>
          <w:p>
            <w:pPr>
              <w:pStyle w:val="6"/>
              <w:keepNext w:val="0"/>
              <w:keepLines w:val="0"/>
              <w:pageBreakBefore w:val="0"/>
              <w:widowControl w:val="0"/>
              <w:kinsoku/>
              <w:wordWrap/>
              <w:overflowPunct/>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表1</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专项评价设置一览表</w:t>
            </w:r>
          </w:p>
          <w:tbl>
            <w:tblPr>
              <w:tblStyle w:val="19"/>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146"/>
              <w:gridCol w:w="4373"/>
              <w:gridCol w:w="1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 w:hRule="atLeast"/>
                <w:jc w:val="center"/>
              </w:trPr>
              <w:tc>
                <w:tcPr>
                  <w:tcW w:w="8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专项评价的类别</w:t>
                  </w:r>
                </w:p>
              </w:tc>
              <w:tc>
                <w:tcPr>
                  <w:tcW w:w="3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设置原则</w:t>
                  </w:r>
                </w:p>
              </w:tc>
              <w:tc>
                <w:tcPr>
                  <w:tcW w:w="86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设置情况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 w:hRule="atLeast"/>
                <w:jc w:val="center"/>
              </w:trPr>
              <w:tc>
                <w:tcPr>
                  <w:tcW w:w="8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大气</w:t>
                  </w:r>
                </w:p>
              </w:tc>
              <w:tc>
                <w:tcPr>
                  <w:tcW w:w="3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排放废气含</w:t>
                  </w:r>
                  <w:r>
                    <w:rPr>
                      <w:rFonts w:hint="eastAsia"/>
                      <w:color w:val="000000" w:themeColor="text1"/>
                      <w:sz w:val="21"/>
                      <w14:textFill>
                        <w14:solidFill>
                          <w14:schemeClr w14:val="tx1"/>
                        </w14:solidFill>
                      </w14:textFill>
                    </w:rPr>
                    <w:t>有</w:t>
                  </w:r>
                  <w:r>
                    <w:rPr>
                      <w:color w:val="000000" w:themeColor="text1"/>
                      <w:sz w:val="21"/>
                      <w14:textFill>
                        <w14:solidFill>
                          <w14:schemeClr w14:val="tx1"/>
                        </w14:solidFill>
                      </w14:textFill>
                    </w:rPr>
                    <w:t>毒有害污染物</w:t>
                  </w:r>
                  <w:r>
                    <w:rPr>
                      <w:rFonts w:hint="eastAsia"/>
                      <w:color w:val="000000" w:themeColor="text1"/>
                      <w:sz w:val="21"/>
                      <w:vertAlign w:val="superscript"/>
                      <w14:textFill>
                        <w14:solidFill>
                          <w14:schemeClr w14:val="tx1"/>
                        </w14:solidFill>
                      </w14:textFill>
                    </w:rPr>
                    <w:t>1</w:t>
                  </w:r>
                  <w:r>
                    <w:rPr>
                      <w:color w:val="000000" w:themeColor="text1"/>
                      <w:sz w:val="21"/>
                      <w14:textFill>
                        <w14:solidFill>
                          <w14:schemeClr w14:val="tx1"/>
                        </w14:solidFill>
                      </w14:textFill>
                    </w:rPr>
                    <w:t>、二噁英、苯并[a]芘、氰化物、氯气且厂界外500米范围内有环境空气保护目标</w:t>
                  </w:r>
                  <w:r>
                    <w:rPr>
                      <w:rFonts w:hint="eastAsia"/>
                      <w:color w:val="000000" w:themeColor="text1"/>
                      <w:sz w:val="21"/>
                      <w:vertAlign w:val="superscript"/>
                      <w14:textFill>
                        <w14:solidFill>
                          <w14:schemeClr w14:val="tx1"/>
                        </w14:solidFill>
                      </w14:textFill>
                    </w:rPr>
                    <w:t>2</w:t>
                  </w:r>
                  <w:r>
                    <w:rPr>
                      <w:color w:val="000000" w:themeColor="text1"/>
                      <w:sz w:val="21"/>
                      <w14:textFill>
                        <w14:solidFill>
                          <w14:schemeClr w14:val="tx1"/>
                        </w14:solidFill>
                      </w14:textFill>
                    </w:rPr>
                    <w:t>的建设项目</w:t>
                  </w:r>
                </w:p>
              </w:tc>
              <w:tc>
                <w:tcPr>
                  <w:tcW w:w="86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 w:hRule="atLeast"/>
                <w:jc w:val="center"/>
              </w:trPr>
              <w:tc>
                <w:tcPr>
                  <w:tcW w:w="8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地表水</w:t>
                  </w:r>
                </w:p>
              </w:tc>
              <w:tc>
                <w:tcPr>
                  <w:tcW w:w="3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新增工业废水直排建设项目（槽罐车外送污水处理厂的除外）；新增废水直排的污水集中处理厂</w:t>
                  </w:r>
                </w:p>
              </w:tc>
              <w:tc>
                <w:tcPr>
                  <w:tcW w:w="86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 w:hRule="atLeast"/>
                <w:jc w:val="center"/>
              </w:trPr>
              <w:tc>
                <w:tcPr>
                  <w:tcW w:w="8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环境风险</w:t>
                  </w:r>
                </w:p>
              </w:tc>
              <w:tc>
                <w:tcPr>
                  <w:tcW w:w="3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有毒有害和易燃易爆危险物质存储量超过临界量</w:t>
                  </w:r>
                  <w:r>
                    <w:rPr>
                      <w:rFonts w:hint="eastAsia"/>
                      <w:color w:val="000000" w:themeColor="text1"/>
                      <w:sz w:val="21"/>
                      <w:vertAlign w:val="superscript"/>
                      <w14:textFill>
                        <w14:solidFill>
                          <w14:schemeClr w14:val="tx1"/>
                        </w14:solidFill>
                      </w14:textFill>
                    </w:rPr>
                    <w:t>3</w:t>
                  </w:r>
                  <w:r>
                    <w:rPr>
                      <w:color w:val="000000" w:themeColor="text1"/>
                      <w:sz w:val="21"/>
                      <w14:textFill>
                        <w14:solidFill>
                          <w14:schemeClr w14:val="tx1"/>
                        </w14:solidFill>
                      </w14:textFill>
                    </w:rPr>
                    <w:t>的建设项目</w:t>
                  </w:r>
                </w:p>
              </w:tc>
              <w:tc>
                <w:tcPr>
                  <w:tcW w:w="86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 w:hRule="atLeast"/>
                <w:jc w:val="center"/>
              </w:trPr>
              <w:tc>
                <w:tcPr>
                  <w:tcW w:w="8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生态</w:t>
                  </w:r>
                </w:p>
              </w:tc>
              <w:tc>
                <w:tcPr>
                  <w:tcW w:w="3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取水口下游500米范围内有重要水生生物的自然产卵场、索饵场、越冬场和洄游通道的新增河道取水的污染类建设项目</w:t>
                  </w:r>
                </w:p>
              </w:tc>
              <w:tc>
                <w:tcPr>
                  <w:tcW w:w="86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5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海洋</w:t>
                  </w:r>
                </w:p>
              </w:tc>
              <w:tc>
                <w:tcPr>
                  <w:tcW w:w="32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直接向海排放污染物的海洋工程建设项目</w:t>
                  </w:r>
                </w:p>
              </w:tc>
              <w:tc>
                <w:tcPr>
                  <w:tcW w:w="86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无</w:t>
                  </w:r>
                </w:p>
              </w:tc>
            </w:tr>
          </w:tbl>
          <w:p>
            <w:pPr>
              <w:keepNext w:val="0"/>
              <w:keepLines w:val="0"/>
              <w:pageBreakBefore w:val="0"/>
              <w:widowControl w:val="0"/>
              <w:kinsoku/>
              <w:wordWrap/>
              <w:overflowPunct/>
              <w:topLinePunct w:val="0"/>
              <w:autoSpaceDE/>
              <w:autoSpaceDN/>
              <w:bidi w:val="0"/>
              <w:adjustRightInd/>
              <w:snapToGrid w:val="0"/>
              <w:ind w:firstLine="420"/>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注：1、废气中有毒有害污染物指纳入《有毒有害大气污染物名录》的污染物（不包括无排放标准的污染物）。</w:t>
            </w:r>
          </w:p>
          <w:p>
            <w:pPr>
              <w:keepNext w:val="0"/>
              <w:keepLines w:val="0"/>
              <w:pageBreakBefore w:val="0"/>
              <w:widowControl w:val="0"/>
              <w:kinsoku/>
              <w:wordWrap/>
              <w:overflowPunct/>
              <w:topLinePunct w:val="0"/>
              <w:autoSpaceDE/>
              <w:autoSpaceDN/>
              <w:bidi w:val="0"/>
              <w:adjustRightInd/>
              <w:snapToGrid w:val="0"/>
              <w:ind w:firstLine="420"/>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2、环境空气保护目标至自然保护区、风景名胜区、居住区、文化区和农村地区中人群较集中的区域。</w:t>
            </w:r>
          </w:p>
          <w:p>
            <w:pPr>
              <w:keepNext w:val="0"/>
              <w:keepLines w:val="0"/>
              <w:pageBreakBefore w:val="0"/>
              <w:widowControl w:val="0"/>
              <w:kinsoku/>
              <w:wordWrap/>
              <w:overflowPunct/>
              <w:topLinePunct w:val="0"/>
              <w:autoSpaceDE/>
              <w:autoSpaceDN/>
              <w:bidi w:val="0"/>
              <w:adjustRightInd/>
              <w:snapToGrid w:val="0"/>
              <w:ind w:firstLine="420"/>
              <w:textAlignment w:val="auto"/>
              <w:rPr>
                <w:rFonts w:cs="宋体"/>
                <w:color w:val="0000FF"/>
                <w:kern w:val="0"/>
                <w:szCs w:val="21"/>
              </w:rPr>
            </w:pPr>
            <w:r>
              <w:rPr>
                <w:rFonts w:hint="eastAsia"/>
                <w:color w:val="000000" w:themeColor="text1"/>
                <w:sz w:val="21"/>
                <w14:textFill>
                  <w14:solidFill>
                    <w14:schemeClr w14:val="tx1"/>
                  </w14:solidFill>
                </w14:textFill>
              </w:rPr>
              <w:t>3、临界量及其计算方法可参考《建设项目环境风险评价技术导则》（HJ169）附录B、附录C。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72" w:type="dxa"/>
            <w:vAlign w:val="center"/>
          </w:tcPr>
          <w:p>
            <w:pPr>
              <w:autoSpaceDE w:val="0"/>
              <w:autoSpaceDN w:val="0"/>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szCs w:val="21"/>
                <w14:textFill>
                  <w14:solidFill>
                    <w14:schemeClr w14:val="tx1"/>
                  </w14:solidFill>
                </w14:textFill>
              </w:rPr>
              <w:t>规划情况</w:t>
            </w:r>
          </w:p>
        </w:tc>
        <w:tc>
          <w:tcPr>
            <w:tcW w:w="6898" w:type="dxa"/>
            <w:gridSpan w:val="3"/>
            <w:vAlign w:val="center"/>
          </w:tcPr>
          <w:p>
            <w:pPr>
              <w:keepNext w:val="0"/>
              <w:keepLines w:val="0"/>
              <w:pageBreakBefore w:val="0"/>
              <w:widowControl w:val="0"/>
              <w:kinsoku/>
              <w:wordWrap/>
              <w:overflowPunct/>
              <w:topLinePunct w:val="0"/>
              <w:autoSpaceDE w:val="0"/>
              <w:autoSpaceDN w:val="0"/>
              <w:bidi w:val="0"/>
              <w:adjustRightInd w:val="0"/>
              <w:snapToGrid w:val="0"/>
              <w:ind w:firstLine="480"/>
              <w:textAlignment w:val="auto"/>
              <w:rPr>
                <w:rFonts w:hint="eastAsia"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2021年2月4日，经国务院批准同意设立自治区直辖县级新星市，新星市人民政府驻第十三师黄田农场兰新东路57号。新疆建设兵团第十三师新星市以黄田农场场部为中心城区，规划面积32.75平方公里，城市总体发展定位为丝路支点、疆东门户，是十三师政治、经济、文化中心。</w:t>
            </w:r>
          </w:p>
          <w:p>
            <w:pPr>
              <w:keepNext w:val="0"/>
              <w:keepLines w:val="0"/>
              <w:pageBreakBefore w:val="0"/>
              <w:widowControl w:val="0"/>
              <w:kinsoku/>
              <w:wordWrap/>
              <w:overflowPunct/>
              <w:topLinePunct w:val="0"/>
              <w:autoSpaceDE w:val="0"/>
              <w:autoSpaceDN w:val="0"/>
              <w:bidi w:val="0"/>
              <w:adjustRightInd w:val="0"/>
              <w:snapToGrid w:val="0"/>
              <w:ind w:firstLine="480"/>
              <w:textAlignment w:val="auto"/>
              <w:rPr>
                <w:rFonts w:hint="eastAsia" w:eastAsia="宋体" w:cs="宋体"/>
                <w:color w:val="000000" w:themeColor="text1"/>
                <w:kern w:val="0"/>
                <w:szCs w:val="21"/>
                <w:lang w:eastAsia="zh-CN"/>
                <w14:textFill>
                  <w14:solidFill>
                    <w14:schemeClr w14:val="tx1"/>
                  </w14:solidFill>
                </w14:textFill>
              </w:rPr>
            </w:pPr>
            <w:r>
              <w:rPr>
                <w:rFonts w:hint="eastAsia" w:cs="宋体"/>
                <w:color w:val="000000" w:themeColor="text1"/>
                <w:kern w:val="0"/>
                <w:szCs w:val="21"/>
                <w14:textFill>
                  <w14:solidFill>
                    <w14:schemeClr w14:val="tx1"/>
                  </w14:solidFill>
                </w14:textFill>
              </w:rPr>
              <w:t>据了解，2021年年底，</w:t>
            </w:r>
            <w:r>
              <w:rPr>
                <w:rFonts w:cs="宋体"/>
                <w:color w:val="000000" w:themeColor="text1"/>
                <w:kern w:val="0"/>
                <w:szCs w:val="21"/>
                <w14:textFill>
                  <w14:solidFill>
                    <w14:schemeClr w14:val="tx1"/>
                  </w14:solidFill>
                </w14:textFill>
              </w:rPr>
              <w:t>新疆生产建设兵团第十三师自然资源和规划局和河南省城乡规划设计研究总院股份有限公司</w:t>
            </w:r>
            <w:r>
              <w:rPr>
                <w:rFonts w:hint="eastAsia" w:cs="宋体"/>
                <w:color w:val="000000" w:themeColor="text1"/>
                <w:kern w:val="0"/>
                <w:szCs w:val="21"/>
                <w14:textFill>
                  <w14:solidFill>
                    <w14:schemeClr w14:val="tx1"/>
                  </w14:solidFill>
                </w14:textFill>
              </w:rPr>
              <w:t>编制的《</w:t>
            </w:r>
            <w:r>
              <w:rPr>
                <w:rFonts w:cs="宋体"/>
                <w:color w:val="000000" w:themeColor="text1"/>
                <w:kern w:val="0"/>
                <w:szCs w:val="21"/>
                <w14:textFill>
                  <w14:solidFill>
                    <w14:schemeClr w14:val="tx1"/>
                  </w14:solidFill>
                </w14:textFill>
              </w:rPr>
              <w:t>十三师新星市总体规划（2020-2035年）</w:t>
            </w:r>
            <w:r>
              <w:rPr>
                <w:rFonts w:hint="eastAsia" w:cs="宋体"/>
                <w:color w:val="000000" w:themeColor="text1"/>
                <w:kern w:val="0"/>
                <w:szCs w:val="21"/>
                <w14:textFill>
                  <w14:solidFill>
                    <w14:schemeClr w14:val="tx1"/>
                  </w14:solidFill>
                </w14:textFill>
              </w:rPr>
              <w:t>》（初稿）已基本完成，总体规划现处于多方征求意见、修改完善阶段</w:t>
            </w:r>
            <w:r>
              <w:rPr>
                <w:rFonts w:hint="eastAsia" w:cs="宋体"/>
                <w:color w:val="000000" w:themeColor="text1"/>
                <w:kern w:val="0"/>
                <w:szCs w:val="21"/>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72" w:type="dxa"/>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规划环境影响</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szCs w:val="21"/>
                <w14:textFill>
                  <w14:solidFill>
                    <w14:schemeClr w14:val="tx1"/>
                  </w14:solidFill>
                </w14:textFill>
              </w:rPr>
              <w:t>评价情况</w:t>
            </w:r>
          </w:p>
        </w:tc>
        <w:tc>
          <w:tcPr>
            <w:tcW w:w="6898" w:type="dxa"/>
            <w:gridSpan w:val="3"/>
            <w:vAlign w:val="center"/>
          </w:tcPr>
          <w:p>
            <w:pPr>
              <w:ind w:firstLine="480"/>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972" w:type="dxa"/>
            <w:vAlign w:val="center"/>
          </w:tcPr>
          <w:p>
            <w:pPr>
              <w:autoSpaceDE w:val="0"/>
              <w:autoSpaceDN w:val="0"/>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规划及规划环境</w:t>
            </w:r>
          </w:p>
          <w:p>
            <w:pPr>
              <w:autoSpaceDE w:val="0"/>
              <w:autoSpaceDN w:val="0"/>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影响评价符合性分析</w:t>
            </w:r>
          </w:p>
        </w:tc>
        <w:tc>
          <w:tcPr>
            <w:tcW w:w="6898" w:type="dxa"/>
            <w:gridSpan w:val="3"/>
            <w:vAlign w:val="center"/>
          </w:tcPr>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根据《十三师新星市总体规划（2020-2035）》（初稿）中相关资料，</w:t>
            </w:r>
            <w:r>
              <w:rPr>
                <w:rFonts w:hint="eastAsia"/>
                <w:color w:val="000000" w:themeColor="text1"/>
                <w:lang w:val="en-US" w:eastAsia="zh-CN"/>
                <w14:textFill>
                  <w14:solidFill>
                    <w14:schemeClr w14:val="tx1"/>
                  </w14:solidFill>
                </w14:textFill>
              </w:rPr>
              <w:t>新疆生产建设兵团的丝绸之路经济带核心区的战略支点，新疆生产建设兵团重要的的能源、物流服务基地，哈密地区的次级中心城市，新疆东大门的首善之区，新疆生产建设兵团十三师实施屯城戍边策略的政治、经济、文化中心。也是东疆门户，新疆生产建设兵团重要的新型工业、物流服务基地，哈密副中心，兵地融合发展示范区，以生态休闲旅游为特色的兵团城市</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ind w:firstLine="480"/>
              <w:textAlignment w:val="auto"/>
              <w:rPr>
                <w:color w:val="0000FF"/>
              </w:rPr>
            </w:pPr>
            <w:r>
              <w:rPr>
                <w:rFonts w:hint="eastAsia"/>
                <w:color w:val="000000" w:themeColor="text1"/>
                <w14:textFill>
                  <w14:solidFill>
                    <w14:schemeClr w14:val="tx1"/>
                  </w14:solidFill>
                </w14:textFill>
              </w:rPr>
              <w:t>根据建设单位提供的本项目《</w:t>
            </w:r>
            <w:r>
              <w:rPr>
                <w:rFonts w:hint="eastAsia"/>
                <w:color w:val="000000" w:themeColor="text1"/>
                <w:lang w:val="en-US" w:eastAsia="zh-CN"/>
                <w14:textFill>
                  <w14:solidFill>
                    <w14:schemeClr w14:val="tx1"/>
                  </w14:solidFill>
                </w14:textFill>
              </w:rPr>
              <w:t>建设用地规划许可证</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地字</w:t>
            </w:r>
            <w:r>
              <w:rPr>
                <w:rFonts w:hint="eastAsia"/>
                <w:color w:val="000000" w:themeColor="text1"/>
                <w14:textFill>
                  <w14:solidFill>
                    <w14:schemeClr w14:val="tx1"/>
                  </w14:solidFill>
                </w14:textFill>
              </w:rPr>
              <w:t>第661300202</w:t>
            </w:r>
            <w:r>
              <w:rPr>
                <w:rFonts w:hint="eastAsia"/>
                <w:color w:val="000000" w:themeColor="text1"/>
                <w:lang w:val="en-US" w:eastAsia="zh-CN"/>
                <w14:textFill>
                  <w14:solidFill>
                    <w14:schemeClr w14:val="tx1"/>
                  </w14:solidFill>
                </w14:textFill>
              </w:rPr>
              <w:t>20</w:t>
            </w:r>
            <w:r>
              <w:rPr>
                <w:rFonts w:hint="eastAsia"/>
                <w:color w:val="000000" w:themeColor="text1"/>
                <w14:textFill>
                  <w14:solidFill>
                    <w14:schemeClr w14:val="tx1"/>
                  </w14:solidFill>
                </w14:textFill>
              </w:rPr>
              <w:t>000</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号）和《</w:t>
            </w:r>
            <w:r>
              <w:rPr>
                <w:rFonts w:hint="eastAsia"/>
                <w:color w:val="000000" w:themeColor="text1"/>
                <w:lang w:val="en-US" w:eastAsia="zh-CN"/>
                <w14:textFill>
                  <w14:solidFill>
                    <w14:schemeClr w14:val="tx1"/>
                  </w14:solidFill>
                </w14:textFill>
              </w:rPr>
              <w:t>建设项目用地预审与选址意见书</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用</w:t>
            </w:r>
            <w:r>
              <w:rPr>
                <w:rFonts w:hint="eastAsia"/>
                <w:color w:val="000000" w:themeColor="text1"/>
                <w14:textFill>
                  <w14:solidFill>
                    <w14:schemeClr w14:val="tx1"/>
                  </w14:solidFill>
                </w14:textFill>
              </w:rPr>
              <w:t>字第</w:t>
            </w:r>
            <w:r>
              <w:rPr>
                <w:rFonts w:hint="eastAsia"/>
                <w:color w:val="000000" w:themeColor="text1"/>
                <w:lang w:val="en-US" w:eastAsia="zh-CN"/>
                <w14:textFill>
                  <w14:solidFill>
                    <w14:schemeClr w14:val="tx1"/>
                  </w14:solidFill>
                </w14:textFill>
              </w:rPr>
              <w:t>661300202200005</w:t>
            </w:r>
            <w:r>
              <w:rPr>
                <w:rFonts w:hint="eastAsia"/>
                <w:color w:val="000000" w:themeColor="text1"/>
                <w14:textFill>
                  <w14:solidFill>
                    <w14:schemeClr w14:val="tx1"/>
                  </w14:solidFill>
                </w14:textFill>
              </w:rPr>
              <w:t>号），土地用途为</w:t>
            </w:r>
            <w:r>
              <w:rPr>
                <w:rFonts w:hint="eastAsia"/>
                <w:color w:val="000000" w:themeColor="text1"/>
                <w:lang w:val="en-US" w:eastAsia="zh-CN"/>
                <w14:textFill>
                  <w14:solidFill>
                    <w14:schemeClr w14:val="tx1"/>
                  </w14:solidFill>
                </w14:textFill>
              </w:rPr>
              <w:t>公共设施用地，取得方式为划拨</w:t>
            </w:r>
            <w:r>
              <w:rPr>
                <w:rFonts w:hint="eastAsia"/>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68" w:hRule="atLeast"/>
          <w:jc w:val="center"/>
        </w:trPr>
        <w:tc>
          <w:tcPr>
            <w:tcW w:w="1972" w:type="dxa"/>
            <w:vAlign w:val="center"/>
          </w:tcPr>
          <w:p>
            <w:pPr>
              <w:autoSpaceDE w:val="0"/>
              <w:autoSpaceDN w:val="0"/>
              <w:adjustRightInd w:val="0"/>
              <w:snapToGrid w:val="0"/>
              <w:ind w:firstLine="0" w:firstLineChars="0"/>
              <w:jc w:val="center"/>
              <w:rPr>
                <w:rFonts w:cs="宋体"/>
                <w:color w:val="0000FF"/>
                <w:kern w:val="0"/>
                <w:szCs w:val="21"/>
              </w:rPr>
            </w:pPr>
            <w:r>
              <w:rPr>
                <w:rFonts w:hint="eastAsia" w:cs="宋体"/>
                <w:color w:val="000000" w:themeColor="text1"/>
                <w:kern w:val="0"/>
                <w:szCs w:val="21"/>
                <w14:textFill>
                  <w14:solidFill>
                    <w14:schemeClr w14:val="tx1"/>
                  </w14:solidFill>
                </w14:textFill>
              </w:rPr>
              <w:t>其他符合性分析</w:t>
            </w:r>
          </w:p>
        </w:tc>
        <w:tc>
          <w:tcPr>
            <w:tcW w:w="6898" w:type="dxa"/>
            <w:gridSpan w:val="3"/>
            <w:vAlign w:val="center"/>
          </w:tcPr>
          <w:p>
            <w:pPr>
              <w:pStyle w:val="3"/>
              <w:keepLines w:val="0"/>
              <w:pageBreakBefore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1.1</w:t>
            </w:r>
            <w:r>
              <w:rPr>
                <w:rFonts w:hint="eastAsia"/>
                <w:color w:val="000000" w:themeColor="text1"/>
                <w14:textFill>
                  <w14:solidFill>
                    <w14:schemeClr w14:val="tx1"/>
                  </w14:solidFill>
                </w14:textFill>
              </w:rPr>
              <w:t>“三线一单”符合性分析</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根据《关于以改善环境质量为核心加强环境影响评价管理的通知》（环环评〔</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2016</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150</w:t>
            </w:r>
            <w:r>
              <w:rPr>
                <w:rFonts w:hint="eastAsia" w:ascii="宋体" w:hAnsi="宋体" w:eastAsia="宋体" w:cs="宋体"/>
                <w:color w:val="000000" w:themeColor="text1"/>
                <w:kern w:val="0"/>
                <w:sz w:val="24"/>
                <w:szCs w:val="24"/>
                <w:lang w:val="en-US" w:eastAsia="zh-CN" w:bidi="ar"/>
                <w14:textFill>
                  <w14:solidFill>
                    <w14:schemeClr w14:val="tx1"/>
                  </w14:solidFill>
                </w14:textFill>
              </w:rPr>
              <w:t>号）：“为适应以改善环境质量为核心的环境管理要求，切实加强环境影响评价管理，落实‘生态保护红线、环境质量底线、资源利用上线和环境准入负面清单’约束”。本工程与“三线一单”符合性分析如下：</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eastAsia" w:ascii="宋体" w:hAnsi="宋体" w:eastAsia="宋体" w:cs="宋体"/>
                <w:color w:val="000000" w:themeColor="text1"/>
                <w:kern w:val="0"/>
                <w:sz w:val="24"/>
                <w:szCs w:val="24"/>
                <w:lang w:val="en-US" w:eastAsia="zh-CN" w:bidi="ar"/>
                <w14:textFill>
                  <w14:solidFill>
                    <w14:schemeClr w14:val="tx1"/>
                  </w14:solidFill>
                </w14:textFill>
              </w:rPr>
              <w:t>）生态保护红线</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根据《新疆生产建设兵团第十三师新星市“三线一单”生态环境分区管控方案》，师市共划定环境管控单元共</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44</w:t>
            </w:r>
            <w:r>
              <w:rPr>
                <w:rFonts w:hint="eastAsia" w:ascii="宋体" w:hAnsi="宋体" w:eastAsia="宋体" w:cs="宋体"/>
                <w:color w:val="000000" w:themeColor="text1"/>
                <w:kern w:val="0"/>
                <w:sz w:val="24"/>
                <w:szCs w:val="24"/>
                <w:lang w:val="en-US" w:eastAsia="zh-CN" w:bidi="ar"/>
                <w14:textFill>
                  <w14:solidFill>
                    <w14:schemeClr w14:val="tx1"/>
                  </w14:solidFill>
                </w14:textFill>
              </w:rPr>
              <w:t>个，分为优先保护单元、重点管控单元、一般管控单元三大类。</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优先保护单元</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15</w:t>
            </w:r>
            <w:r>
              <w:rPr>
                <w:rFonts w:hint="eastAsia" w:ascii="宋体" w:hAnsi="宋体" w:eastAsia="宋体" w:cs="宋体"/>
                <w:color w:val="000000" w:themeColor="text1"/>
                <w:kern w:val="0"/>
                <w:sz w:val="24"/>
                <w:szCs w:val="24"/>
                <w:lang w:val="en-US" w:eastAsia="zh-CN" w:bidi="ar"/>
                <w14:textFill>
                  <w14:solidFill>
                    <w14:schemeClr w14:val="tx1"/>
                  </w14:solidFill>
                </w14:textFill>
              </w:rPr>
              <w:t>个，占师市总面积的</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22.21%</w:t>
            </w:r>
            <w:r>
              <w:rPr>
                <w:rFonts w:hint="eastAsia" w:ascii="宋体" w:hAnsi="宋体" w:eastAsia="宋体" w:cs="宋体"/>
                <w:color w:val="000000" w:themeColor="text1"/>
                <w:kern w:val="0"/>
                <w:sz w:val="24"/>
                <w:szCs w:val="24"/>
                <w:lang w:val="en-US" w:eastAsia="zh-CN" w:bidi="ar"/>
                <w14:textFill>
                  <w14:solidFill>
                    <w14:schemeClr w14:val="tx1"/>
                  </w14:solidFill>
                </w14:textFill>
              </w:rPr>
              <w:t>。主要包括生态保护红线、一般生态空间，水环境优先保护区，环境空气一类功能区等区域。该区域以生态环境保护优先为原则，开发建设活动应严格执行相关法律、法规要求，严守生态环境质量底线，确保生态功能不降低。</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重点管控单元</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24</w:t>
            </w:r>
            <w:r>
              <w:rPr>
                <w:rFonts w:hint="eastAsia" w:ascii="宋体" w:hAnsi="宋体" w:eastAsia="宋体" w:cs="宋体"/>
                <w:color w:val="000000" w:themeColor="text1"/>
                <w:kern w:val="0"/>
                <w:sz w:val="24"/>
                <w:szCs w:val="24"/>
                <w:lang w:val="en-US" w:eastAsia="zh-CN" w:bidi="ar"/>
                <w14:textFill>
                  <w14:solidFill>
                    <w14:schemeClr w14:val="tx1"/>
                  </w14:solidFill>
                </w14:textFill>
              </w:rPr>
              <w:t>个，占师市总面积的</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41.46%</w:t>
            </w: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主要包括新星市城区和场部区域、新星经济技术开发区和开发强度大、污染物排放强度高及存在环境风险的其他区域。该区域应优化空间布局，加强污染物排放控制和环境风险防控，不断提升资源利用效率，重点解决突出生态环境问题，切实推动生态环境质量持续改善。 </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eastAsia" w:eastAsia="宋体"/>
                <w:color w:val="000000" w:themeColor="text1"/>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一般管控单元共</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5</w:t>
            </w:r>
            <w:r>
              <w:rPr>
                <w:rFonts w:hint="eastAsia" w:ascii="宋体" w:hAnsi="宋体" w:eastAsia="宋体" w:cs="宋体"/>
                <w:color w:val="000000" w:themeColor="text1"/>
                <w:kern w:val="0"/>
                <w:sz w:val="24"/>
                <w:szCs w:val="24"/>
                <w:lang w:val="en-US" w:eastAsia="zh-CN" w:bidi="ar"/>
                <w14:textFill>
                  <w14:solidFill>
                    <w14:schemeClr w14:val="tx1"/>
                  </w14:solidFill>
                </w14:textFill>
              </w:rPr>
              <w:t>个，占师市总面积的</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36.33%</w:t>
            </w:r>
            <w:r>
              <w:rPr>
                <w:rFonts w:hint="eastAsia" w:ascii="宋体" w:hAnsi="宋体" w:eastAsia="宋体" w:cs="宋体"/>
                <w:color w:val="000000" w:themeColor="text1"/>
                <w:kern w:val="0"/>
                <w:sz w:val="24"/>
                <w:szCs w:val="24"/>
                <w:lang w:val="en-US" w:eastAsia="zh-CN" w:bidi="ar"/>
                <w14:textFill>
                  <w14:solidFill>
                    <w14:schemeClr w14:val="tx1"/>
                  </w14:solidFill>
                </w14:textFill>
              </w:rPr>
              <w:t>。主要指优先保护单元和重点管控单元之外的区域。该区域以经济社会可持续发展为导向，生态环境保护与适度开发相结合，开发建设应落实现行生态环境保护基本要求</w:t>
            </w:r>
            <w:r>
              <w:rPr>
                <w:rFonts w:hint="eastAsia" w:ascii="宋体" w:hAnsi="宋体" w:cs="宋体"/>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cs="宋体"/>
                <w:color w:val="000000" w:themeColor="text1"/>
                <w:kern w:val="0"/>
                <w:sz w:val="24"/>
                <w:szCs w:val="24"/>
                <w:lang w:val="en-US" w:eastAsia="zh-CN" w:bidi="ar"/>
                <w14:textFill>
                  <w14:solidFill>
                    <w14:schemeClr w14:val="tx1"/>
                  </w14:solidFill>
                </w14:textFill>
              </w:rPr>
              <w:t>本项目位于</w:t>
            </w:r>
            <w:r>
              <w:rPr>
                <w:rFonts w:hint="eastAsia" w:ascii="宋体" w:hAnsi="宋体" w:eastAsia="宋体" w:cs="宋体"/>
                <w:color w:val="000000" w:themeColor="text1"/>
                <w:kern w:val="0"/>
                <w:sz w:val="24"/>
                <w:szCs w:val="24"/>
                <w:lang w:val="en-US" w:eastAsia="zh-CN" w:bidi="ar"/>
                <w14:textFill>
                  <w14:solidFill>
                    <w14:schemeClr w14:val="tx1"/>
                  </w14:solidFill>
                </w14:textFill>
              </w:rPr>
              <w:t>第十三师</w:t>
            </w:r>
            <w:r>
              <w:rPr>
                <w:rFonts w:hint="eastAsia" w:ascii="宋体" w:hAnsi="宋体" w:cs="宋体"/>
                <w:color w:val="000000" w:themeColor="text1"/>
                <w:kern w:val="0"/>
                <w:sz w:val="24"/>
                <w:szCs w:val="24"/>
                <w:lang w:val="en-US" w:eastAsia="zh-CN" w:bidi="ar"/>
                <w14:textFill>
                  <w14:solidFill>
                    <w14:schemeClr w14:val="tx1"/>
                  </w14:solidFill>
                </w14:textFill>
              </w:rPr>
              <w:t>黄田农场</w:t>
            </w:r>
            <w:r>
              <w:rPr>
                <w:rFonts w:hint="eastAsia" w:ascii="宋体" w:hAnsi="宋体" w:eastAsia="宋体" w:cs="宋体"/>
                <w:color w:val="000000" w:themeColor="text1"/>
                <w:kern w:val="0"/>
                <w:sz w:val="24"/>
                <w:szCs w:val="24"/>
                <w:lang w:val="en-US" w:eastAsia="zh-CN" w:bidi="ar"/>
                <w14:textFill>
                  <w14:solidFill>
                    <w14:schemeClr w14:val="tx1"/>
                  </w14:solidFill>
                </w14:textFill>
              </w:rPr>
              <w:t>，属于</w:t>
            </w:r>
            <w:r>
              <w:rPr>
                <w:rFonts w:hint="eastAsia" w:ascii="宋体" w:hAnsi="宋体" w:cs="宋体"/>
                <w:color w:val="000000" w:themeColor="text1"/>
                <w:kern w:val="0"/>
                <w:sz w:val="24"/>
                <w:szCs w:val="24"/>
                <w:lang w:val="en-US" w:eastAsia="zh-CN" w:bidi="ar"/>
                <w14:textFill>
                  <w14:solidFill>
                    <w14:schemeClr w14:val="tx1"/>
                  </w14:solidFill>
                </w14:textFill>
              </w:rPr>
              <w:t>重点</w:t>
            </w:r>
            <w:r>
              <w:rPr>
                <w:rFonts w:hint="eastAsia" w:ascii="宋体" w:hAnsi="宋体" w:eastAsia="宋体" w:cs="宋体"/>
                <w:color w:val="000000" w:themeColor="text1"/>
                <w:kern w:val="0"/>
                <w:sz w:val="24"/>
                <w:szCs w:val="24"/>
                <w:lang w:val="en-US" w:eastAsia="zh-CN" w:bidi="ar"/>
                <w14:textFill>
                  <w14:solidFill>
                    <w14:schemeClr w14:val="tx1"/>
                  </w14:solidFill>
                </w14:textFill>
              </w:rPr>
              <w:t>管控单元，单元编号为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ZH6583</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0</w:t>
            </w:r>
            <w:r>
              <w:rPr>
                <w:rFonts w:hint="eastAsia"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2000</w:t>
            </w:r>
            <w:r>
              <w:rPr>
                <w:rFonts w:hint="eastAsia" w:cs="Times New Roman"/>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。本项目建设地点在分区管控单元图的相对位置</w:t>
            </w:r>
            <w:r>
              <w:rPr>
                <w:rFonts w:hint="eastAsia" w:ascii="宋体" w:hAnsi="宋体" w:cs="宋体"/>
                <w:color w:val="000000" w:themeColor="text1"/>
                <w:kern w:val="0"/>
                <w:sz w:val="24"/>
                <w:szCs w:val="24"/>
                <w:lang w:val="en-US" w:eastAsia="zh-CN" w:bidi="ar"/>
                <w14:textFill>
                  <w14:solidFill>
                    <w14:schemeClr w14:val="tx1"/>
                  </w14:solidFill>
                </w14:textFill>
              </w:rPr>
              <w:t>见图1。</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w:t>
            </w:r>
            <w:r>
              <w:rPr>
                <w:rFonts w:hint="eastAsia" w:ascii="宋体" w:hAnsi="宋体" w:eastAsia="宋体" w:cs="宋体"/>
                <w:color w:val="000000" w:themeColor="text1"/>
                <w:kern w:val="0"/>
                <w:sz w:val="24"/>
                <w:szCs w:val="24"/>
                <w:lang w:val="en-US" w:eastAsia="zh-CN" w:bidi="ar"/>
                <w14:textFill>
                  <w14:solidFill>
                    <w14:schemeClr w14:val="tx1"/>
                  </w14:solidFill>
                </w14:textFill>
              </w:rPr>
              <w:t>）环境质量底线</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A、环境空气</w:t>
            </w:r>
          </w:p>
          <w:p>
            <w:pPr>
              <w:keepNext w:val="0"/>
              <w:keepLines w:val="0"/>
              <w:pageBreakBefore w:val="0"/>
              <w:kinsoku/>
              <w:wordWrap/>
              <w:overflowPunct/>
              <w:topLinePunct w:val="0"/>
              <w:autoSpaceDE/>
              <w:autoSpaceDN/>
              <w:bidi w:val="0"/>
              <w:adjustRightInd/>
              <w:snapToGrid w:val="0"/>
              <w:spacing w:line="360" w:lineRule="auto"/>
              <w:ind w:firstLine="561"/>
              <w:jc w:val="left"/>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项目所在区域环境空气质量属于二类功能区。</w:t>
            </w:r>
            <w:r>
              <w:rPr>
                <w:rStyle w:val="57"/>
                <w:rFonts w:hint="default" w:ascii="Times New Roman" w:hAnsi="Times New Roman" w:eastAsia="宋体" w:cs="Times New Roman"/>
                <w:color w:val="000000" w:themeColor="text1"/>
                <w14:textFill>
                  <w14:solidFill>
                    <w14:schemeClr w14:val="tx1"/>
                  </w14:solidFill>
                </w14:textFill>
              </w:rPr>
              <w:t>根据哈密地区202</w:t>
            </w:r>
            <w:r>
              <w:rPr>
                <w:rStyle w:val="57"/>
                <w:rFonts w:hint="eastAsia" w:cs="Times New Roman"/>
                <w:color w:val="000000" w:themeColor="text1"/>
                <w:lang w:val="en-US" w:eastAsia="zh-CN"/>
                <w14:textFill>
                  <w14:solidFill>
                    <w14:schemeClr w14:val="tx1"/>
                  </w14:solidFill>
                </w14:textFill>
              </w:rPr>
              <w:t>0</w:t>
            </w:r>
            <w:r>
              <w:rPr>
                <w:rStyle w:val="57"/>
                <w:rFonts w:hint="default" w:ascii="Times New Roman" w:hAnsi="Times New Roman" w:eastAsia="宋体" w:cs="Times New Roman"/>
                <w:color w:val="000000" w:themeColor="text1"/>
                <w14:textFill>
                  <w14:solidFill>
                    <w14:schemeClr w14:val="tx1"/>
                  </w14:solidFill>
                </w14:textFill>
              </w:rPr>
              <w:t>年的监测数据，</w:t>
            </w:r>
            <w:r>
              <w:rPr>
                <w:color w:val="000000" w:themeColor="text1"/>
                <w14:textFill>
                  <w14:solidFill>
                    <w14:schemeClr w14:val="tx1"/>
                  </w14:solidFill>
                </w14:textFill>
              </w:rPr>
              <w:t>本项目所在区域SO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、CO、O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各指标均优于《环境空气质量标准》（GB3095-2012）二级标准，PM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年平均浓度超出《环境空气质量标准》（GB3095-2012）二级标准，因此项目所在区域为不达标区</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szCs w:val="24"/>
              </w:rPr>
              <w:t>当地政府针对</w:t>
            </w:r>
            <w:r>
              <w:rPr>
                <w:rFonts w:hint="default" w:ascii="Times New Roman" w:hAnsi="Times New Roman" w:eastAsia="宋体" w:cs="Times New Roman"/>
                <w:color w:val="000000"/>
                <w:sz w:val="24"/>
              </w:rPr>
              <w:t>大气污染已颁布《</w:t>
            </w:r>
            <w:r>
              <w:rPr>
                <w:rFonts w:hint="eastAsia" w:cs="Times New Roman"/>
                <w:color w:val="000000"/>
                <w:sz w:val="24"/>
                <w:lang w:val="en-US" w:eastAsia="zh-CN"/>
              </w:rPr>
              <w:t>新疆维吾尔自治区</w:t>
            </w:r>
            <w:r>
              <w:rPr>
                <w:rFonts w:hint="default" w:ascii="Times New Roman" w:hAnsi="Times New Roman" w:eastAsia="宋体" w:cs="Times New Roman"/>
                <w:color w:val="000000"/>
                <w:sz w:val="24"/>
              </w:rPr>
              <w:t>打赢蓝天保卫战三年行动计划实施方案》，该方案提出了</w:t>
            </w:r>
            <w:r>
              <w:rPr>
                <w:rFonts w:hint="default" w:ascii="Times New Roman" w:hAnsi="Times New Roman" w:eastAsia="宋体" w:cs="Times New Roman"/>
                <w:color w:val="000000"/>
                <w:sz w:val="24"/>
                <w:szCs w:val="22"/>
              </w:rPr>
              <w:t>调整优化产业结构，推进产业绿色发展、加快调整能源结构，构建清洁低碳高效能源体系、积极调整运输结构，发展绿色交通体系、优化调整用地结构，推进面源污染治理、实施重大专项行动，大幅降低污染物排放、强化区域联防联控，有效应对重污染天气、完善政策法规体系，落实环境经济政策、加强基础能力建设，严格环境执法督查、落实和强化各方责任，发动全民广泛参与等工作任务，方案的实施</w:t>
            </w:r>
            <w:r>
              <w:rPr>
                <w:rFonts w:hint="default" w:ascii="Times New Roman" w:hAnsi="Times New Roman" w:eastAsia="宋体" w:cs="Times New Roman"/>
                <w:color w:val="000000"/>
                <w:sz w:val="24"/>
                <w:szCs w:val="24"/>
              </w:rPr>
              <w:t>有利于削减区域粉尘、VOCs、燃烧污染物、汽车尾气污染物排放量，有利于改善区域环境质量</w:t>
            </w:r>
            <w:r>
              <w:rPr>
                <w:rFonts w:hint="default" w:ascii="Times New Roman" w:hAnsi="Times New Roman" w:eastAsia="宋体" w:cs="Times New Roman"/>
                <w:color w:val="000000"/>
                <w:kern w:val="0"/>
                <w:sz w:val="24"/>
                <w:szCs w:val="24"/>
              </w:rPr>
              <w:t>。</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本项目建成运营后，产生的废气主要为食堂油烟，在采取有效防治措施后，对周边环境影响较小。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B、地表水环境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根据监测结果表明：</w:t>
            </w:r>
            <w:r>
              <w:rPr>
                <w:rFonts w:hint="eastAsia" w:ascii="Times New Roman" w:hAnsi="Times New Roman" w:eastAsia="宋体" w:cs="Times New Roman"/>
                <w:color w:val="000000"/>
                <w:sz w:val="24"/>
                <w:szCs w:val="24"/>
                <w:lang w:val="en-US" w:eastAsia="zh-CN"/>
              </w:rPr>
              <w:t>庙尔沟水库</w:t>
            </w:r>
            <w:r>
              <w:rPr>
                <w:rFonts w:hint="default" w:ascii="Times New Roman" w:hAnsi="Times New Roman" w:eastAsia="宋体" w:cs="Times New Roman"/>
                <w:color w:val="000000"/>
                <w:sz w:val="24"/>
                <w:szCs w:val="24"/>
              </w:rPr>
              <w:t>水质能满足《地表水环境质量标准》（GB3838-2002）</w:t>
            </w:r>
            <w:r>
              <w:rPr>
                <w:rFonts w:hint="default" w:ascii="Times New Roman" w:hAnsi="Times New Roman" w:eastAsia="宋体" w:cs="Times New Roman"/>
                <w:color w:val="000000"/>
                <w:sz w:val="24"/>
                <w:szCs w:val="24"/>
              </w:rPr>
              <w:fldChar w:fldCharType="begin"/>
            </w:r>
            <w:r>
              <w:rPr>
                <w:rFonts w:hint="default" w:ascii="Times New Roman" w:hAnsi="Times New Roman" w:eastAsia="宋体" w:cs="Times New Roman"/>
                <w:color w:val="000000"/>
                <w:sz w:val="24"/>
                <w:szCs w:val="24"/>
              </w:rPr>
              <w:instrText xml:space="preserve"> = 2 \* ROMAN \* MERGEFORMAT </w:instrText>
            </w:r>
            <w:r>
              <w:rPr>
                <w:rFonts w:hint="default" w:ascii="Times New Roman" w:hAnsi="Times New Roman" w:eastAsia="宋体" w:cs="Times New Roman"/>
                <w:color w:val="000000"/>
                <w:sz w:val="24"/>
                <w:szCs w:val="24"/>
              </w:rPr>
              <w:fldChar w:fldCharType="separate"/>
            </w:r>
            <w:r>
              <w:t>II</w:t>
            </w:r>
            <w:r>
              <w:rPr>
                <w:rFonts w:hint="default" w:ascii="Times New Roman" w:hAnsi="Times New Roman" w:eastAsia="宋体" w:cs="Times New Roman"/>
                <w:color w:val="000000"/>
                <w:sz w:val="24"/>
                <w:szCs w:val="24"/>
              </w:rPr>
              <w:fldChar w:fldCharType="end"/>
            </w:r>
            <w:r>
              <w:rPr>
                <w:rFonts w:hint="default" w:ascii="Times New Roman" w:hAnsi="Times New Roman" w:eastAsia="宋体" w:cs="Times New Roman"/>
                <w:color w:val="000000"/>
                <w:sz w:val="24"/>
                <w:szCs w:val="24"/>
              </w:rPr>
              <w:t>类标准要求，区域地表水环境质量较好。</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本项目产生的废水经处理后达标排放，对区域地表水环境影响较小。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C、声环境</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default" w:ascii="Times New Roman" w:hAnsi="Times New Roman" w:eastAsia="宋体" w:cs="Times New Roman"/>
                <w:color w:val="000000"/>
                <w:sz w:val="24"/>
                <w:highlight w:val="none"/>
              </w:rPr>
              <w:t>根据区域声环</w:t>
            </w:r>
            <w:r>
              <w:rPr>
                <w:rFonts w:hint="default" w:ascii="Times New Roman" w:hAnsi="Times New Roman" w:eastAsia="宋体" w:cs="Times New Roman"/>
                <w:color w:val="000000"/>
                <w:sz w:val="24"/>
              </w:rPr>
              <w:t>境质量现状监测数据，项目</w:t>
            </w:r>
            <w:r>
              <w:rPr>
                <w:rFonts w:hint="default" w:ascii="Times New Roman" w:hAnsi="Times New Roman" w:eastAsia="宋体" w:cs="Times New Roman"/>
                <w:color w:val="000000"/>
                <w:sz w:val="24"/>
                <w:szCs w:val="24"/>
              </w:rPr>
              <w:t>厂界声环境质量现状满足《声环境质量标准》(GB3096-2008)中</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类标准要求</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rPr>
              <w:t>项目</w:t>
            </w:r>
            <w:r>
              <w:rPr>
                <w:rFonts w:hint="default" w:ascii="Times New Roman" w:hAnsi="Times New Roman" w:eastAsia="宋体" w:cs="Times New Roman"/>
                <w:color w:val="000000" w:themeColor="text1"/>
                <w:sz w:val="24"/>
                <w14:textFill>
                  <w14:solidFill>
                    <w14:schemeClr w14:val="tx1"/>
                  </w14:solidFill>
                </w14:textFill>
              </w:rPr>
              <w:t>所在地周围声环境质量现状良好。</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）资源利用上线</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资源是环境的载体，“资源利用上线”地区能源、水、土地等资源消耗不得突破的“天花板”。 </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为自来水生产和供应项目，不属于高能耗行业。要利用的资源为庙尔沟水库内的淡水和电，均为清洁能源，项目建成运行后通过内部管理、设备选择、原辅材料的选用管理核污染治理等多方面采取合理可行的防治措施，以</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节能、降耗、减污</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为目标，有效的控制污染，不会突破区域的资源利用上线。</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（4）环境准入负面清单</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本项目所在管控单元编号为ZH6583</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0</w:t>
            </w:r>
            <w:r>
              <w:rPr>
                <w:rFonts w:hint="eastAsia"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2000</w:t>
            </w:r>
            <w:r>
              <w:rPr>
                <w:rFonts w:hint="eastAsia"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根据《新疆维吾尔自治区重点行业环境准入条件（修订）》，本项目不属于文件所列九种重点行业类别，符合行业准入要求。</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本项目</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与《新疆生产建设兵团第十三师新星市“三线一单”生态环境分区管控方案》符合性分析</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见表2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pStyle w:val="6"/>
              <w:keepNext w:val="0"/>
              <w:keepLines w:val="0"/>
              <w:pageBreakBefore w:val="0"/>
              <w:kinsoku/>
              <w:wordWrap/>
              <w:overflowPunct/>
              <w:topLinePunct w:val="0"/>
              <w:autoSpaceDE/>
              <w:autoSpaceDN/>
              <w:bidi w:val="0"/>
              <w:adjustRightInd/>
              <w:snapToGrid w:val="0"/>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表</w:t>
            </w: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 xml:space="preserve">  与《</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新疆生产建设兵团第十三师新星市“三线一单”生态环境分区管控方案</w:t>
            </w:r>
            <w:r>
              <w:rPr>
                <w:rFonts w:hint="default" w:ascii="Times New Roman" w:hAnsi="Times New Roman" w:cs="Times New Roman"/>
                <w:color w:val="000000" w:themeColor="text1"/>
                <w:sz w:val="21"/>
                <w:szCs w:val="21"/>
                <w14:textFill>
                  <w14:solidFill>
                    <w14:schemeClr w14:val="tx1"/>
                  </w14:solidFill>
                </w14:textFill>
              </w:rPr>
              <w:t>》符合性分析</w:t>
            </w:r>
          </w:p>
          <w:tbl>
            <w:tblPr>
              <w:tblStyle w:val="19"/>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8"/>
              <w:gridCol w:w="3003"/>
              <w:gridCol w:w="2355"/>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9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管控</w:t>
                  </w: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类别</w:t>
                  </w:r>
                </w:p>
              </w:tc>
              <w:tc>
                <w:tcPr>
                  <w:tcW w:w="2249"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总体管控要求</w:t>
                  </w:r>
                </w:p>
              </w:tc>
              <w:tc>
                <w:tcPr>
                  <w:tcW w:w="176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本项目情况</w:t>
                  </w:r>
                </w:p>
              </w:tc>
              <w:tc>
                <w:tcPr>
                  <w:tcW w:w="491"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空间布局约束</w:t>
                  </w:r>
                </w:p>
              </w:tc>
              <w:tc>
                <w:tcPr>
                  <w:tcW w:w="2249"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执行大气环境布局敏感区相关要求。</w:t>
                  </w:r>
                </w:p>
                <w:p>
                  <w:pPr>
                    <w:pStyle w:val="8"/>
                    <w:keepNext w:val="0"/>
                    <w:keepLines w:val="0"/>
                    <w:pageBreakBefore w:val="0"/>
                    <w:kinsoku/>
                    <w:wordWrap/>
                    <w:overflowPunct/>
                    <w:topLinePunct w:val="0"/>
                    <w:autoSpaceDE/>
                    <w:autoSpaceDN/>
                    <w:bidi w:val="0"/>
                    <w:adjustRightInd/>
                    <w:snapToGrid w:val="0"/>
                    <w:spacing w:before="0" w:after="0" w:line="240" w:lineRule="auto"/>
                    <w:ind w:right="0" w:firstLine="0" w:firstLineChars="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增加镇区绿地面积</w:t>
                  </w:r>
                  <w:r>
                    <w:rPr>
                      <w:rFonts w:hint="eastAsia"/>
                      <w:color w:val="000000" w:themeColor="text1"/>
                      <w:sz w:val="21"/>
                      <w:szCs w:val="21"/>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采取联片取暖集中供热。</w:t>
                  </w:r>
                </w:p>
                <w:p>
                  <w:pPr>
                    <w:pStyle w:val="8"/>
                    <w:keepNext w:val="0"/>
                    <w:keepLines w:val="0"/>
                    <w:pageBreakBefore w:val="0"/>
                    <w:kinsoku/>
                    <w:wordWrap/>
                    <w:overflowPunct/>
                    <w:topLinePunct w:val="0"/>
                    <w:autoSpaceDE/>
                    <w:autoSpaceDN/>
                    <w:bidi w:val="0"/>
                    <w:adjustRightInd/>
                    <w:snapToGrid w:val="0"/>
                    <w:spacing w:before="0" w:after="0" w:line="240" w:lineRule="auto"/>
                    <w:ind w:right="0" w:firstLine="0" w:firstLineChars="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（3）在城镇建设区周围设置防护林带，用于减弱风沙对城镇的影响。</w:t>
                  </w:r>
                </w:p>
                <w:p>
                  <w:pPr>
                    <w:pStyle w:val="8"/>
                    <w:keepNext w:val="0"/>
                    <w:keepLines w:val="0"/>
                    <w:pageBreakBefore w:val="0"/>
                    <w:kinsoku/>
                    <w:wordWrap/>
                    <w:overflowPunct/>
                    <w:topLinePunct w:val="0"/>
                    <w:autoSpaceDE/>
                    <w:autoSpaceDN/>
                    <w:bidi w:val="0"/>
                    <w:adjustRightInd/>
                    <w:snapToGrid w:val="0"/>
                    <w:spacing w:before="0" w:after="0" w:line="240" w:lineRule="auto"/>
                    <w:ind w:right="0" w:firstLine="0" w:firstLineChars="0"/>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（4）加强城镇人居生态环境保护建设，实施城镇绿化和公路绿色通道建设，提高城镇林木绿化率；加强城镇生态园林建设，科学规划、合理布局和建设城镇绿地系统，积极推行立绿化。</w:t>
                  </w:r>
                </w:p>
                <w:p>
                  <w:pPr>
                    <w:pStyle w:val="8"/>
                    <w:keepNext w:val="0"/>
                    <w:keepLines w:val="0"/>
                    <w:pageBreakBefore w:val="0"/>
                    <w:kinsoku/>
                    <w:wordWrap/>
                    <w:overflowPunct/>
                    <w:topLinePunct w:val="0"/>
                    <w:autoSpaceDE/>
                    <w:autoSpaceDN/>
                    <w:bidi w:val="0"/>
                    <w:adjustRightInd/>
                    <w:snapToGrid w:val="0"/>
                    <w:spacing w:before="0" w:after="0" w:line="240" w:lineRule="auto"/>
                    <w:ind w:right="0" w:firstLine="0" w:firstLineChars="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严格控制非农建设占用耕地，加大对土地整理复垦开发重点区域及重点工程、粮食主产区和基本农田保护区的投入。</w:t>
                  </w:r>
                </w:p>
                <w:p>
                  <w:pPr>
                    <w:pStyle w:val="8"/>
                    <w:keepNext w:val="0"/>
                    <w:keepLines w:val="0"/>
                    <w:pageBreakBefore w:val="0"/>
                    <w:kinsoku/>
                    <w:wordWrap/>
                    <w:overflowPunct/>
                    <w:topLinePunct w:val="0"/>
                    <w:autoSpaceDE/>
                    <w:autoSpaceDN/>
                    <w:bidi w:val="0"/>
                    <w:adjustRightInd/>
                    <w:snapToGrid w:val="0"/>
                    <w:spacing w:before="0" w:after="0" w:line="240" w:lineRule="auto"/>
                    <w:ind w:right="0" w:firstLine="0" w:firstLineChars="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（6）禁止任何单位和个人在基本农田保护区建窑、建房、建坟、挖砂采石、采矿、取土、堆放固体废弃物或者进行其他破坏基本农田的活动。</w:t>
                  </w:r>
                </w:p>
                <w:p>
                  <w:pPr>
                    <w:pStyle w:val="8"/>
                    <w:keepNext w:val="0"/>
                    <w:keepLines w:val="0"/>
                    <w:pageBreakBefore w:val="0"/>
                    <w:kinsoku/>
                    <w:wordWrap/>
                    <w:overflowPunct/>
                    <w:topLinePunct w:val="0"/>
                    <w:autoSpaceDE/>
                    <w:autoSpaceDN/>
                    <w:bidi w:val="0"/>
                    <w:adjustRightInd/>
                    <w:snapToGrid w:val="0"/>
                    <w:spacing w:before="0" w:after="0" w:line="240" w:lineRule="auto"/>
                    <w:ind w:right="0" w:firstLine="0" w:firstLineChars="0"/>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（7）应避免大规模排放大气污染物的项目布局建设。</w:t>
                  </w:r>
                </w:p>
              </w:tc>
              <w:tc>
                <w:tcPr>
                  <w:tcW w:w="176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根据建设单位提供的本项目《建设用地规划许可证》（地字第661300202200004号）和《建设项目用地预审与选址意见书》（用字第661300202200005号），土地用途为公共设施用地，取得方式为划拨。</w:t>
                  </w:r>
                </w:p>
              </w:tc>
              <w:tc>
                <w:tcPr>
                  <w:tcW w:w="491"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污染物排放管控</w:t>
                  </w:r>
                </w:p>
              </w:tc>
              <w:tc>
                <w:tcPr>
                  <w:tcW w:w="2249" w:type="pct"/>
                  <w:tcBorders>
                    <w:tl2br w:val="nil"/>
                    <w:tr2bl w:val="nil"/>
                  </w:tcBorders>
                  <w:vAlign w:val="center"/>
                </w:tcPr>
                <w:p>
                  <w:pPr>
                    <w:keepNext w:val="0"/>
                    <w:keepLines w:val="0"/>
                    <w:pageBreakBefore w:val="0"/>
                    <w:numPr>
                      <w:ilvl w:val="0"/>
                      <w:numId w:val="3"/>
                    </w:numPr>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执行水环境城镇生活污染重点管控区相关要求。</w:t>
                  </w:r>
                </w:p>
                <w:p>
                  <w:pPr>
                    <w:keepNext w:val="0"/>
                    <w:keepLines w:val="0"/>
                    <w:pageBreakBefore w:val="0"/>
                    <w:numPr>
                      <w:ilvl w:val="0"/>
                      <w:numId w:val="3"/>
                    </w:numPr>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严禁在城镇中心区内焚烧生活垃圾、沥青、油毡、橡胶、塑料、皮革以及其他可能产生有毒有害烟尘和恶臭气体的物质。</w:t>
                  </w:r>
                </w:p>
                <w:p>
                  <w:pPr>
                    <w:keepNext w:val="0"/>
                    <w:keepLines w:val="0"/>
                    <w:pageBreakBefore w:val="0"/>
                    <w:numPr>
                      <w:ilvl w:val="0"/>
                      <w:numId w:val="3"/>
                    </w:numPr>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完善农田防护林。推动秸秆还田与离田收集，禁止焚烧秸秆。避免过度施肥、滥用农药。</w:t>
                  </w:r>
                </w:p>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（4）加快城镇污水处理设施建设与改造。推进垃圾处理基础设施建设。团场建立社区再生资源回收网点。</w:t>
                  </w:r>
                </w:p>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（5）严禁在在城镇中心区内焚烧生活垃圾、沥青、油毡、橡胶、塑料、皮革以及其他可能产生有毒有害烟尘和恶臭气体的物质。</w:t>
                  </w:r>
                </w:p>
                <w:p>
                  <w:pPr>
                    <w:pStyle w:val="2"/>
                    <w:pageBreakBefore w:val="0"/>
                    <w:kinsoku/>
                    <w:wordWrap/>
                    <w:overflowPunct/>
                    <w:topLinePunct w:val="0"/>
                    <w:autoSpaceDE/>
                    <w:autoSpaceDN/>
                    <w:bidi w:val="0"/>
                    <w:adjustRightInd/>
                    <w:snapToGrid w:val="0"/>
                    <w:spacing w:line="240" w:lineRule="auto"/>
                    <w:ind w:left="0" w:leftChars="0" w:firstLine="0" w:firstLineChars="0"/>
                    <w:textAlignment w:val="auto"/>
                    <w:rPr>
                      <w:rFonts w:hint="default" w:eastAsia="宋体"/>
                      <w:color w:val="000000" w:themeColor="text1"/>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t>（6）</w:t>
                  </w:r>
                  <w:r>
                    <w:rPr>
                      <w:rFonts w:hint="eastAsia" w:cs="Times New Roman"/>
                      <w:b w:val="0"/>
                      <w:bCs w:val="0"/>
                      <w:color w:val="000000" w:themeColor="text1"/>
                      <w:kern w:val="0"/>
                      <w:sz w:val="21"/>
                      <w:szCs w:val="21"/>
                      <w:lang w:val="en-US" w:eastAsia="zh-CN" w:bidi="ar-SA"/>
                      <w14:textFill>
                        <w14:solidFill>
                          <w14:schemeClr w14:val="tx1"/>
                        </w14:solidFill>
                      </w14:textFill>
                    </w:rPr>
                    <w:t>实施区域污染物总量控制，强化工业污染防治，加快环保基础设施建设，推进城乡生活污染治理，重视城镇面源污染防治。加强城镇污水处理设施建设与改造。完善配套管网建设。</w:t>
                  </w:r>
                </w:p>
              </w:tc>
              <w:tc>
                <w:tcPr>
                  <w:tcW w:w="176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本项目为新建项目，生活污水经化粪池和隔油池处理后排入第十三师黄田农场污水处理厂处置；沉淀池排泥废水和过滤反冲洗废水经沉淀后排入第十三师黄田农场污水处理厂处置</w:t>
                  </w:r>
                </w:p>
              </w:tc>
              <w:tc>
                <w:tcPr>
                  <w:tcW w:w="491"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49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环境风险防控</w:t>
                  </w:r>
                </w:p>
              </w:tc>
              <w:tc>
                <w:tcPr>
                  <w:tcW w:w="2249" w:type="pc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（1）环境风险协调预警机制、区域风险防范措施与应急预案作为重点区域后续建设项目环境影响评价文件手里或审批的前置条件。</w:t>
                  </w:r>
                </w:p>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（2）对威胁地下水、饮用水水源安全的耕地，制定环境风险管控方案，并落实有关措施。</w:t>
                  </w:r>
                </w:p>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执行自治区重污染天气预警分级标准，同一区域内执行统一应急预警标准。当预测到区域将出现大范围重污染天气时，按照自治区统一发布预警信息，师市要按级别同步启动应急响应，落实应急措施，实施区域应急联动</w:t>
                  </w:r>
                  <w:r>
                    <w:rPr>
                      <w:rFonts w:hint="default"/>
                      <w:color w:val="000000" w:themeColor="text1"/>
                      <w:sz w:val="21"/>
                      <w:szCs w:val="21"/>
                      <w:lang w:val="en-US" w:eastAsia="zh-CN"/>
                      <w14:textFill>
                        <w14:solidFill>
                          <w14:schemeClr w14:val="tx1"/>
                        </w14:solidFill>
                      </w14:textFill>
                    </w:rPr>
                    <w:t>。</w:t>
                  </w:r>
                </w:p>
              </w:tc>
              <w:tc>
                <w:tcPr>
                  <w:tcW w:w="176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w:t>
                  </w:r>
                  <w:r>
                    <w:rPr>
                      <w:rFonts w:hint="eastAsia"/>
                      <w:color w:val="000000" w:themeColor="text1"/>
                      <w:sz w:val="21"/>
                      <w:szCs w:val="21"/>
                      <w:lang w:val="en-US" w:eastAsia="zh-CN"/>
                      <w14:textFill>
                        <w14:solidFill>
                          <w14:schemeClr w14:val="tx1"/>
                        </w14:solidFill>
                      </w14:textFill>
                    </w:rPr>
                    <w:t>不占用耕地，项目建成投产后，积极开展环境风险应急预案工作。</w:t>
                  </w:r>
                  <w:r>
                    <w:rPr>
                      <w:rFonts w:hint="eastAsia"/>
                      <w:color w:val="000000" w:themeColor="text1"/>
                      <w:sz w:val="21"/>
                      <w:szCs w:val="21"/>
                      <w14:textFill>
                        <w14:solidFill>
                          <w14:schemeClr w14:val="tx1"/>
                        </w14:solidFill>
                      </w14:textFill>
                    </w:rPr>
                    <w:t>运营过程中不产生危险物质，不会对项目区地下水、土壤造成污染。</w:t>
                  </w:r>
                </w:p>
              </w:tc>
              <w:tc>
                <w:tcPr>
                  <w:tcW w:w="491"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资源利用效率</w:t>
                  </w:r>
                </w:p>
              </w:tc>
              <w:tc>
                <w:tcPr>
                  <w:tcW w:w="2249" w:type="pct"/>
                  <w:tcBorders>
                    <w:tl2br w:val="nil"/>
                    <w:tr2bl w:val="nil"/>
                  </w:tcBorders>
                  <w:vAlign w:val="center"/>
                </w:tcPr>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执行</w:t>
                  </w:r>
                  <w:r>
                    <w:rPr>
                      <w:rFonts w:hint="eastAsia"/>
                      <w:color w:val="000000" w:themeColor="text1"/>
                      <w:sz w:val="21"/>
                      <w:szCs w:val="21"/>
                      <w:lang w:val="en-US" w:eastAsia="zh-CN"/>
                      <w14:textFill>
                        <w14:solidFill>
                          <w14:schemeClr w14:val="tx1"/>
                        </w14:solidFill>
                      </w14:textFill>
                    </w:rPr>
                    <w:t>黄田</w:t>
                  </w:r>
                  <w:r>
                    <w:rPr>
                      <w:rFonts w:hint="eastAsia"/>
                      <w:color w:val="000000" w:themeColor="text1"/>
                      <w:sz w:val="21"/>
                      <w:szCs w:val="21"/>
                      <w14:textFill>
                        <w14:solidFill>
                          <w14:schemeClr w14:val="tx1"/>
                        </w14:solidFill>
                      </w14:textFill>
                    </w:rPr>
                    <w:t>农场地下水限采区相关要求。应以地下水限采量作为刚性约束，及时调整年度用水总量控制目标，合理拟定地下水开采计划。</w:t>
                  </w:r>
                </w:p>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严格执行《新疆生产建设兵团地下水压采方案》。积极利用地表水、中水等非常规水源，合理开采地下水资源。对于地下水超采区，应合理降低地下水的开采量。</w:t>
                  </w:r>
                </w:p>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default"/>
                      <w:color w:val="000000" w:themeColor="text1"/>
                      <w:sz w:val="21"/>
                      <w:szCs w:val="21"/>
                      <w:lang w:val="en-US"/>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建设安全、高效、经济的供水系统。加强城镇节水，提高中水回用率。</w:t>
                  </w:r>
                </w:p>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通过政策补偿等措施，逐步推行以天然气或电替代煤炭。</w:t>
                  </w:r>
                </w:p>
                <w:p>
                  <w:pPr>
                    <w:keepNext w:val="0"/>
                    <w:keepLines w:val="0"/>
                    <w:pageBreakBefore w:val="0"/>
                    <w:numPr>
                      <w:ilvl w:val="0"/>
                      <w:numId w:val="0"/>
                    </w:numPr>
                    <w:kinsoku/>
                    <w:wordWrap/>
                    <w:overflowPunct/>
                    <w:topLinePunct w:val="0"/>
                    <w:autoSpaceDE/>
                    <w:autoSpaceDN/>
                    <w:bidi w:val="0"/>
                    <w:adjustRightInd/>
                    <w:snapToGrid w:val="0"/>
                    <w:spacing w:line="240" w:lineRule="auto"/>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推进规模化高效节水灌溉</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推广农作物节水抗旱技术。发展以喷滴灌和渠道防渗为中心的节水农业。</w:t>
                  </w:r>
                </w:p>
              </w:tc>
              <w:tc>
                <w:tcPr>
                  <w:tcW w:w="1764"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本项目</w:t>
                  </w:r>
                  <w:r>
                    <w:rPr>
                      <w:rFonts w:hint="eastAsia"/>
                      <w:color w:val="000000" w:themeColor="text1"/>
                      <w:sz w:val="21"/>
                      <w:szCs w:val="21"/>
                      <w:lang w:val="en-US" w:eastAsia="zh-CN"/>
                      <w14:textFill>
                        <w14:solidFill>
                          <w14:schemeClr w14:val="tx1"/>
                        </w14:solidFill>
                      </w14:textFill>
                    </w:rPr>
                    <w:t>供水水源为庙尔沟水库，地表水水源，原地下水水源作为备用水源。</w:t>
                  </w:r>
                </w:p>
              </w:tc>
              <w:tc>
                <w:tcPr>
                  <w:tcW w:w="491" w:type="pct"/>
                  <w:tcBorders>
                    <w:tl2br w:val="nil"/>
                    <w:tr2bl w:val="nil"/>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符合</w:t>
                  </w:r>
                </w:p>
              </w:tc>
            </w:tr>
          </w:tbl>
          <w:p>
            <w:pPr>
              <w:keepNext w:val="0"/>
              <w:keepLines w:val="0"/>
              <w:pageBreakBefore w:val="0"/>
              <w:widowControl/>
              <w:suppressLineNumbers w:val="0"/>
              <w:kinsoku/>
              <w:wordWrap/>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综上所述，本项目建设符合“三线一单”的要求。</w:t>
            </w:r>
          </w:p>
          <w:p>
            <w:pPr>
              <w:pStyle w:val="3"/>
              <w:keepLines w:val="0"/>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产业政策符合性分析</w:t>
            </w:r>
          </w:p>
          <w:p>
            <w:pPr>
              <w:keepLines w:val="0"/>
              <w:pageBreakBefore w:val="0"/>
              <w:widowControl w:val="0"/>
              <w:kinsoku/>
              <w:wordWrap/>
              <w:topLinePunct w:val="0"/>
              <w:autoSpaceDE/>
              <w:autoSpaceDN/>
              <w:bidi w:val="0"/>
              <w:adjustRightInd/>
              <w:snapToGrid w:val="0"/>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产业结构调整指导目录(2019年本)》（中华人民共和国国家发展和改革委员会令第29号）和《国家发展改革委关于修改产业结构调整指导目录（2019年本）的决定》（中华人民共和国国家发展和改革委员会令第49号），本项目属于鼓励类中“二十二、城镇基础设施—7、城镇安全饮水工程、供水水源及净水厂工程”，因此，本项目的建设符合《产业结构调整指导目录(2019年本)》（中华人民共和国国家发展和改革委员会令第29号）的要求。</w:t>
            </w:r>
          </w:p>
          <w:p>
            <w:pPr>
              <w:keepLines w:val="0"/>
              <w:pageBreakBefore w:val="0"/>
              <w:widowControl w:val="0"/>
              <w:kinsoku/>
              <w:wordWrap/>
              <w:topLinePunct w:val="0"/>
              <w:autoSpaceDE/>
              <w:autoSpaceDN/>
              <w:bidi w:val="0"/>
              <w:adjustRightInd/>
              <w:snapToGrid w:val="0"/>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对照《市场准入负面清单(2020年版)》（发改体改规〔2020〕1880号），本项目不属于文件中的禁止准入类项目。因此，本项目的建设符合《市场准入负面清单(2020年版)》（发改体改规〔2020〕1880号）的要求。</w:t>
            </w:r>
          </w:p>
          <w:p>
            <w:pPr>
              <w:keepLines w:val="0"/>
              <w:pageBreakBefore w:val="0"/>
              <w:widowControl w:val="0"/>
              <w:kinsoku/>
              <w:wordWrap/>
              <w:topLinePunct w:val="0"/>
              <w:autoSpaceDE/>
              <w:autoSpaceDN/>
              <w:bidi w:val="0"/>
              <w:adjustRightInd/>
              <w:snapToGrid w:val="0"/>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综上，本项目符合相关的产业政策。</w:t>
            </w:r>
          </w:p>
          <w:p>
            <w:pPr>
              <w:keepLines w:val="0"/>
              <w:pageBreakBefore w:val="0"/>
              <w:widowControl w:val="0"/>
              <w:kinsoku/>
              <w:wordWrap/>
              <w:topLinePunct w:val="0"/>
              <w:autoSpaceDE/>
              <w:autoSpaceDN/>
              <w:bidi w:val="0"/>
              <w:adjustRightInd/>
              <w:snapToGrid w:val="0"/>
              <w:ind w:left="0" w:leftChars="0" w:firstLine="0" w:firstLineChars="0"/>
              <w:textAlignment w:val="auto"/>
              <w:rPr>
                <w:rFonts w:hint="eastAsia" w:ascii="Times New Roman" w:hAnsi="Times New Roman" w:eastAsia="宋体" w:cs="Times New Roman"/>
                <w:b/>
                <w:bCs/>
                <w:color w:val="000000" w:themeColor="text1"/>
                <w:kern w:val="44"/>
                <w:sz w:val="28"/>
                <w:szCs w:val="30"/>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44"/>
                <w:sz w:val="28"/>
                <w:szCs w:val="30"/>
                <w:lang w:val="en-US" w:eastAsia="zh-CN" w:bidi="ar-SA"/>
                <w14:textFill>
                  <w14:solidFill>
                    <w14:schemeClr w14:val="tx1"/>
                  </w14:solidFill>
                </w14:textFill>
              </w:rPr>
              <w:t>1.3选址合理性</w:t>
            </w:r>
          </w:p>
          <w:p>
            <w:pPr>
              <w:keepLines w:val="0"/>
              <w:pageBreakBefore w:val="0"/>
              <w:widowControl w:val="0"/>
              <w:kinsoku/>
              <w:wordWrap/>
              <w:overflowPunct/>
              <w:topLinePunct w:val="0"/>
              <w:autoSpaceDE/>
              <w:autoSpaceDN/>
              <w:bidi w:val="0"/>
              <w:adjustRightInd/>
              <w:snapToGrid w:val="0"/>
              <w:ind w:firstLine="480" w:firstLineChars="200"/>
              <w:textAlignment w:val="auto"/>
              <w:rPr>
                <w:rStyle w:val="51"/>
                <w:rFonts w:hint="eastAsia" w:ascii="Times New Roman" w:hAnsi="Times New Roman" w:cs="Times New Roman"/>
                <w:color w:val="000000" w:themeColor="text1"/>
                <w:sz w:val="24"/>
                <w:szCs w:val="24"/>
                <w:lang w:val="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根据“三线一单”符合性分析结果，本项目位于</w:t>
            </w:r>
            <w:r>
              <w:rPr>
                <w:rFonts w:hint="eastAsia" w:ascii="宋体" w:hAnsi="宋体" w:cs="宋体"/>
                <w:color w:val="000000" w:themeColor="text1"/>
                <w:kern w:val="0"/>
                <w:sz w:val="24"/>
                <w:szCs w:val="24"/>
                <w:lang w:val="en-US" w:eastAsia="zh-CN" w:bidi="ar"/>
                <w14:textFill>
                  <w14:solidFill>
                    <w14:schemeClr w14:val="tx1"/>
                  </w14:solidFill>
                </w14:textFill>
              </w:rPr>
              <w:t>重点</w:t>
            </w:r>
            <w:r>
              <w:rPr>
                <w:rFonts w:hint="eastAsia" w:ascii="宋体" w:hAnsi="宋体" w:eastAsia="宋体" w:cs="宋体"/>
                <w:color w:val="000000" w:themeColor="text1"/>
                <w:kern w:val="0"/>
                <w:sz w:val="24"/>
                <w:szCs w:val="24"/>
                <w:lang w:val="en-US" w:eastAsia="zh-CN" w:bidi="ar"/>
                <w14:textFill>
                  <w14:solidFill>
                    <w14:schemeClr w14:val="tx1"/>
                  </w14:solidFill>
                </w14:textFill>
              </w:rPr>
              <w:t>管控单元，不在生态保护红线区域内。项目建设于</w:t>
            </w:r>
            <w:r>
              <w:rPr>
                <w:rFonts w:hint="eastAsia" w:ascii="宋体" w:hAnsi="宋体" w:cs="宋体"/>
                <w:color w:val="000000" w:themeColor="text1"/>
                <w:kern w:val="0"/>
                <w:sz w:val="24"/>
                <w:szCs w:val="24"/>
                <w:lang w:val="en-US" w:eastAsia="zh-CN" w:bidi="ar"/>
                <w14:textFill>
                  <w14:solidFill>
                    <w14:schemeClr w14:val="tx1"/>
                  </w14:solidFill>
                </w14:textFill>
              </w:rPr>
              <w:t>第十三师黄田农场</w:t>
            </w:r>
            <w:r>
              <w:rPr>
                <w:rFonts w:hint="eastAsia" w:ascii="宋体" w:hAnsi="宋体" w:eastAsia="宋体" w:cs="宋体"/>
                <w:color w:val="000000" w:themeColor="text1"/>
                <w:kern w:val="0"/>
                <w:sz w:val="24"/>
                <w:szCs w:val="24"/>
                <w:lang w:val="en-US" w:eastAsia="zh-CN" w:bidi="ar"/>
                <w14:textFill>
                  <w14:solidFill>
                    <w14:schemeClr w14:val="tx1"/>
                  </w14:solidFill>
                </w14:textFill>
              </w:rPr>
              <w:t>，方便原料运输，</w:t>
            </w:r>
            <w:r>
              <w:rPr>
                <w:rFonts w:hint="eastAsia" w:ascii="宋体" w:hAnsi="宋体" w:cs="宋体"/>
                <w:color w:val="000000" w:themeColor="text1"/>
                <w:kern w:val="0"/>
                <w:sz w:val="24"/>
                <w:szCs w:val="24"/>
                <w:lang w:val="en-US" w:eastAsia="zh-CN" w:bidi="ar"/>
                <w14:textFill>
                  <w14:solidFill>
                    <w14:schemeClr w14:val="tx1"/>
                  </w14:solidFill>
                </w14:textFill>
              </w:rPr>
              <w:t>项目区南侧为国石公路，</w:t>
            </w:r>
            <w:r>
              <w:rPr>
                <w:rFonts w:hint="eastAsia" w:ascii="宋体" w:hAnsi="宋体" w:eastAsia="宋体" w:cs="宋体"/>
                <w:color w:val="000000" w:themeColor="text1"/>
                <w:kern w:val="0"/>
                <w:sz w:val="24"/>
                <w:szCs w:val="24"/>
                <w:lang w:val="en-US" w:eastAsia="zh-CN" w:bidi="ar"/>
                <w14:textFill>
                  <w14:solidFill>
                    <w14:schemeClr w14:val="tx1"/>
                  </w14:solidFill>
                </w14:textFill>
              </w:rPr>
              <w:t>其余均为</w:t>
            </w:r>
            <w:r>
              <w:rPr>
                <w:rFonts w:hint="eastAsia" w:ascii="宋体" w:hAnsi="宋体" w:cs="宋体"/>
                <w:color w:val="000000" w:themeColor="text1"/>
                <w:kern w:val="0"/>
                <w:sz w:val="24"/>
                <w:szCs w:val="24"/>
                <w:lang w:val="en-US" w:eastAsia="zh-CN" w:bidi="ar"/>
                <w14:textFill>
                  <w14:solidFill>
                    <w14:schemeClr w14:val="tx1"/>
                  </w14:solidFill>
                </w14:textFill>
              </w:rPr>
              <w:t>荒地</w:t>
            </w:r>
            <w:r>
              <w:rPr>
                <w:rFonts w:hint="eastAsia" w:ascii="宋体" w:hAnsi="宋体" w:eastAsia="宋体" w:cs="宋体"/>
                <w:color w:val="000000" w:themeColor="text1"/>
                <w:kern w:val="0"/>
                <w:sz w:val="24"/>
                <w:szCs w:val="24"/>
                <w:lang w:val="en-US" w:eastAsia="zh-CN" w:bidi="ar"/>
                <w14:textFill>
                  <w14:solidFill>
                    <w14:schemeClr w14:val="tx1"/>
                  </w14:solidFill>
                </w14:textFill>
              </w:rPr>
              <w:t>，环境各要素评价范围内无敏感目标，通过预测分析其对周边环境影响可以接受</w:t>
            </w:r>
            <w:r>
              <w:rPr>
                <w:rStyle w:val="51"/>
                <w:rFonts w:hint="eastAsia" w:ascii="Times New Roman" w:hAnsi="Times New Roman" w:cs="Times New Roman"/>
                <w:color w:val="000000" w:themeColor="text1"/>
                <w:sz w:val="24"/>
                <w:szCs w:val="24"/>
                <w:lang w:val="zh-CN"/>
                <w14:textFill>
                  <w14:solidFill>
                    <w14:schemeClr w14:val="tx1"/>
                  </w14:solidFill>
                </w14:textFill>
              </w:rPr>
              <w:t>。</w:t>
            </w:r>
          </w:p>
          <w:p>
            <w:pPr>
              <w:keepNext w:val="0"/>
              <w:keepLines w:val="0"/>
              <w:pageBreakBefore w:val="0"/>
              <w:widowControl/>
              <w:suppressLineNumbers w:val="0"/>
              <w:kinsoku/>
              <w:wordWrap/>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项目厂址所在地周围无名胜古迹、风景区、自然保护区等特殊环境敏感点，无明显的环境制约因素，不会与周围的其他服务项目和设施产生冲突。本项目建成投入使用后，在采取相应治理措施后，各类污染物可满足相应的国家和地方排放标准。项目建成后不会降低区域环境功能，项目选址可行</w:t>
            </w:r>
            <w:r>
              <w:rPr>
                <w:rFonts w:hint="eastAsia" w:ascii="宋体" w:hAnsi="宋体" w:eastAsia="宋体" w:cs="宋体"/>
                <w:color w:val="000000" w:themeColor="text1"/>
                <w:kern w:val="0"/>
                <w:sz w:val="24"/>
                <w:szCs w:val="24"/>
                <w:lang w:val="en-US" w:eastAsia="zh-CN" w:bidi="ar"/>
                <w14:textFill>
                  <w14:solidFill>
                    <w14:schemeClr w14:val="tx1"/>
                  </w14:solidFill>
                </w14:textFill>
              </w:rPr>
              <w:t>。</w:t>
            </w:r>
          </w:p>
          <w:p>
            <w:pPr>
              <w:pStyle w:val="3"/>
              <w:rPr>
                <w:color w:val="0000FF"/>
              </w:rPr>
            </w:pPr>
          </w:p>
          <w:p>
            <w:pPr>
              <w:keepNext w:val="0"/>
              <w:keepLines w:val="0"/>
              <w:widowControl/>
              <w:suppressLineNumbers w:val="0"/>
              <w:ind w:left="0" w:leftChars="0" w:firstLine="0" w:firstLineChars="0"/>
              <w:jc w:val="left"/>
              <w:rPr>
                <w:color w:val="0000FF"/>
              </w:rPr>
            </w:pPr>
          </w:p>
          <w:p>
            <w:pPr>
              <w:ind w:left="0" w:leftChars="0" w:firstLine="0" w:firstLineChars="0"/>
              <w:rPr>
                <w:color w:val="0000FF"/>
              </w:rPr>
            </w:pPr>
          </w:p>
        </w:tc>
      </w:tr>
    </w:tbl>
    <w:p>
      <w:pPr>
        <w:ind w:firstLine="600"/>
        <w:outlineLvl w:val="0"/>
        <w:rPr>
          <w:rFonts w:eastAsia="黑体"/>
          <w:color w:val="0000FF"/>
          <w:sz w:val="30"/>
        </w:rPr>
        <w:sectPr>
          <w:headerReference r:id="rId11" w:type="default"/>
          <w:footerReference r:id="rId13" w:type="default"/>
          <w:headerReference r:id="rId12" w:type="even"/>
          <w:footerReference r:id="rId14" w:type="even"/>
          <w:type w:val="oddPage"/>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6"/>
        <w:spacing w:line="240" w:lineRule="auto"/>
        <w:ind w:firstLine="0" w:firstLineChars="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hint="eastAsia" w:ascii="Times New Roman" w:hAnsi="Times New Roman" w:eastAsia="黑体"/>
          <w:snapToGrid w:val="0"/>
          <w:color w:val="000000" w:themeColor="text1"/>
          <w:sz w:val="30"/>
          <w:szCs w:val="30"/>
          <w14:textFill>
            <w14:solidFill>
              <w14:schemeClr w14:val="tx1"/>
            </w14:solidFill>
          </w14:textFill>
        </w:rPr>
        <w:t>二、建设项目工程分析</w:t>
      </w:r>
    </w:p>
    <w:tbl>
      <w:tblPr>
        <w:tblStyle w:val="19"/>
        <w:tblW w:w="906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82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2" w:type="dxa"/>
            <w:vAlign w:val="center"/>
          </w:tcPr>
          <w:p>
            <w:pPr>
              <w:pStyle w:val="16"/>
              <w:adjustRightInd w:val="0"/>
              <w:snapToGrid w:val="0"/>
              <w:spacing w:before="0" w:beforeAutospacing="0" w:after="0" w:afterAutospacing="0"/>
              <w:ind w:firstLine="0" w:firstLineChars="0"/>
              <w:jc w:val="center"/>
              <w:rPr>
                <w:rFonts w:ascii="Times New Roman" w:hAnsi="Times New Roman" w:cs="宋体"/>
                <w:color w:val="0000FF"/>
                <w:sz w:val="21"/>
                <w:szCs w:val="21"/>
              </w:rPr>
            </w:pPr>
            <w:r>
              <w:rPr>
                <w:rFonts w:hint="eastAsia" w:ascii="Times New Roman" w:hAnsi="Times New Roman" w:cs="宋体"/>
                <w:color w:val="000000" w:themeColor="text1"/>
                <w:szCs w:val="21"/>
                <w14:textFill>
                  <w14:solidFill>
                    <w14:schemeClr w14:val="tx1"/>
                  </w14:solidFill>
                </w14:textFill>
              </w:rPr>
              <w:t>建设内容</w:t>
            </w:r>
          </w:p>
        </w:tc>
        <w:tc>
          <w:tcPr>
            <w:tcW w:w="8243" w:type="dxa"/>
          </w:tcPr>
          <w:p>
            <w:pPr>
              <w:pStyle w:val="3"/>
              <w:pageBreakBefore w:val="0"/>
              <w:kinsoku/>
              <w:wordWrap/>
              <w:topLinePunct w:val="0"/>
              <w:autoSpaceDE/>
              <w:autoSpaceDN/>
              <w:bidi w:val="0"/>
              <w:adjustRightInd/>
              <w:snapToGrid w:val="0"/>
              <w:spacing w:before="0" w:after="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2.1建设内容</w:t>
            </w:r>
          </w:p>
          <w:p>
            <w:pPr>
              <w:pStyle w:val="4"/>
              <w:pageBreakBefore w:val="0"/>
              <w:kinsoku/>
              <w:wordWrap/>
              <w:topLinePunct w:val="0"/>
              <w:autoSpaceDE/>
              <w:autoSpaceDN/>
              <w:bidi w:val="0"/>
              <w:adjustRightInd/>
              <w:snapToGrid w:val="0"/>
              <w:spacing w:before="0" w:after="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2.1.1项目背景</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（1）水厂现状</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现状新星市以片区划分有若干个自备水源，均为地下水水源，厂部生活供水水源井两眼。其中，场部人饮水水源两眼，井深</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160m，</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井管采用</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D377×7</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钢管，由于地下水位的变化，水源井出水量较低，水源水质较好，经简单处理即可供给生活用水，处理成本较低。水源实际供水能力为</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号井</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80m</w:t>
            </w:r>
            <w:r>
              <w:rPr>
                <w:rFonts w:hint="default" w:ascii="Times New Roman" w:hAnsi="Times New Roman"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/h，2号井70m</w:t>
            </w:r>
            <w:r>
              <w:rPr>
                <w:rFonts w:hint="default" w:ascii="Times New Roman" w:hAnsi="Times New Roman"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/h</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目前新星市中心城区生活用水主要来自于原黄田镇水厂，设计供水规模为</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1800m</w:t>
            </w:r>
            <w:r>
              <w:rPr>
                <w:rFonts w:hint="default" w:ascii="Times New Roman" w:hAnsi="Times New Roman"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/d</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，现状水厂占地面积约为</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1440m</w:t>
            </w:r>
            <w:r>
              <w:rPr>
                <w:rFonts w:hint="default" w:ascii="Times New Roman" w:hAnsi="Times New Roman" w:cs="Times New Roman"/>
                <w:color w:val="000000" w:themeColor="text1"/>
                <w:kern w:val="0"/>
                <w:sz w:val="24"/>
                <w:szCs w:val="24"/>
                <w:vertAlign w:val="super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，水厂内设施包括两座</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400m</w:t>
            </w:r>
            <w:r>
              <w:rPr>
                <w:rFonts w:hint="default" w:ascii="Times New Roman" w:hAnsi="Times New Roman"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矩形清水池、二级加压泵房一座和加氯间一座。</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现状水厂的供水工艺流程为：深井泵抽至清水池，后进入二级加压泵房，泵房内设置一套变频给水设备，由变频给水设备供水至供水管网。</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供水管网现状</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城区内没有统一规划的管网系统，均以各行政单位或居民小区为控制单位小系统接入主管网，管网建设也各自为环状和支状管网结合的方式布置，已建成的供水管网管径小，大部分使用年限较长，管道损坏较为严重，年维修费用较高，</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2020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年以前建设供水管道以</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UPVC</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给水管为主，</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2020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年以后建设的供水管道以</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PE</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给水管为主，供水管网总长度约</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38km</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，管径</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DN32~DN200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，主要沿现状水厂以东外环路至工业园区，沿原</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312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国道至农四连、新建队；北环路经综合楼至锅炉房一线。</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原黄田农场是以地下水为供水水源的城镇，近期随着城镇规模的不断扩大，面临区域地下水超采，地下水可采量减少，水源井深度越来越深的问题，影响了黄田农场用水安全。随着黄田农场撤镇建市，不断建设和发展，现状城区居民用水量不断增加，原有水厂不能满足城镇发展的需要，黄田农场供水水源改造迫在眉睫。随着新星市的成立和不断发展建设，市政基础设施需配套完成，给水工程急需同步发展</w:t>
            </w:r>
            <w:r>
              <w:rPr>
                <w:rFonts w:hint="eastAsia" w:ascii="宋体" w:hAnsi="宋体" w:cs="宋体"/>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综合考虑以上背景，</w:t>
            </w:r>
            <w:r>
              <w:rPr>
                <w:rFonts w:hint="default" w:ascii="Times New Roman" w:hAnsi="Times New Roman" w:cs="Times New Roman"/>
                <w:color w:val="000000" w:themeColor="text1"/>
                <w:sz w:val="24"/>
                <w:szCs w:val="24"/>
                <w:lang w:val="en-US" w:eastAsia="zh-CN"/>
                <w14:textFill>
                  <w14:solidFill>
                    <w14:schemeClr w14:val="tx1"/>
                  </w14:solidFill>
                </w14:textFill>
              </w:rPr>
              <w:t>哈密十三师水务管理有限公司</w:t>
            </w:r>
            <w:r>
              <w:rPr>
                <w:rFonts w:hint="default" w:ascii="Times New Roman" w:hAnsi="Times New Roman" w:eastAsia="宋体" w:cs="Times New Roman"/>
                <w:color w:val="000000" w:themeColor="text1"/>
                <w:sz w:val="24"/>
                <w:szCs w:val="24"/>
                <w14:textFill>
                  <w14:solidFill>
                    <w14:schemeClr w14:val="tx1"/>
                  </w14:solidFill>
                </w14:textFill>
              </w:rPr>
              <w:t>根据市场需求，拟投资</w:t>
            </w:r>
            <w:r>
              <w:rPr>
                <w:rFonts w:hint="default" w:ascii="Times New Roman" w:hAnsi="Times New Roman" w:cs="Times New Roman"/>
                <w:color w:val="000000" w:themeColor="text1"/>
                <w:sz w:val="24"/>
                <w:szCs w:val="24"/>
                <w:lang w:val="en-US" w:eastAsia="zh-CN"/>
                <w14:textFill>
                  <w14:solidFill>
                    <w14:schemeClr w14:val="tx1"/>
                  </w14:solidFill>
                </w14:textFill>
              </w:rPr>
              <w:t>11984.6</w:t>
            </w:r>
            <w:r>
              <w:rPr>
                <w:rFonts w:hint="default" w:ascii="Times New Roman" w:hAnsi="Times New Roman" w:eastAsia="宋体" w:cs="Times New Roman"/>
                <w:color w:val="000000" w:themeColor="text1"/>
                <w:sz w:val="24"/>
                <w:szCs w:val="24"/>
                <w14:textFill>
                  <w14:solidFill>
                    <w14:schemeClr w14:val="tx1"/>
                  </w14:solidFill>
                </w14:textFill>
              </w:rPr>
              <w:t>万元</w:t>
            </w:r>
            <w:r>
              <w:rPr>
                <w:rFonts w:hint="default" w:ascii="Times New Roman" w:hAnsi="Times New Roman" w:cs="Times New Roman"/>
                <w:color w:val="000000" w:themeColor="text1"/>
                <w:sz w:val="24"/>
                <w:szCs w:val="24"/>
                <w:lang w:val="en-US" w:eastAsia="zh-CN"/>
                <w14:textFill>
                  <w14:solidFill>
                    <w14:schemeClr w14:val="tx1"/>
                  </w14:solidFill>
                </w14:textFill>
              </w:rPr>
              <w:t>新建净水厂一座，</w:t>
            </w:r>
            <w:r>
              <w:rPr>
                <w:rFonts w:hint="default" w:ascii="Times New Roman" w:hAnsi="Times New Roman" w:eastAsia="宋体" w:cs="Times New Roman"/>
                <w:color w:val="000000" w:themeColor="text1"/>
                <w:sz w:val="24"/>
                <w:szCs w:val="24"/>
                <w14:textFill>
                  <w14:solidFill>
                    <w14:schemeClr w14:val="tx1"/>
                  </w14:solidFill>
                </w14:textFill>
              </w:rPr>
              <w:t>项目建</w:t>
            </w:r>
            <w:r>
              <w:rPr>
                <w:rFonts w:hint="eastAsia" w:ascii="Times New Roman" w:hAnsi="Times New Roman" w:cs="Times New Roman"/>
                <w:color w:val="000000" w:themeColor="text1"/>
                <w:sz w:val="24"/>
                <w:szCs w:val="24"/>
                <w:lang w:val="en-US" w:eastAsia="zh-CN"/>
                <w14:textFill>
                  <w14:solidFill>
                    <w14:schemeClr w14:val="tx1"/>
                  </w14:solidFill>
                </w14:textFill>
              </w:rPr>
              <w:t>成</w:t>
            </w:r>
            <w:r>
              <w:rPr>
                <w:rFonts w:hint="default" w:ascii="Times New Roman" w:hAnsi="Times New Roman" w:eastAsia="宋体" w:cs="Times New Roman"/>
                <w:color w:val="000000" w:themeColor="text1"/>
                <w:sz w:val="24"/>
                <w:szCs w:val="24"/>
                <w14:textFill>
                  <w14:solidFill>
                    <w14:schemeClr w14:val="tx1"/>
                  </w14:solidFill>
                </w14:textFill>
              </w:rPr>
              <w:t>后由地表水源供水，本次设计中，近期</w:t>
            </w:r>
            <w:r>
              <w:rPr>
                <w:rFonts w:hint="default" w:ascii="Times New Roman" w:hAnsi="Times New Roman" w:cs="Times New Roman"/>
                <w:color w:val="000000" w:themeColor="text1"/>
                <w:sz w:val="24"/>
                <w:szCs w:val="24"/>
                <w:lang w:val="en-US" w:eastAsia="zh-CN"/>
                <w14:textFill>
                  <w14:solidFill>
                    <w14:schemeClr w14:val="tx1"/>
                  </w14:solidFill>
                </w14:textFill>
              </w:rPr>
              <w:t>2025</w:t>
            </w:r>
            <w:r>
              <w:rPr>
                <w:rFonts w:hint="default" w:ascii="Times New Roman" w:hAnsi="Times New Roman" w:eastAsia="宋体" w:cs="Times New Roman"/>
                <w:color w:val="000000" w:themeColor="text1"/>
                <w:sz w:val="24"/>
                <w:szCs w:val="24"/>
                <w14:textFill>
                  <w14:solidFill>
                    <w14:schemeClr w14:val="tx1"/>
                  </w14:solidFill>
                </w14:textFill>
              </w:rPr>
              <w:t>年供水工程规模</w:t>
            </w:r>
            <w:r>
              <w:rPr>
                <w:rFonts w:hint="default"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万</w:t>
            </w:r>
            <w:r>
              <w:rPr>
                <w:rFonts w:hint="default" w:ascii="Times New Roman" w:hAnsi="Times New Roman" w:cs="Times New Roman"/>
                <w:color w:val="000000" w:themeColor="text1"/>
                <w:sz w:val="24"/>
                <w:szCs w:val="24"/>
                <w:lang w:val="en-US" w:eastAsia="zh-CN"/>
                <w14:textFill>
                  <w14:solidFill>
                    <w14:schemeClr w14:val="tx1"/>
                  </w14:solidFill>
                </w14:textFill>
              </w:rPr>
              <w:t>m</w:t>
            </w:r>
            <w:r>
              <w:rPr>
                <w:rFonts w:hint="default" w:ascii="Times New Roman" w:hAnsi="Times New Roman"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4"/>
                <w:lang w:val="en-US" w:eastAsia="zh-CN"/>
                <w14:textFill>
                  <w14:solidFill>
                    <w14:schemeClr w14:val="tx1"/>
                  </w14:solidFill>
                </w14:textFill>
              </w:rPr>
              <w:t>/d</w:t>
            </w:r>
            <w:r>
              <w:rPr>
                <w:rFonts w:hint="default" w:ascii="Times New Roman" w:hAnsi="Times New Roman" w:eastAsia="宋体" w:cs="Times New Roman"/>
                <w:color w:val="000000" w:themeColor="text1"/>
                <w:sz w:val="24"/>
                <w:szCs w:val="24"/>
                <w14:textFill>
                  <w14:solidFill>
                    <w14:schemeClr w14:val="tx1"/>
                  </w14:solidFill>
                </w14:textFill>
              </w:rPr>
              <w:t>，原地下水源作为备用水源；远期</w:t>
            </w:r>
            <w:r>
              <w:rPr>
                <w:rFonts w:hint="default" w:ascii="Times New Roman" w:hAnsi="Times New Roman" w:cs="Times New Roman"/>
                <w:color w:val="000000" w:themeColor="text1"/>
                <w:sz w:val="24"/>
                <w:szCs w:val="24"/>
                <w:lang w:val="en-US" w:eastAsia="zh-CN"/>
                <w14:textFill>
                  <w14:solidFill>
                    <w14:schemeClr w14:val="tx1"/>
                  </w14:solidFill>
                </w14:textFill>
              </w:rPr>
              <w:t>2035</w:t>
            </w:r>
            <w:r>
              <w:rPr>
                <w:rFonts w:hint="default" w:ascii="Times New Roman" w:hAnsi="Times New Roman" w:eastAsia="宋体" w:cs="Times New Roman"/>
                <w:color w:val="000000" w:themeColor="text1"/>
                <w:sz w:val="24"/>
                <w:szCs w:val="24"/>
                <w14:textFill>
                  <w14:solidFill>
                    <w14:schemeClr w14:val="tx1"/>
                  </w14:solidFill>
                </w14:textFill>
              </w:rPr>
              <w:t>年供水工程规模</w:t>
            </w:r>
            <w:r>
              <w:rPr>
                <w:rFonts w:hint="default" w:ascii="Times New Roman" w:hAnsi="Times New Roman" w:cs="Times New Roman"/>
                <w:color w:val="000000" w:themeColor="text1"/>
                <w:sz w:val="24"/>
                <w:szCs w:val="24"/>
                <w:lang w:val="en-US" w:eastAsia="zh-CN"/>
                <w14:textFill>
                  <w14:solidFill>
                    <w14:schemeClr w14:val="tx1"/>
                  </w14:solidFill>
                </w14:textFill>
              </w:rPr>
              <w:t>5.5</w:t>
            </w:r>
            <w:r>
              <w:rPr>
                <w:rFonts w:hint="default" w:ascii="Times New Roman" w:hAnsi="Times New Roman" w:eastAsia="宋体" w:cs="Times New Roman"/>
                <w:color w:val="000000" w:themeColor="text1"/>
                <w:sz w:val="24"/>
                <w:szCs w:val="24"/>
                <w14:textFill>
                  <w14:solidFill>
                    <w14:schemeClr w14:val="tx1"/>
                  </w14:solidFill>
                </w14:textFill>
              </w:rPr>
              <w:t>万</w:t>
            </w:r>
            <w:r>
              <w:rPr>
                <w:rFonts w:hint="default" w:ascii="Times New Roman" w:hAnsi="Times New Roman" w:cs="Times New Roman"/>
                <w:color w:val="000000" w:themeColor="text1"/>
                <w:sz w:val="24"/>
                <w:szCs w:val="24"/>
                <w:lang w:val="en-US" w:eastAsia="zh-CN"/>
                <w14:textFill>
                  <w14:solidFill>
                    <w14:schemeClr w14:val="tx1"/>
                  </w14:solidFill>
                </w14:textFill>
              </w:rPr>
              <w:t>m</w:t>
            </w:r>
            <w:r>
              <w:rPr>
                <w:rFonts w:hint="default" w:ascii="Times New Roman" w:hAnsi="Times New Roman"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4"/>
                <w:lang w:val="en-US" w:eastAsia="zh-CN"/>
                <w14:textFill>
                  <w14:solidFill>
                    <w14:schemeClr w14:val="tx1"/>
                  </w14:solidFill>
                </w14:textFill>
              </w:rPr>
              <w:t>/d</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en-US" w:eastAsia="zh-CN"/>
                <w14:textFill>
                  <w14:solidFill>
                    <w14:schemeClr w14:val="tx1"/>
                  </w14:solidFill>
                </w14:textFill>
              </w:rPr>
              <w:t>采用混凝、沉淀、过滤、消毒处理工艺</w:t>
            </w:r>
            <w:r>
              <w:rPr>
                <w:rFonts w:hint="default" w:ascii="Times New Roman" w:hAnsi="Times New Roman" w:eastAsia="宋体" w:cs="Times New Roman"/>
                <w:color w:val="000000" w:themeColor="text1"/>
                <w:kern w:val="0"/>
                <w:sz w:val="24"/>
                <w:szCs w:val="24"/>
                <w:lang w:val="en-GB"/>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新建给水管道10.24km，管道材质为球墨铸铁管，其中DN800的9400m，DN600的420m，DN500的420m。管道排气阀33套，减压稳压阀1套。管道构筑物：大阀井20座，小阀井10座，镇墩20座，顶管过路2处（合计100m）。</w:t>
            </w:r>
          </w:p>
          <w:p>
            <w:pPr>
              <w:keepNext w:val="0"/>
              <w:keepLines w:val="0"/>
              <w:pageBreakBefore w:val="0"/>
              <w:kinsoku/>
              <w:wordWrap/>
              <w:overflowPunct/>
              <w:topLinePunct w:val="0"/>
              <w:autoSpaceDE/>
              <w:autoSpaceDN/>
              <w:bidi w:val="0"/>
              <w:adjustRightInd/>
              <w:snapToGrid w:val="0"/>
              <w:spacing w:line="360" w:lineRule="auto"/>
              <w:ind w:firstLine="480" w:firstLineChars="200"/>
              <w:jc w:val="left"/>
              <w:textAlignment w:val="auto"/>
              <w:rPr>
                <w:color w:val="000000" w:themeColor="text1"/>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由于本项目在建设及运营过程中将不可避免地产生废水、废气、噪声、固废等环境污染因子，根据《中华人民共和国环境保护法》、《中华人民共和国环境影响评价法》、《建设项目环境保护管理条例》（国务院第682号令，2017年10月1日）、《建设项目环境影响评价分类管理名录（2021年版）》（国家生态环境部第16号令，2020年11月30日）等的有关规定，本项目属于“四十三、水的生产和供应业，94自来水生产和供应461”，即拟建项目需编制环境影响报告表。为此，</w:t>
            </w:r>
            <w:r>
              <w:rPr>
                <w:rFonts w:hint="default" w:ascii="Times New Roman" w:hAnsi="Times New Roman" w:cs="Times New Roman"/>
                <w:color w:val="000000" w:themeColor="text1"/>
                <w:sz w:val="24"/>
                <w:szCs w:val="24"/>
                <w:lang w:val="en-US" w:eastAsia="zh-CN"/>
                <w14:textFill>
                  <w14:solidFill>
                    <w14:schemeClr w14:val="tx1"/>
                  </w14:solidFill>
                </w14:textFill>
              </w:rPr>
              <w:t>哈密十三师水务管理有限公司</w:t>
            </w:r>
            <w:r>
              <w:rPr>
                <w:rFonts w:hint="default" w:ascii="Times New Roman" w:hAnsi="Times New Roman" w:eastAsia="宋体" w:cs="Times New Roman"/>
                <w:color w:val="000000" w:themeColor="text1"/>
                <w:sz w:val="24"/>
                <w:szCs w:val="24"/>
                <w14:textFill>
                  <w14:solidFill>
                    <w14:schemeClr w14:val="tx1"/>
                  </w14:solidFill>
                </w14:textFill>
              </w:rPr>
              <w:t>委托</w:t>
            </w:r>
            <w:r>
              <w:rPr>
                <w:rFonts w:hint="eastAsia" w:ascii="Times New Roman" w:hAnsi="Times New Roman" w:cs="Times New Roman"/>
                <w:color w:val="000000" w:themeColor="text1"/>
                <w:sz w:val="24"/>
                <w:szCs w:val="24"/>
                <w:lang w:val="en-US" w:eastAsia="zh-CN"/>
                <w14:textFill>
                  <w14:solidFill>
                    <w14:schemeClr w14:val="tx1"/>
                  </w14:solidFill>
                </w14:textFill>
              </w:rPr>
              <w:t>新疆邦康设计咨询服务有限公司</w:t>
            </w:r>
            <w:r>
              <w:rPr>
                <w:rFonts w:hint="default" w:ascii="Times New Roman" w:hAnsi="Times New Roman" w:eastAsia="宋体" w:cs="Times New Roman"/>
                <w:color w:val="000000" w:themeColor="text1"/>
                <w:sz w:val="24"/>
                <w:szCs w:val="24"/>
                <w14:textFill>
                  <w14:solidFill>
                    <w14:schemeClr w14:val="tx1"/>
                  </w14:solidFill>
                </w14:textFill>
              </w:rPr>
              <w:t>承担《</w:t>
            </w:r>
            <w:r>
              <w:rPr>
                <w:rFonts w:hint="eastAsia" w:ascii="Times New Roman" w:hAnsi="Times New Roman" w:cs="Times New Roman"/>
                <w:color w:val="000000" w:themeColor="text1"/>
                <w:sz w:val="24"/>
                <w:szCs w:val="24"/>
                <w:lang w:val="en-US" w:eastAsia="zh-CN"/>
                <w14:textFill>
                  <w14:solidFill>
                    <w14:schemeClr w14:val="tx1"/>
                  </w14:solidFill>
                </w14:textFill>
              </w:rPr>
              <w:t>十三师新星市净水厂建设</w:t>
            </w:r>
            <w:r>
              <w:rPr>
                <w:rFonts w:hint="default" w:ascii="Times New Roman" w:hAnsi="Times New Roman" w:eastAsia="宋体" w:cs="Times New Roman"/>
                <w:color w:val="000000" w:themeColor="text1"/>
                <w:sz w:val="24"/>
                <w:szCs w:val="24"/>
                <w14:textFill>
                  <w14:solidFill>
                    <w14:schemeClr w14:val="tx1"/>
                  </w14:solidFill>
                </w14:textFill>
              </w:rPr>
              <w:t>项目环境影响报告表》的编制工作（见附件1环评委托书）。</w:t>
            </w:r>
            <w:r>
              <w:rPr>
                <w:rFonts w:hint="eastAsia" w:ascii="Times New Roman" w:hAnsi="Times New Roman" w:cs="Times New Roman"/>
                <w:color w:val="000000" w:themeColor="text1"/>
                <w:sz w:val="24"/>
                <w:szCs w:val="24"/>
                <w:lang w:eastAsia="zh-CN"/>
                <w14:textFill>
                  <w14:solidFill>
                    <w14:schemeClr w14:val="tx1"/>
                  </w14:solidFill>
                </w14:textFill>
              </w:rPr>
              <w:t>我</w:t>
            </w:r>
            <w:r>
              <w:rPr>
                <w:rFonts w:hint="default" w:ascii="Times New Roman" w:hAnsi="Times New Roman" w:eastAsia="宋体" w:cs="Times New Roman"/>
                <w:color w:val="000000" w:themeColor="text1"/>
                <w:sz w:val="24"/>
                <w:szCs w:val="24"/>
                <w14:textFill>
                  <w14:solidFill>
                    <w14:schemeClr w14:val="tx1"/>
                  </w14:solidFill>
                </w14:textFill>
              </w:rPr>
              <w:t>公司接受委托后，立即成立评价小组，经过现场勘察及工程分析，依据《环境影响评价技术导则》要求，编制了该项目环境影响报告表。</w:t>
            </w:r>
          </w:p>
          <w:p>
            <w:pPr>
              <w:pStyle w:val="4"/>
              <w:pageBreakBefore w:val="0"/>
              <w:widowControl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2项目概况</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r>
              <w:rPr>
                <w:rFonts w:hint="eastAsia"/>
                <w:color w:val="000000" w:themeColor="text1"/>
                <w:lang w:val="en-US" w:eastAsia="zh-CN"/>
                <w14:textFill>
                  <w14:solidFill>
                    <w14:schemeClr w14:val="tx1"/>
                  </w14:solidFill>
                </w14:textFill>
              </w:rPr>
              <w:t>十三师新星市净水厂建设</w:t>
            </w:r>
            <w:r>
              <w:rPr>
                <w:rFonts w:hint="eastAsia"/>
                <w:color w:val="000000" w:themeColor="text1"/>
                <w14:textFill>
                  <w14:solidFill>
                    <w14:schemeClr w14:val="tx1"/>
                  </w14:solidFill>
                </w14:textFill>
              </w:rPr>
              <w:t>项目；</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建设单位：</w:t>
            </w:r>
            <w:r>
              <w:rPr>
                <w:rFonts w:hint="default" w:ascii="Times New Roman" w:hAnsi="Times New Roman" w:cs="Times New Roman"/>
                <w:color w:val="000000" w:themeColor="text1"/>
                <w:sz w:val="24"/>
                <w:szCs w:val="24"/>
                <w:lang w:val="en-US" w:eastAsia="zh-CN"/>
                <w14:textFill>
                  <w14:solidFill>
                    <w14:schemeClr w14:val="tx1"/>
                  </w14:solidFill>
                </w14:textFill>
              </w:rPr>
              <w:t>哈密十三师水务管理有限公司</w:t>
            </w:r>
            <w:r>
              <w:rPr>
                <w:rFonts w:hint="eastAsia"/>
                <w:color w:val="000000" w:themeColor="text1"/>
                <w14:textFill>
                  <w14:solidFill>
                    <w14:schemeClr w14:val="tx1"/>
                  </w14:solidFill>
                </w14:textFill>
              </w:rPr>
              <w:t>；</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建设性质：新建；</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总投资：项目总投资</w:t>
            </w:r>
            <w:r>
              <w:rPr>
                <w:rFonts w:hint="eastAsia"/>
                <w:color w:val="000000" w:themeColor="text1"/>
                <w:lang w:val="en-US" w:eastAsia="zh-CN"/>
                <w14:textFill>
                  <w14:solidFill>
                    <w14:schemeClr w14:val="tx1"/>
                  </w14:solidFill>
                </w14:textFill>
              </w:rPr>
              <w:t>11984.6</w:t>
            </w:r>
            <w:r>
              <w:rPr>
                <w:rFonts w:hint="eastAsia"/>
                <w:color w:val="000000" w:themeColor="text1"/>
                <w14:textFill>
                  <w14:solidFill>
                    <w14:schemeClr w14:val="tx1"/>
                  </w14:solidFill>
                </w14:textFill>
              </w:rPr>
              <w:t>万元，资金来源为</w:t>
            </w:r>
            <w:r>
              <w:rPr>
                <w:rFonts w:hint="eastAsia"/>
                <w:color w:val="000000" w:themeColor="text1"/>
                <w:lang w:val="en-US" w:eastAsia="zh-CN"/>
                <w14:textFill>
                  <w14:solidFill>
                    <w14:schemeClr w14:val="tx1"/>
                  </w14:solidFill>
                </w14:textFill>
              </w:rPr>
              <w:t>企业</w:t>
            </w:r>
            <w:r>
              <w:rPr>
                <w:rFonts w:hint="eastAsia"/>
                <w:color w:val="000000" w:themeColor="text1"/>
                <w14:textFill>
                  <w14:solidFill>
                    <w14:schemeClr w14:val="tx1"/>
                  </w14:solidFill>
                </w14:textFill>
              </w:rPr>
              <w:t>自筹；</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建设地点：</w:t>
            </w:r>
            <w:r>
              <w:rPr>
                <w:rFonts w:hint="eastAsia"/>
                <w:color w:val="000000" w:themeColor="text1"/>
                <w:lang w:val="en-US" w:eastAsia="zh-CN"/>
                <w14:textFill>
                  <w14:solidFill>
                    <w14:schemeClr w14:val="tx1"/>
                  </w14:solidFill>
                </w14:textFill>
              </w:rPr>
              <w:t>项目位于第十三师黄田农场</w:t>
            </w:r>
            <w:r>
              <w:rPr>
                <w:rFonts w:hint="eastAsia"/>
                <w:color w:val="000000" w:themeColor="text1"/>
                <w14:textFill>
                  <w14:solidFill>
                    <w14:schemeClr w14:val="tx1"/>
                  </w14:solidFill>
                </w14:textFill>
              </w:rPr>
              <w:t>。项目</w:t>
            </w:r>
            <w:r>
              <w:rPr>
                <w:rFonts w:hint="eastAsia"/>
                <w:color w:val="000000" w:themeColor="text1"/>
                <w:lang w:val="en-US" w:eastAsia="zh-CN"/>
                <w14:textFill>
                  <w14:solidFill>
                    <w14:schemeClr w14:val="tx1"/>
                  </w14:solidFill>
                </w14:textFill>
              </w:rPr>
              <w:t>周边均为荒地。</w:t>
            </w:r>
            <w:r>
              <w:rPr>
                <w:rFonts w:hint="eastAsia"/>
                <w:color w:val="000000" w:themeColor="text1"/>
                <w14:textFill>
                  <w14:solidFill>
                    <w14:schemeClr w14:val="tx1"/>
                  </w14:solidFill>
                </w14:textFill>
              </w:rPr>
              <w:t>项目所在地中心坐标为：</w:t>
            </w:r>
            <w:r>
              <w:rPr>
                <w:rFonts w:hint="eastAsia"/>
                <w:color w:val="000000" w:themeColor="text1"/>
                <w:lang w:val="en-US" w:eastAsia="zh-CN"/>
                <w14:textFill>
                  <w14:solidFill>
                    <w14:schemeClr w14:val="tx1"/>
                  </w14:solidFill>
                </w14:textFill>
              </w:rPr>
              <w:t>93</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49</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43.317</w:t>
            </w:r>
            <w:r>
              <w:rPr>
                <w:color w:val="000000" w:themeColor="text1"/>
                <w14:textFill>
                  <w14:solidFill>
                    <w14:schemeClr w14:val="tx1"/>
                  </w14:solidFill>
                </w14:textFill>
              </w:rPr>
              <w:t>″E，4</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50</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53.183</w:t>
            </w:r>
            <w:r>
              <w:rPr>
                <w:color w:val="000000" w:themeColor="text1"/>
                <w14:textFill>
                  <w14:solidFill>
                    <w14:schemeClr w14:val="tx1"/>
                  </w14:solidFill>
                </w14:textFill>
              </w:rPr>
              <w:t>″N</w:t>
            </w:r>
            <w:r>
              <w:rPr>
                <w:rFonts w:hint="eastAsia"/>
                <w:color w:val="000000" w:themeColor="text1"/>
                <w14:textFill>
                  <w14:solidFill>
                    <w14:schemeClr w14:val="tx1"/>
                  </w14:solidFill>
                </w14:textFill>
              </w:rPr>
              <w:t>。项目区地理位置示意图见附图</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净水厂</w:t>
            </w:r>
            <w:r>
              <w:rPr>
                <w:rFonts w:hint="eastAsia"/>
                <w:color w:val="000000" w:themeColor="text1"/>
                <w14:textFill>
                  <w14:solidFill>
                    <w14:schemeClr w14:val="tx1"/>
                  </w14:solidFill>
                </w14:textFill>
              </w:rPr>
              <w:t>周边关系图见附图</w:t>
            </w:r>
            <w:r>
              <w:rPr>
                <w:rFonts w:hint="eastAsia"/>
                <w:color w:val="000000" w:themeColor="text1"/>
                <w:lang w:val="en-US" w:eastAsia="zh-CN"/>
                <w14:textFill>
                  <w14:solidFill>
                    <w14:schemeClr w14:val="tx1"/>
                  </w14:solidFill>
                </w14:textFill>
              </w:rPr>
              <w:t>3，管线分布示意图见图4</w:t>
            </w:r>
            <w:r>
              <w:rPr>
                <w:rFonts w:hint="eastAsia"/>
                <w:color w:val="000000" w:themeColor="text1"/>
                <w14:textFill>
                  <w14:solidFill>
                    <w14:schemeClr w14:val="tx1"/>
                  </w14:solidFill>
                </w14:textFill>
              </w:rPr>
              <w:t>。</w:t>
            </w:r>
          </w:p>
          <w:p>
            <w:pPr>
              <w:pStyle w:val="4"/>
              <w:pageBreakBefore w:val="0"/>
              <w:widowControl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14:textFill>
                  <w14:solidFill>
                    <w14:schemeClr w14:val="tx1"/>
                  </w14:solidFill>
                </w14:textFill>
              </w:rPr>
              <w:t>3工程内容</w:t>
            </w:r>
          </w:p>
          <w:p>
            <w:pPr>
              <w:pStyle w:val="58"/>
              <w:pageBreakBefore w:val="0"/>
              <w:kinsoku/>
              <w:wordWrap/>
              <w:topLinePunct w:val="0"/>
              <w:bidi w:val="0"/>
              <w:snapToGrid w:val="0"/>
              <w:textAlignment w:val="auto"/>
              <w:rPr>
                <w:rFonts w:hint="default" w:ascii="Times New Roman" w:hAnsi="Times New Roman" w:eastAsia="宋体" w:cs="Times New Roman"/>
                <w:snapToGrid/>
                <w:color w:val="000000" w:themeColor="text1"/>
                <w:kern w:val="2"/>
                <w:lang w:val="en-US" w:eastAsia="zh-CN"/>
                <w14:textFill>
                  <w14:solidFill>
                    <w14:schemeClr w14:val="tx1"/>
                  </w14:solidFill>
                </w14:textFill>
              </w:rPr>
            </w:pPr>
            <w:r>
              <w:rPr>
                <w:rFonts w:hint="eastAsia" w:eastAsia="宋体" w:cs="Times New Roman"/>
                <w:snapToGrid/>
                <w:color w:val="000000" w:themeColor="text1"/>
                <w:kern w:val="2"/>
                <w:lang w:val="en-US" w:eastAsia="zh-CN"/>
                <w14:textFill>
                  <w14:solidFill>
                    <w14:schemeClr w14:val="tx1"/>
                  </w14:solidFill>
                </w14:textFill>
              </w:rPr>
              <w:t>（1）地下水输水工程</w:t>
            </w:r>
          </w:p>
          <w:p>
            <w:pPr>
              <w:pStyle w:val="58"/>
              <w:pageBreakBefore w:val="0"/>
              <w:kinsoku/>
              <w:wordWrap/>
              <w:topLinePunct w:val="0"/>
              <w:bidi w:val="0"/>
              <w:snapToGrid w:val="0"/>
              <w:textAlignment w:val="auto"/>
              <w:rPr>
                <w:rFonts w:hint="default" w:ascii="Times New Roman" w:hAnsi="Times New Roman" w:eastAsia="宋体" w:cs="Times New Roman"/>
                <w:snapToGrid/>
                <w:color w:val="000000" w:themeColor="text1"/>
                <w:kern w:val="2"/>
                <w:lang w:val="en-US" w:eastAsia="zh-CN"/>
                <w14:textFill>
                  <w14:solidFill>
                    <w14:schemeClr w14:val="tx1"/>
                  </w14:solidFill>
                </w14:textFill>
              </w:rPr>
            </w:pPr>
            <w:r>
              <w:rPr>
                <w:rFonts w:hint="eastAsia" w:eastAsia="宋体" w:cs="Times New Roman"/>
                <w:snapToGrid/>
                <w:color w:val="000000" w:themeColor="text1"/>
                <w:kern w:val="2"/>
                <w:lang w:val="en-US" w:eastAsia="zh-CN"/>
                <w14:textFill>
                  <w14:solidFill>
                    <w14:schemeClr w14:val="tx1"/>
                  </w14:solidFill>
                </w14:textFill>
              </w:rPr>
              <w:t>地下水水源作为备用水源，供水规模为2.1万m</w:t>
            </w:r>
            <w:r>
              <w:rPr>
                <w:rFonts w:hint="eastAsia" w:eastAsia="宋体" w:cs="Times New Roman"/>
                <w:snapToGrid/>
                <w:color w:val="000000" w:themeColor="text1"/>
                <w:kern w:val="2"/>
                <w:vertAlign w:val="superscript"/>
                <w:lang w:val="en-US" w:eastAsia="zh-CN"/>
                <w14:textFill>
                  <w14:solidFill>
                    <w14:schemeClr w14:val="tx1"/>
                  </w14:solidFill>
                </w14:textFill>
              </w:rPr>
              <w:t>3</w:t>
            </w:r>
            <w:r>
              <w:rPr>
                <w:rFonts w:hint="eastAsia" w:eastAsia="宋体" w:cs="Times New Roman"/>
                <w:snapToGrid/>
                <w:color w:val="000000" w:themeColor="text1"/>
                <w:kern w:val="2"/>
                <w:lang w:val="en-US" w:eastAsia="zh-CN"/>
                <w14:textFill>
                  <w14:solidFill>
                    <w14:schemeClr w14:val="tx1"/>
                  </w14:solidFill>
                </w14:textFill>
              </w:rPr>
              <w:t>/d。</w:t>
            </w:r>
          </w:p>
          <w:p>
            <w:pPr>
              <w:pStyle w:val="58"/>
              <w:pageBreakBefore w:val="0"/>
              <w:kinsoku/>
              <w:wordWrap/>
              <w:topLinePunct w:val="0"/>
              <w:bidi w:val="0"/>
              <w:snapToGrid w:val="0"/>
              <w:textAlignment w:val="auto"/>
              <w:rPr>
                <w:rFonts w:hint="default" w:ascii="Times New Roman" w:hAnsi="Times New Roman" w:eastAsia="宋体" w:cs="Times New Roman"/>
                <w:snapToGrid/>
                <w:color w:val="000000" w:themeColor="text1"/>
                <w:kern w:val="2"/>
                <w:lang w:val="en-US" w:eastAsia="zh-CN"/>
                <w14:textFill>
                  <w14:solidFill>
                    <w14:schemeClr w14:val="tx1"/>
                  </w14:solidFill>
                </w14:textFill>
              </w:rPr>
            </w:pPr>
            <w:r>
              <w:rPr>
                <w:rFonts w:hint="default" w:ascii="Times New Roman" w:hAnsi="Times New Roman" w:eastAsia="宋体" w:cs="Times New Roman"/>
                <w:snapToGrid/>
                <w:color w:val="000000" w:themeColor="text1"/>
                <w:kern w:val="2"/>
                <w:lang w:val="en-US" w:eastAsia="zh-CN"/>
                <w14:textFill>
                  <w14:solidFill>
                    <w14:schemeClr w14:val="tx1"/>
                  </w14:solidFill>
                </w14:textFill>
              </w:rPr>
              <w:t>（</w:t>
            </w:r>
            <w:r>
              <w:rPr>
                <w:rFonts w:hint="eastAsia" w:eastAsia="宋体" w:cs="Times New Roman"/>
                <w:snapToGrid/>
                <w:color w:val="000000" w:themeColor="text1"/>
                <w:kern w:val="2"/>
                <w:lang w:val="en-US" w:eastAsia="zh-CN"/>
                <w14:textFill>
                  <w14:solidFill>
                    <w14:schemeClr w14:val="tx1"/>
                  </w14:solidFill>
                </w14:textFill>
              </w:rPr>
              <w:t>2</w:t>
            </w:r>
            <w:r>
              <w:rPr>
                <w:rFonts w:hint="default" w:ascii="Times New Roman" w:hAnsi="Times New Roman" w:eastAsia="宋体" w:cs="Times New Roman"/>
                <w:snapToGrid/>
                <w:color w:val="000000" w:themeColor="text1"/>
                <w:kern w:val="2"/>
                <w:lang w:val="en-US" w:eastAsia="zh-CN"/>
                <w14:textFill>
                  <w14:solidFill>
                    <w14:schemeClr w14:val="tx1"/>
                  </w14:solidFill>
                </w14:textFill>
              </w:rPr>
              <w:t>）</w:t>
            </w:r>
            <w:r>
              <w:rPr>
                <w:rFonts w:hint="eastAsia" w:eastAsia="宋体" w:cs="Times New Roman"/>
                <w:snapToGrid/>
                <w:color w:val="000000" w:themeColor="text1"/>
                <w:kern w:val="2"/>
                <w:lang w:val="en-US" w:eastAsia="zh-CN"/>
                <w14:textFill>
                  <w14:solidFill>
                    <w14:schemeClr w14:val="tx1"/>
                  </w14:solidFill>
                </w14:textFill>
              </w:rPr>
              <w:t>净水厂</w:t>
            </w:r>
            <w:r>
              <w:rPr>
                <w:rFonts w:hint="default" w:ascii="Times New Roman" w:hAnsi="Times New Roman" w:eastAsia="宋体" w:cs="Times New Roman"/>
                <w:snapToGrid/>
                <w:color w:val="000000" w:themeColor="text1"/>
                <w:kern w:val="2"/>
                <w:lang w:val="en-US" w:eastAsia="zh-CN"/>
                <w14:textFill>
                  <w14:solidFill>
                    <w14:schemeClr w14:val="tx1"/>
                  </w14:solidFill>
                </w14:textFill>
              </w:rPr>
              <w:t>工程</w:t>
            </w:r>
          </w:p>
          <w:p>
            <w:pPr>
              <w:pStyle w:val="58"/>
              <w:pageBreakBefore w:val="0"/>
              <w:kinsoku/>
              <w:wordWrap/>
              <w:topLinePunct w:val="0"/>
              <w:bidi w:val="0"/>
              <w:snapToGrid w:val="0"/>
              <w:textAlignment w:val="auto"/>
              <w:rPr>
                <w:rFonts w:hint="default" w:ascii="Times New Roman" w:hAnsi="Times New Roman" w:eastAsia="宋体" w:cs="Times New Roman"/>
                <w:snapToGrid/>
                <w:color w:val="000000" w:themeColor="text1"/>
                <w:kern w:val="2"/>
                <w:szCs w:val="22"/>
                <w:lang w:val="en-US" w:eastAsia="zh-CN"/>
                <w14:textFill>
                  <w14:solidFill>
                    <w14:schemeClr w14:val="tx1"/>
                  </w14:solidFill>
                </w14:textFill>
              </w:rPr>
            </w:pPr>
            <w:r>
              <w:rPr>
                <w:rFonts w:hint="eastAsia" w:eastAsia="宋体" w:cs="Times New Roman"/>
                <w:snapToGrid/>
                <w:color w:val="000000" w:themeColor="text1"/>
                <w:kern w:val="2"/>
                <w:szCs w:val="22"/>
                <w:lang w:val="en-US" w:eastAsia="zh-CN"/>
                <w14:textFill>
                  <w14:solidFill>
                    <w14:schemeClr w14:val="tx1"/>
                  </w14:solidFill>
                </w14:textFill>
              </w:rPr>
              <w:t>新建1座净水厂，及其他附属配套设施。</w:t>
            </w:r>
            <w:r>
              <w:rPr>
                <w:rFonts w:hint="default" w:ascii="Times New Roman" w:hAnsi="Times New Roman" w:eastAsia="宋体" w:cs="Times New Roman"/>
                <w:color w:val="000000" w:themeColor="text1"/>
                <w:sz w:val="24"/>
                <w:szCs w:val="24"/>
                <w14:textFill>
                  <w14:solidFill>
                    <w14:schemeClr w14:val="tx1"/>
                  </w14:solidFill>
                </w14:textFill>
              </w:rPr>
              <w:t>近期</w:t>
            </w:r>
            <w:r>
              <w:rPr>
                <w:rFonts w:hint="default" w:ascii="Times New Roman" w:hAnsi="Times New Roman" w:cs="Times New Roman"/>
                <w:color w:val="000000" w:themeColor="text1"/>
                <w:sz w:val="24"/>
                <w:szCs w:val="24"/>
                <w:lang w:val="en-US" w:eastAsia="zh-CN"/>
                <w14:textFill>
                  <w14:solidFill>
                    <w14:schemeClr w14:val="tx1"/>
                  </w14:solidFill>
                </w14:textFill>
              </w:rPr>
              <w:t>2025</w:t>
            </w:r>
            <w:r>
              <w:rPr>
                <w:rFonts w:hint="default" w:ascii="Times New Roman" w:hAnsi="Times New Roman" w:eastAsia="宋体" w:cs="Times New Roman"/>
                <w:color w:val="000000" w:themeColor="text1"/>
                <w:sz w:val="24"/>
                <w:szCs w:val="24"/>
                <w14:textFill>
                  <w14:solidFill>
                    <w14:schemeClr w14:val="tx1"/>
                  </w14:solidFill>
                </w14:textFill>
              </w:rPr>
              <w:t>年供水工程规模</w:t>
            </w:r>
            <w:r>
              <w:rPr>
                <w:rFonts w:hint="default" w:ascii="Times New Roman" w:hAnsi="Times New Roman"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万</w:t>
            </w:r>
            <w:r>
              <w:rPr>
                <w:rFonts w:hint="default" w:ascii="Times New Roman" w:hAnsi="Times New Roman" w:cs="Times New Roman"/>
                <w:color w:val="000000" w:themeColor="text1"/>
                <w:sz w:val="24"/>
                <w:szCs w:val="24"/>
                <w:lang w:val="en-US" w:eastAsia="zh-CN"/>
                <w14:textFill>
                  <w14:solidFill>
                    <w14:schemeClr w14:val="tx1"/>
                  </w14:solidFill>
                </w14:textFill>
              </w:rPr>
              <w:t>m</w:t>
            </w:r>
            <w:r>
              <w:rPr>
                <w:rFonts w:hint="default" w:ascii="Times New Roman" w:hAnsi="Times New Roman"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4"/>
                <w:lang w:val="en-US" w:eastAsia="zh-CN"/>
                <w14:textFill>
                  <w14:solidFill>
                    <w14:schemeClr w14:val="tx1"/>
                  </w14:solidFill>
                </w14:textFill>
              </w:rPr>
              <w:t>/d</w:t>
            </w:r>
            <w:r>
              <w:rPr>
                <w:rFonts w:hint="default" w:ascii="Times New Roman" w:hAnsi="Times New Roman" w:eastAsia="宋体" w:cs="Times New Roman"/>
                <w:color w:val="000000" w:themeColor="text1"/>
                <w:sz w:val="24"/>
                <w:szCs w:val="24"/>
                <w14:textFill>
                  <w14:solidFill>
                    <w14:schemeClr w14:val="tx1"/>
                  </w14:solidFill>
                </w14:textFill>
              </w:rPr>
              <w:t>，原地下水源作为备用水源；远期</w:t>
            </w:r>
            <w:r>
              <w:rPr>
                <w:rFonts w:hint="default" w:ascii="Times New Roman" w:hAnsi="Times New Roman" w:cs="Times New Roman"/>
                <w:color w:val="000000" w:themeColor="text1"/>
                <w:sz w:val="24"/>
                <w:szCs w:val="24"/>
                <w:lang w:val="en-US" w:eastAsia="zh-CN"/>
                <w14:textFill>
                  <w14:solidFill>
                    <w14:schemeClr w14:val="tx1"/>
                  </w14:solidFill>
                </w14:textFill>
              </w:rPr>
              <w:t>2035</w:t>
            </w:r>
            <w:r>
              <w:rPr>
                <w:rFonts w:hint="default" w:ascii="Times New Roman" w:hAnsi="Times New Roman" w:eastAsia="宋体" w:cs="Times New Roman"/>
                <w:color w:val="000000" w:themeColor="text1"/>
                <w:sz w:val="24"/>
                <w:szCs w:val="24"/>
                <w14:textFill>
                  <w14:solidFill>
                    <w14:schemeClr w14:val="tx1"/>
                  </w14:solidFill>
                </w14:textFill>
              </w:rPr>
              <w:t>年供水工程规模</w:t>
            </w:r>
            <w:r>
              <w:rPr>
                <w:rFonts w:hint="default" w:ascii="Times New Roman" w:hAnsi="Times New Roman" w:cs="Times New Roman"/>
                <w:color w:val="000000" w:themeColor="text1"/>
                <w:sz w:val="24"/>
                <w:szCs w:val="24"/>
                <w:lang w:val="en-US" w:eastAsia="zh-CN"/>
                <w14:textFill>
                  <w14:solidFill>
                    <w14:schemeClr w14:val="tx1"/>
                  </w14:solidFill>
                </w14:textFill>
              </w:rPr>
              <w:t>5.5</w:t>
            </w:r>
            <w:r>
              <w:rPr>
                <w:rFonts w:hint="default" w:ascii="Times New Roman" w:hAnsi="Times New Roman" w:eastAsia="宋体" w:cs="Times New Roman"/>
                <w:color w:val="000000" w:themeColor="text1"/>
                <w:sz w:val="24"/>
                <w:szCs w:val="24"/>
                <w14:textFill>
                  <w14:solidFill>
                    <w14:schemeClr w14:val="tx1"/>
                  </w14:solidFill>
                </w14:textFill>
              </w:rPr>
              <w:t>万</w:t>
            </w:r>
            <w:r>
              <w:rPr>
                <w:rFonts w:hint="default" w:ascii="Times New Roman" w:hAnsi="Times New Roman" w:cs="Times New Roman"/>
                <w:color w:val="000000" w:themeColor="text1"/>
                <w:sz w:val="24"/>
                <w:szCs w:val="24"/>
                <w:lang w:val="en-US" w:eastAsia="zh-CN"/>
                <w14:textFill>
                  <w14:solidFill>
                    <w14:schemeClr w14:val="tx1"/>
                  </w14:solidFill>
                </w14:textFill>
              </w:rPr>
              <w:t>m</w:t>
            </w:r>
            <w:r>
              <w:rPr>
                <w:rFonts w:hint="default" w:ascii="Times New Roman" w:hAnsi="Times New Roman"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4"/>
                <w:lang w:val="en-US" w:eastAsia="zh-CN"/>
                <w14:textFill>
                  <w14:solidFill>
                    <w14:schemeClr w14:val="tx1"/>
                  </w14:solidFill>
                </w14:textFill>
              </w:rPr>
              <w:t>/d</w:t>
            </w:r>
            <w:r>
              <w:rPr>
                <w:rFonts w:hint="default" w:ascii="Times New Roman" w:hAnsi="Times New Roman" w:eastAsia="宋体" w:cs="Times New Roman"/>
                <w:snapToGrid/>
                <w:color w:val="000000" w:themeColor="text1"/>
                <w:kern w:val="2"/>
                <w:szCs w:val="22"/>
                <w:lang w:val="en-US" w:eastAsia="zh-CN"/>
                <w14:textFill>
                  <w14:solidFill>
                    <w14:schemeClr w14:val="tx1"/>
                  </w14:solidFill>
                </w14:textFill>
              </w:rPr>
              <w:t>。</w:t>
            </w:r>
          </w:p>
          <w:p>
            <w:pPr>
              <w:pStyle w:val="58"/>
              <w:pageBreakBefore w:val="0"/>
              <w:kinsoku/>
              <w:wordWrap/>
              <w:topLinePunct w:val="0"/>
              <w:bidi w:val="0"/>
              <w:snapToGrid w:val="0"/>
              <w:textAlignment w:val="auto"/>
              <w:rPr>
                <w:rFonts w:hint="default" w:ascii="Times New Roman" w:hAnsi="Times New Roman" w:eastAsia="宋体" w:cs="Times New Roman"/>
                <w:snapToGrid/>
                <w:color w:val="000000" w:themeColor="text1"/>
                <w:kern w:val="2"/>
                <w:lang w:eastAsia="zh-CN"/>
                <w14:textFill>
                  <w14:solidFill>
                    <w14:schemeClr w14:val="tx1"/>
                  </w14:solidFill>
                </w14:textFill>
              </w:rPr>
            </w:pPr>
            <w:r>
              <w:rPr>
                <w:rFonts w:hint="default" w:ascii="Times New Roman" w:hAnsi="Times New Roman" w:eastAsia="宋体" w:cs="Times New Roman"/>
                <w:snapToGrid/>
                <w:color w:val="000000" w:themeColor="text1"/>
                <w:kern w:val="2"/>
                <w:lang w:eastAsia="zh-CN"/>
                <w14:textFill>
                  <w14:solidFill>
                    <w14:schemeClr w14:val="tx1"/>
                  </w14:solidFill>
                </w14:textFill>
              </w:rPr>
              <w:t>（</w:t>
            </w:r>
            <w:r>
              <w:rPr>
                <w:rFonts w:hint="eastAsia" w:eastAsia="宋体" w:cs="Times New Roman"/>
                <w:snapToGrid/>
                <w:color w:val="000000" w:themeColor="text1"/>
                <w:kern w:val="2"/>
                <w:lang w:val="en-US" w:eastAsia="zh-CN"/>
                <w14:textFill>
                  <w14:solidFill>
                    <w14:schemeClr w14:val="tx1"/>
                  </w14:solidFill>
                </w14:textFill>
              </w:rPr>
              <w:t>3</w:t>
            </w:r>
            <w:r>
              <w:rPr>
                <w:rFonts w:hint="default" w:ascii="Times New Roman" w:hAnsi="Times New Roman" w:eastAsia="宋体" w:cs="Times New Roman"/>
                <w:snapToGrid/>
                <w:color w:val="000000" w:themeColor="text1"/>
                <w:kern w:val="2"/>
                <w:lang w:val="en-US" w:eastAsia="zh-CN"/>
                <w14:textFill>
                  <w14:solidFill>
                    <w14:schemeClr w14:val="tx1"/>
                  </w14:solidFill>
                </w14:textFill>
              </w:rPr>
              <w:t>）</w:t>
            </w:r>
            <w:r>
              <w:rPr>
                <w:rFonts w:hint="default" w:ascii="Times New Roman" w:hAnsi="Times New Roman" w:eastAsia="宋体" w:cs="Times New Roman"/>
                <w:snapToGrid/>
                <w:color w:val="000000" w:themeColor="text1"/>
                <w:kern w:val="2"/>
                <w:lang w:eastAsia="zh-CN"/>
                <w14:textFill>
                  <w14:solidFill>
                    <w14:schemeClr w14:val="tx1"/>
                  </w14:solidFill>
                </w14:textFill>
              </w:rPr>
              <w:t>给水管网工程</w:t>
            </w:r>
          </w:p>
          <w:p>
            <w:pPr>
              <w:pStyle w:val="58"/>
              <w:pageBreakBefore w:val="0"/>
              <w:kinsoku/>
              <w:wordWrap/>
              <w:topLinePunct w:val="0"/>
              <w:bidi w:val="0"/>
              <w:snapToGrid w:val="0"/>
              <w:textAlignment w:val="auto"/>
              <w:rPr>
                <w:rFonts w:hint="default" w:ascii="Times New Roman" w:hAnsi="Times New Roman" w:eastAsia="宋体" w:cs="Times New Roman"/>
                <w:snapToGrid/>
                <w:color w:val="000000" w:themeColor="text1"/>
                <w:kern w:val="2"/>
                <w:szCs w:val="22"/>
                <w:lang w:eastAsia="zh-CN"/>
                <w14:textFill>
                  <w14:solidFill>
                    <w14:schemeClr w14:val="tx1"/>
                  </w14:solidFill>
                </w14:textFill>
              </w:rPr>
            </w:pPr>
            <w:r>
              <w:rPr>
                <w:rFonts w:hint="default" w:ascii="Times New Roman" w:hAnsi="Times New Roman" w:eastAsia="宋体" w:cs="Times New Roman"/>
                <w:snapToGrid/>
                <w:color w:val="000000" w:themeColor="text1"/>
                <w:kern w:val="2"/>
                <w:szCs w:val="22"/>
                <w:lang w:eastAsia="zh-CN"/>
                <w14:textFill>
                  <w14:solidFill>
                    <w14:schemeClr w14:val="tx1"/>
                  </w14:solidFill>
                </w14:textFill>
              </w:rPr>
              <w:t>新建给水管线</w:t>
            </w:r>
            <w:r>
              <w:rPr>
                <w:rFonts w:hint="eastAsia" w:eastAsia="宋体" w:cs="Times New Roman"/>
                <w:snapToGrid/>
                <w:color w:val="000000" w:themeColor="text1"/>
                <w:kern w:val="2"/>
                <w:szCs w:val="22"/>
                <w:lang w:val="en-US" w:eastAsia="zh-CN"/>
                <w14:textFill>
                  <w14:solidFill>
                    <w14:schemeClr w14:val="tx1"/>
                  </w14:solidFill>
                </w14:textFill>
              </w:rPr>
              <w:t>10.24</w:t>
            </w:r>
            <w:r>
              <w:rPr>
                <w:rFonts w:hint="default" w:ascii="Times New Roman" w:hAnsi="Times New Roman" w:eastAsia="宋体" w:cs="Times New Roman"/>
                <w:snapToGrid/>
                <w:color w:val="000000" w:themeColor="text1"/>
                <w:kern w:val="2"/>
                <w:szCs w:val="22"/>
                <w:lang w:val="en-US" w:eastAsia="zh-CN"/>
                <w14:textFill>
                  <w14:solidFill>
                    <w14:schemeClr w14:val="tx1"/>
                  </w14:solidFill>
                </w14:textFill>
              </w:rPr>
              <w:t>km。</w:t>
            </w:r>
          </w:p>
          <w:p>
            <w:pPr>
              <w:keepNext w:val="0"/>
              <w:keepLines w:val="0"/>
              <w:pageBreakBefore w:val="0"/>
              <w:widowControl w:val="0"/>
              <w:kinsoku/>
              <w:wordWrap/>
              <w:overflowPunct/>
              <w:topLinePunct w:val="0"/>
              <w:autoSpaceDE w:val="0"/>
              <w:autoSpaceDN w:val="0"/>
              <w:bidi w:val="0"/>
              <w:adjustRightInd w:val="0"/>
              <w:snapToGrid w:val="0"/>
              <w:ind w:firstLine="470" w:firstLineChars="196"/>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项目组成一览表见表</w:t>
            </w:r>
            <w:r>
              <w:rPr>
                <w:rFonts w:hint="eastAsia"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val="0"/>
              <w:ind w:firstLine="422"/>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工程组成</w:t>
            </w:r>
            <w:r>
              <w:rPr>
                <w:rFonts w:hint="default" w:ascii="Times New Roman" w:hAnsi="Times New Roman" w:eastAsia="宋体" w:cs="Times New Roman"/>
                <w:b/>
                <w:bCs/>
                <w:color w:val="000000" w:themeColor="text1"/>
                <w:sz w:val="21"/>
                <w:szCs w:val="21"/>
                <w14:textFill>
                  <w14:solidFill>
                    <w14:schemeClr w14:val="tx1"/>
                  </w14:solidFill>
                </w14:textFill>
              </w:rPr>
              <w:t>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111"/>
              <w:gridCol w:w="2162"/>
              <w:gridCol w:w="1241"/>
              <w:gridCol w:w="2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39"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名称</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建设内容</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71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b/>
                      <w:bCs/>
                      <w:color w:val="000000" w:themeColor="text1"/>
                      <w:sz w:val="21"/>
                      <w:szCs w:val="21"/>
                      <w:lang w:val="en-US" w:eastAsia="zh-CN"/>
                      <w14:textFill>
                        <w14:solidFill>
                          <w14:schemeClr w14:val="tx1"/>
                        </w14:solidFill>
                      </w14:textFill>
                    </w:rPr>
                    <w:t>地下水源输水工程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设计规模</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供水规模为2.1万m</w:t>
                  </w:r>
                  <w:r>
                    <w:rPr>
                      <w:rFonts w:hint="default"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深井泵</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地下水源井井深度为198m，深井泵选用250QJ100-198-11型，单台深井泵参数为Q=100m</w:t>
                  </w:r>
                  <w:r>
                    <w:rPr>
                      <w:rFonts w:hint="eastAsia" w:eastAsia="宋体" w:cs="Times New Roman"/>
                      <w:color w:val="000000" w:themeColor="text1"/>
                      <w:sz w:val="21"/>
                      <w:szCs w:val="21"/>
                      <w:vertAlign w:val="superscript"/>
                      <w:lang w:val="en-US" w:eastAsia="zh-CN"/>
                      <w14:textFill>
                        <w14:solidFill>
                          <w14:schemeClr w14:val="tx1"/>
                        </w14:solidFill>
                      </w14:textFill>
                    </w:rPr>
                    <w:t>3</w:t>
                  </w:r>
                  <w:r>
                    <w:rPr>
                      <w:rFonts w:hint="eastAsia" w:eastAsia="宋体" w:cs="Times New Roman"/>
                      <w:color w:val="000000" w:themeColor="text1"/>
                      <w:sz w:val="21"/>
                      <w:szCs w:val="21"/>
                      <w:lang w:val="en-US" w:eastAsia="zh-CN"/>
                      <w14:textFill>
                        <w14:solidFill>
                          <w14:schemeClr w14:val="tx1"/>
                        </w14:solidFill>
                      </w14:textFill>
                    </w:rPr>
                    <w:t>/h、H=198m、N=110kW。深井泵房设置10座，9座设置在拟建净水厂西侧围墙外，1座位于水厂内，成矩形布置，井间距600m。单座深井泵房尺寸为6*5.4*6.2m（地上3.6m，地下2.6m），地上砖混结构，地下钢筋砼结构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输水管道</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输水管道采用压力输水，设计DN400-DN600输水主管1根，各深井泵房DN200出水管分别汇入输水主管，输水干管管径DN400-DN600，采用K9球墨铸铁管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管道接口及基础设计</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管道铺设方式采用直埋方式</w:t>
                  </w:r>
                  <w:r>
                    <w:rPr>
                      <w:rFonts w:hint="eastAsia" w:eastAsia="宋体" w:cs="Times New Roman"/>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管道基础采用</w:t>
                  </w:r>
                  <w:r>
                    <w:rPr>
                      <w:rFonts w:hint="eastAsia" w:eastAsia="宋体" w:cs="Times New Roman"/>
                      <w:color w:val="000000" w:themeColor="text1"/>
                      <w:sz w:val="21"/>
                      <w:szCs w:val="21"/>
                      <w:lang w:val="en-US" w:eastAsia="zh-CN"/>
                      <w14:textFill>
                        <w14:solidFill>
                          <w14:schemeClr w14:val="tx1"/>
                        </w14:solidFill>
                      </w14:textFill>
                    </w:rPr>
                    <w:t>120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°砂垫层基础，砂垫层厚</w:t>
                  </w:r>
                  <w:r>
                    <w:rPr>
                      <w:rFonts w:hint="eastAsia" w:eastAsia="宋体" w:cs="Times New Roman"/>
                      <w:color w:val="000000" w:themeColor="text1"/>
                      <w:sz w:val="21"/>
                      <w:szCs w:val="21"/>
                      <w:lang w:val="en-US" w:eastAsia="zh-CN"/>
                      <w14:textFill>
                        <w14:solidFill>
                          <w14:schemeClr w14:val="tx1"/>
                        </w14:solidFill>
                      </w14:textFill>
                    </w:rPr>
                    <w:t>200mm</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管道附属构筑物</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阀门井1座，井径DN1200；排气阀井12座，井径DN1200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71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第二部分：</w:t>
                  </w:r>
                  <w:r>
                    <w:rPr>
                      <w:rFonts w:hint="eastAsia" w:ascii="Times New Roman" w:hAnsi="Times New Roman" w:cs="Times New Roman"/>
                      <w:b/>
                      <w:bCs/>
                      <w:color w:val="000000" w:themeColor="text1"/>
                      <w:sz w:val="21"/>
                      <w:szCs w:val="21"/>
                      <w:lang w:val="en-US" w:eastAsia="zh-CN"/>
                      <w14:textFill>
                        <w14:solidFill>
                          <w14:schemeClr w14:val="tx1"/>
                        </w14:solidFill>
                      </w14:textFill>
                    </w:rPr>
                    <w:t>净水厂工程</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（总占地面积为</w:t>
                  </w:r>
                  <w:r>
                    <w:rPr>
                      <w:rFonts w:hint="eastAsia" w:cs="Times New Roman"/>
                      <w:b/>
                      <w:bCs/>
                      <w:color w:val="000000" w:themeColor="text1"/>
                      <w:sz w:val="21"/>
                      <w:szCs w:val="21"/>
                      <w:lang w:val="en-US" w:eastAsia="zh-CN"/>
                      <w14:textFill>
                        <w14:solidFill>
                          <w14:schemeClr w14:val="tx1"/>
                        </w14:solidFill>
                      </w14:textFill>
                    </w:rPr>
                    <w:t>58676.67</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b/>
                      <w:bCs/>
                      <w:color w:val="000000" w:themeColor="text1"/>
                      <w:sz w:val="21"/>
                      <w:szCs w:val="21"/>
                      <w:vertAlign w:val="superscript"/>
                      <w:lang w:val="en-US" w:eastAsia="zh-CN"/>
                      <w14:textFill>
                        <w14:solidFill>
                          <w14:schemeClr w14:val="tx1"/>
                        </w14:solidFill>
                      </w14:textFill>
                    </w:rPr>
                    <w:t>2</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配水间</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13.95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钢砼，</w:t>
                  </w:r>
                  <w:r>
                    <w:rPr>
                      <w:rFonts w:hint="eastAsia" w:cs="Times New Roman"/>
                      <w:color w:val="000000" w:themeColor="text1"/>
                      <w:sz w:val="21"/>
                      <w:szCs w:val="21"/>
                      <w:lang w:val="en-US" w:eastAsia="zh-CN"/>
                      <w14:textFill>
                        <w14:solidFill>
                          <w14:schemeClr w14:val="tx1"/>
                        </w14:solidFill>
                      </w14:textFill>
                    </w:rPr>
                    <w:t>4.5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3.1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71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混凝沉淀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混合池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有效水深4.5m，单座有效容积18m</w:t>
                  </w:r>
                  <w:r>
                    <w:rPr>
                      <w:rFonts w:hint="eastAsia" w:cs="Times New Roman"/>
                      <w:color w:val="000000" w:themeColor="text1"/>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絮凝池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127.5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有效水深4.5m，单座有效容积112.5m</w:t>
                  </w:r>
                  <w:r>
                    <w:rPr>
                      <w:rFonts w:hint="eastAsia" w:cs="Times New Roman"/>
                      <w:color w:val="000000" w:themeColor="text1"/>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高效沉淀池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176.625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有效水深6.1m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71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V型滤池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混合池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有效水深4.5m，单座有效容积18m</w:t>
                  </w:r>
                  <w:r>
                    <w:rPr>
                      <w:rFonts w:hint="eastAsia" w:cs="Times New Roman"/>
                      <w:color w:val="000000" w:themeColor="text1"/>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絮凝池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127.5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有效水深4.5m，单座有效容积112.5m</w:t>
                  </w:r>
                  <w:r>
                    <w:rPr>
                      <w:rFonts w:hint="eastAsia" w:cs="Times New Roman"/>
                      <w:color w:val="000000" w:themeColor="text1"/>
                      <w:sz w:val="21"/>
                      <w:szCs w:val="21"/>
                      <w:vertAlign w:val="superscript"/>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高效沉淀池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176.625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eastAsia" w:cs="Times New Roman"/>
                      <w:color w:val="000000" w:themeColor="text1"/>
                      <w:sz w:val="21"/>
                      <w:szCs w:val="21"/>
                      <w:vertAlign w:val="superscript"/>
                      <w:lang w:val="en-US" w:eastAsia="zh-CN"/>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有效水深6.1m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8</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反冲洗设备间</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75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地上6.6m，地下3.7m，钢砼框架结构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清水池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6000m</w:t>
                  </w:r>
                  <w:r>
                    <w:rPr>
                      <w:rFonts w:hint="eastAsia" w:cs="Times New Roman"/>
                      <w:color w:val="000000" w:themeColor="text1"/>
                      <w:kern w:val="2"/>
                      <w:sz w:val="21"/>
                      <w:szCs w:val="21"/>
                      <w:vertAlign w:val="superscript"/>
                      <w:lang w:val="en-US" w:eastAsia="zh-CN" w:bidi="ar-SA"/>
                      <w14:textFill>
                        <w14:solidFill>
                          <w14:schemeClr w14:val="tx1"/>
                        </w14:solidFill>
                      </w14:textFill>
                    </w:rPr>
                    <w:t>3</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kern w:val="2"/>
                      <w:sz w:val="21"/>
                      <w:szCs w:val="21"/>
                      <w:lang w:val="en-US" w:eastAsia="zh-CN" w:bidi="ar-SA"/>
                      <w14:textFill>
                        <w14:solidFill>
                          <w14:schemeClr w14:val="tx1"/>
                        </w14:solidFill>
                      </w14:textFill>
                    </w:rPr>
                    <w:t>36m，有效水深5.2m，池体为钢筋混凝土结构，池体两侧采用夹层墙体保温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r>
                    <w:rPr>
                      <w:rFonts w:hint="eastAsia" w:cs="Times New Roman"/>
                      <w:color w:val="000000" w:themeColor="text1"/>
                      <w:sz w:val="21"/>
                      <w:szCs w:val="21"/>
                      <w:lang w:val="en-US" w:eastAsia="zh-CN"/>
                      <w14:textFill>
                        <w14:solidFill>
                          <w14:schemeClr w14:val="tx1"/>
                        </w14:solidFill>
                      </w14:textFill>
                    </w:rPr>
                    <w:t>0</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加氯加药间</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259.2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钢筋混凝土框架结构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71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排泥排水调节池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11</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排水调节池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80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单组滤池面积49m</w:t>
                  </w:r>
                  <w:r>
                    <w:rPr>
                      <w:rFonts w:hint="eastAsia" w:cs="Times New Roman"/>
                      <w:color w:val="000000" w:themeColor="text1"/>
                      <w:kern w:val="2"/>
                      <w:sz w:val="21"/>
                      <w:szCs w:val="21"/>
                      <w:vertAlign w:val="superscript"/>
                      <w:lang w:val="en-US" w:eastAsia="zh-CN" w:bidi="ar-SA"/>
                      <w14:textFill>
                        <w14:solidFill>
                          <w14:schemeClr w14:val="tx1"/>
                        </w14:solidFill>
                      </w14:textFill>
                    </w:rPr>
                    <w:t>2</w:t>
                  </w:r>
                  <w:r>
                    <w:rPr>
                      <w:rFonts w:hint="eastAsia" w:cs="Times New Roman"/>
                      <w:color w:val="000000" w:themeColor="text1"/>
                      <w:kern w:val="2"/>
                      <w:sz w:val="21"/>
                      <w:szCs w:val="21"/>
                      <w:lang w:val="en-US" w:eastAsia="zh-CN" w:bidi="ar-SA"/>
                      <w14:textFill>
                        <w14:solidFill>
                          <w14:schemeClr w14:val="tx1"/>
                        </w14:solidFill>
                      </w14:textFill>
                    </w:rPr>
                    <w:t>，有效水深3.5m，有效容积280m</w:t>
                  </w:r>
                  <w:r>
                    <w:rPr>
                      <w:rFonts w:hint="eastAsia" w:cs="Times New Roman"/>
                      <w:color w:val="000000" w:themeColor="text1"/>
                      <w:kern w:val="2"/>
                      <w:sz w:val="21"/>
                      <w:szCs w:val="21"/>
                      <w:vertAlign w:val="superscript"/>
                      <w:lang w:val="en-US" w:eastAsia="zh-CN" w:bidi="ar-SA"/>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排泥调节池</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38.4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有效水深5.5m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污泥脱水机房</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363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kern w:val="2"/>
                      <w:sz w:val="21"/>
                      <w:szCs w:val="21"/>
                      <w:lang w:val="en-US" w:eastAsia="zh-CN" w:bidi="ar-SA"/>
                      <w14:textFill>
                        <w14:solidFill>
                          <w14:schemeClr w14:val="tx1"/>
                        </w14:solidFill>
                      </w14:textFill>
                    </w:rPr>
                    <w:t>16.5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kern w:val="2"/>
                      <w:sz w:val="21"/>
                      <w:szCs w:val="21"/>
                      <w:lang w:val="en-US" w:eastAsia="zh-CN" w:bidi="ar-SA"/>
                      <w14:textFill>
                        <w14:solidFill>
                          <w14:schemeClr w14:val="tx1"/>
                        </w14:solidFill>
                      </w14:textFill>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14</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综合水泵房</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40.5</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2</w:t>
                  </w:r>
                </w:p>
              </w:tc>
              <w:tc>
                <w:tcPr>
                  <w:tcW w:w="263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地下3.7m，钢砼结构，地上3.6m，砖混结构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71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第三部分：</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DN800</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9400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p>
              </w:tc>
              <w:tc>
                <w:tcPr>
                  <w:tcW w:w="263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单线布置，管材选用球墨铸铁管，设计输水流量3333.6m</w:t>
                  </w:r>
                  <w:r>
                    <w:rPr>
                      <w:rFonts w:hint="eastAsia" w:cs="Times New Roman"/>
                      <w:color w:val="000000" w:themeColor="text1"/>
                      <w:sz w:val="21"/>
                      <w:szCs w:val="21"/>
                      <w:vertAlign w:val="superscript"/>
                      <w:lang w:val="en-US" w:eastAsia="zh-CN"/>
                      <w14:textFill>
                        <w14:solidFill>
                          <w14:schemeClr w14:val="tx1"/>
                        </w14:solidFill>
                      </w14:textFill>
                    </w:rPr>
                    <w:t>3</w:t>
                  </w:r>
                  <w:r>
                    <w:rPr>
                      <w:rFonts w:hint="eastAsia" w:cs="Times New Roman"/>
                      <w:color w:val="000000" w:themeColor="text1"/>
                      <w:sz w:val="21"/>
                      <w:szCs w:val="21"/>
                      <w:lang w:val="en-US" w:eastAsia="zh-CN"/>
                      <w14:textFill>
                        <w14:solidFill>
                          <w14:schemeClr w14:val="tx1"/>
                        </w14:solidFill>
                      </w14:textFill>
                    </w:rPr>
                    <w:t>/h，全段输水管道为重力式输水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DN500</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p>
              </w:tc>
              <w:tc>
                <w:tcPr>
                  <w:tcW w:w="263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w:t>
                  </w:r>
                </w:p>
              </w:tc>
              <w:tc>
                <w:tcPr>
                  <w:tcW w:w="21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DN600</w:t>
                  </w:r>
                </w:p>
              </w:tc>
              <w:tc>
                <w:tcPr>
                  <w:tcW w:w="124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420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p>
              </w:tc>
              <w:tc>
                <w:tcPr>
                  <w:tcW w:w="263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辅助工程</w:t>
                  </w:r>
                </w:p>
              </w:tc>
              <w:tc>
                <w:tcPr>
                  <w:tcW w:w="11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施工营地</w:t>
                  </w:r>
                </w:p>
              </w:tc>
              <w:tc>
                <w:tcPr>
                  <w:tcW w:w="216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eastAsia="zh-CN"/>
                      <w14:textFill>
                        <w14:solidFill>
                          <w14:schemeClr w14:val="tx1"/>
                        </w14:solidFill>
                      </w14:textFill>
                    </w:rPr>
                    <w:t>设置在净水厂厂区内</w:t>
                  </w:r>
                </w:p>
              </w:tc>
              <w:tc>
                <w:tcPr>
                  <w:tcW w:w="124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1处</w:t>
                  </w:r>
                </w:p>
              </w:tc>
              <w:tc>
                <w:tcPr>
                  <w:tcW w:w="2637"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firstLine="0" w:firstLineChars="0"/>
                    <w:contextualSpacing/>
                    <w:jc w:val="center"/>
                    <w:textAlignment w:val="auto"/>
                    <w:rPr>
                      <w:rFonts w:hint="default" w:ascii="Times New Roman" w:hAnsi="Times New Roman" w:eastAsia="宋体" w:cs="Times New Roman"/>
                      <w:b w:val="0"/>
                      <w:bCs w:val="0"/>
                      <w:color w:val="000000" w:themeColor="text1"/>
                      <w:kern w:val="24"/>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24"/>
                      <w:sz w:val="21"/>
                      <w:szCs w:val="21"/>
                      <w:highlight w:val="none"/>
                      <w:lang w:val="en-US" w:eastAsia="zh-CN"/>
                      <w14:textFill>
                        <w14:solidFill>
                          <w14:schemeClr w14:val="tx1"/>
                        </w14:solidFill>
                      </w14:textFill>
                    </w:rPr>
                    <w:t>1层彩钢板房，地面进行硬化处理。管网工程沿线不设置施工营地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highlight w:val="none"/>
                      <w:lang w:val="en-US" w:eastAsia="zh-CN"/>
                      <w14:textFill>
                        <w14:solidFill>
                          <w14:schemeClr w14:val="tx1"/>
                        </w14:solidFill>
                      </w14:textFill>
                    </w:rPr>
                    <w:t>穿越工程</w:t>
                  </w:r>
                </w:p>
              </w:tc>
              <w:tc>
                <w:tcPr>
                  <w:tcW w:w="604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0" w:leftChars="0" w:right="0" w:rightChars="0" w:firstLine="0" w:firstLineChars="0"/>
                    <w:contextualSpacing/>
                    <w:jc w:val="center"/>
                    <w:textAlignment w:val="auto"/>
                    <w:rPr>
                      <w:rFonts w:hint="default" w:ascii="Times New Roman" w:hAnsi="Times New Roman" w:eastAsia="宋体" w:cs="Times New Roman"/>
                      <w:b w:val="0"/>
                      <w:bCs w:val="0"/>
                      <w:color w:val="000000" w:themeColor="text1"/>
                      <w:kern w:val="24"/>
                      <w:sz w:val="21"/>
                      <w:szCs w:val="21"/>
                      <w:highlight w:val="none"/>
                      <w:lang w:val="en-US" w:eastAsia="zh-CN"/>
                      <w14:textFill>
                        <w14:solidFill>
                          <w14:schemeClr w14:val="tx1"/>
                        </w14:solidFill>
                      </w14:textFill>
                    </w:rPr>
                  </w:pPr>
                  <w:r>
                    <w:rPr>
                      <w:rFonts w:hint="eastAsia" w:cs="Times New Roman"/>
                      <w:b w:val="0"/>
                      <w:bCs w:val="0"/>
                      <w:color w:val="000000" w:themeColor="text1"/>
                      <w:sz w:val="21"/>
                      <w:szCs w:val="21"/>
                      <w:highlight w:val="none"/>
                      <w:lang w:val="en-US" w:eastAsia="zh-CN"/>
                      <w14:textFill>
                        <w14:solidFill>
                          <w14:schemeClr w14:val="tx1"/>
                        </w14:solidFill>
                      </w14:textFill>
                    </w:rPr>
                    <w:t>管网工程有2处穿越道路，穿越方式采用顶管穿越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公用工程</w:t>
                  </w: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供水</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本项目水源为</w:t>
                  </w:r>
                  <w:r>
                    <w:rPr>
                      <w:rFonts w:hint="eastAsia" w:cs="Times New Roman"/>
                      <w:color w:val="000000" w:themeColor="text1"/>
                      <w:sz w:val="21"/>
                      <w:szCs w:val="21"/>
                      <w:lang w:val="en-US" w:eastAsia="zh-CN"/>
                      <w14:textFill>
                        <w14:solidFill>
                          <w14:schemeClr w14:val="tx1"/>
                        </w14:solidFill>
                      </w14:textFill>
                    </w:rPr>
                    <w:t>庙尔沟</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排水</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生产废水主要为排泥水和滤池反冲洗水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经沉淀后</w:t>
                  </w:r>
                  <w:r>
                    <w:rPr>
                      <w:rFonts w:hint="eastAsia" w:cs="Times New Roman"/>
                      <w:color w:val="000000" w:themeColor="text1"/>
                      <w:sz w:val="21"/>
                      <w:szCs w:val="21"/>
                      <w:lang w:val="en-US" w:eastAsia="zh-CN"/>
                      <w14:textFill>
                        <w14:solidFill>
                          <w14:schemeClr w14:val="tx1"/>
                        </w14:solidFill>
                      </w14:textFill>
                    </w:rPr>
                    <w:t>排入第十三师黄田农场污水处理厂处置</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生活污水</w:t>
                  </w:r>
                  <w:r>
                    <w:rPr>
                      <w:rFonts w:hint="eastAsia" w:cs="Times New Roman"/>
                      <w:color w:val="000000" w:themeColor="text1"/>
                      <w:sz w:val="21"/>
                      <w:szCs w:val="21"/>
                      <w:lang w:val="en-US" w:eastAsia="zh-CN"/>
                      <w14:textFill>
                        <w14:solidFill>
                          <w14:schemeClr w14:val="tx1"/>
                        </w14:solidFill>
                      </w14:textFill>
                    </w:rPr>
                    <w:t>经化粪池和隔油池处理后排入第十三师黄田农场污水处理厂处置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供电</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由市政供电管网供给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供暖</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冬季供暖采用电锅炉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环保工程</w:t>
                  </w: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废气</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食堂油烟经油烟净化设备处理后通过专用烟道引致楼顶排放</w:t>
                  </w:r>
                  <w:r>
                    <w:rPr>
                      <w:rFonts w:hint="eastAsia" w:cs="Times New Roman"/>
                      <w:color w:val="000000" w:themeColor="text1"/>
                      <w:sz w:val="21"/>
                      <w:szCs w:val="21"/>
                      <w:lang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氯化氢加强通风后无组织排放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废水</w:t>
                  </w:r>
                </w:p>
              </w:tc>
              <w:tc>
                <w:tcPr>
                  <w:tcW w:w="604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生产废水主要为排泥水和滤池反冲洗水</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经沉淀后</w:t>
                  </w:r>
                  <w:r>
                    <w:rPr>
                      <w:rFonts w:hint="eastAsia" w:cs="Times New Roman"/>
                      <w:color w:val="000000" w:themeColor="text1"/>
                      <w:sz w:val="21"/>
                      <w:szCs w:val="21"/>
                      <w:lang w:val="en-US" w:eastAsia="zh-CN"/>
                      <w14:textFill>
                        <w14:solidFill>
                          <w14:schemeClr w14:val="tx1"/>
                        </w14:solidFill>
                      </w14:textFill>
                    </w:rPr>
                    <w:t>排入第十三师黄田农场污水处理厂处置</w:t>
                  </w:r>
                  <w:r>
                    <w:rPr>
                      <w:rFonts w:hint="eastAsia"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lang w:eastAsia="zh-CN"/>
                      <w14:textFill>
                        <w14:solidFill>
                          <w14:schemeClr w14:val="tx1"/>
                        </w14:solidFill>
                      </w14:textFill>
                    </w:rPr>
                    <w:t>生活污水</w:t>
                  </w:r>
                  <w:r>
                    <w:rPr>
                      <w:rFonts w:hint="eastAsia" w:cs="Times New Roman"/>
                      <w:color w:val="000000" w:themeColor="text1"/>
                      <w:sz w:val="21"/>
                      <w:szCs w:val="21"/>
                      <w:lang w:val="en-US" w:eastAsia="zh-CN"/>
                      <w14:textFill>
                        <w14:solidFill>
                          <w14:schemeClr w14:val="tx1"/>
                        </w14:solidFill>
                      </w14:textFill>
                    </w:rPr>
                    <w:t>经化粪池和隔油池处理后排入第十三师黄田农场污水处理厂处置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噪声治理</w:t>
                  </w:r>
                </w:p>
              </w:tc>
              <w:tc>
                <w:tcPr>
                  <w:tcW w:w="60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基础减振、隔声、消声措施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1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固废治理</w:t>
                  </w:r>
                </w:p>
              </w:tc>
              <w:tc>
                <w:tcPr>
                  <w:tcW w:w="6040"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生活垃圾集中收集交由环卫部统一处理</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污泥</w:t>
                  </w:r>
                  <w:r>
                    <w:rPr>
                      <w:rFonts w:hint="eastAsia" w:cs="Times New Roman"/>
                      <w:b w:val="0"/>
                      <w:bCs w:val="0"/>
                      <w:color w:val="000000" w:themeColor="text1"/>
                      <w:kern w:val="0"/>
                      <w:sz w:val="21"/>
                      <w:szCs w:val="21"/>
                      <w:lang w:val="en-US" w:eastAsia="zh-CN" w:bidi="ar"/>
                      <w14:textFill>
                        <w14:solidFill>
                          <w14:schemeClr w14:val="tx1"/>
                        </w14:solidFill>
                      </w14:textFill>
                    </w:rPr>
                    <w:t>、废包装物同生活垃圾一同集中处置</w:t>
                  </w:r>
                </w:p>
              </w:tc>
            </w:tr>
          </w:tbl>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b/>
                <w:bCs/>
                <w:color w:val="000000"/>
                <w:sz w:val="21"/>
                <w:szCs w:val="21"/>
              </w:rPr>
            </w:pPr>
            <w:r>
              <w:rPr>
                <w:b/>
                <w:bCs/>
                <w:color w:val="000000"/>
                <w:sz w:val="21"/>
                <w:szCs w:val="21"/>
              </w:rPr>
              <w:t>表</w:t>
            </w:r>
            <w:r>
              <w:rPr>
                <w:rFonts w:hint="eastAsia"/>
                <w:b/>
                <w:bCs/>
                <w:color w:val="000000"/>
                <w:sz w:val="21"/>
                <w:szCs w:val="21"/>
                <w:lang w:val="en-US" w:eastAsia="zh-CN"/>
              </w:rPr>
              <w:t>4</w:t>
            </w:r>
            <w:r>
              <w:rPr>
                <w:b/>
                <w:bCs/>
                <w:color w:val="000000"/>
                <w:sz w:val="21"/>
                <w:szCs w:val="21"/>
              </w:rPr>
              <w:t xml:space="preserve">  </w:t>
            </w:r>
            <w:r>
              <w:rPr>
                <w:rFonts w:hint="eastAsia"/>
                <w:b/>
                <w:bCs/>
                <w:color w:val="000000"/>
                <w:sz w:val="21"/>
                <w:szCs w:val="21"/>
                <w:lang w:val="en-US" w:eastAsia="zh-CN"/>
              </w:rPr>
              <w:t>建筑物</w:t>
            </w:r>
            <w:r>
              <w:rPr>
                <w:rFonts w:hint="eastAsia"/>
                <w:b/>
                <w:bCs/>
                <w:color w:val="000000"/>
                <w:sz w:val="21"/>
                <w:szCs w:val="21"/>
              </w:rPr>
              <w:t>一览表</w:t>
            </w:r>
          </w:p>
          <w:tbl>
            <w:tblPr>
              <w:tblStyle w:val="19"/>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80"/>
              <w:gridCol w:w="1586"/>
              <w:gridCol w:w="1291"/>
              <w:gridCol w:w="1322"/>
              <w:gridCol w:w="1105"/>
              <w:gridCol w:w="2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序号</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名称</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结构类型</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eastAsia="宋体"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长*宽（m）</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eastAsia="宋体"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高度</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地上及地下层数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业务用房</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39.76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17.26</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一层：3.6m</w:t>
                  </w:r>
                </w:p>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二层：3.6m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地上二层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车库及机修间</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44.42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11.42</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5.1m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净水车间</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65.3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41.6</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10.3m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地上一层，半埋式水池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4</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配水间</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9.1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9.1</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一层：6.6m</w:t>
                  </w:r>
                </w:p>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二层：4.0m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地上一层，全埋式水池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5</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反冲洗设备间</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24.2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8.2</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6.6m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地上一层，全埋式水池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清水池</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钢筋砼结构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32</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5.5m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地下，半埋式水池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7</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排泥排水调节池</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钢筋砼结构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8.0</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6.1m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地下，半埋式水池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8</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综合水泵房</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砖混结构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10.3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5.2</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3.6m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地上一层，全埋式水池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9</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污泥脱水机房</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22.7</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17.2</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9.5m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10</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配电室</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21.8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9.2</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5.1m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11</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值班室</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砖混结构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6.7</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6.4</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3.6m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12</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锅炉房</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14.1</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6.5m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13</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水源井泵房</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8.8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6.1</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3.6m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trPr>
              <w:tc>
                <w:tcPr>
                  <w:tcW w:w="362"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18"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14</w:t>
                  </w:r>
                </w:p>
              </w:tc>
              <w:tc>
                <w:tcPr>
                  <w:tcW w:w="9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加氯加药间</w:t>
                  </w:r>
                </w:p>
              </w:tc>
              <w:tc>
                <w:tcPr>
                  <w:tcW w:w="805"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73" w:firstLine="0" w:firstLineChars="0"/>
                    <w:jc w:val="center"/>
                    <w:textAlignment w:val="auto"/>
                    <w:rPr>
                      <w:rFonts w:hint="eastAsia"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框架结构</w:t>
                  </w:r>
                </w:p>
              </w:tc>
              <w:tc>
                <w:tcPr>
                  <w:tcW w:w="824"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22.36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b w:val="0"/>
                      <w:bCs w:val="0"/>
                      <w:color w:val="000000"/>
                      <w:sz w:val="21"/>
                      <w:szCs w:val="21"/>
                      <w:lang w:val="en-US" w:eastAsia="zh-CN"/>
                    </w:rPr>
                    <w:t>12.76</w:t>
                  </w:r>
                </w:p>
              </w:tc>
              <w:tc>
                <w:tcPr>
                  <w:tcW w:w="689"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4.8m</w:t>
                  </w:r>
                </w:p>
              </w:tc>
              <w:tc>
                <w:tcPr>
                  <w:tcW w:w="1328" w:type="pct"/>
                  <w:noWrap w:val="0"/>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right="130" w:firstLine="0" w:firstLineChars="0"/>
                    <w:jc w:val="center"/>
                    <w:textAlignment w:val="auto"/>
                    <w:rPr>
                      <w:rFonts w:hint="default" w:ascii="Times New Roman" w:hAnsi="Times New Roman" w:cs="Times New Roman"/>
                      <w:b w:val="0"/>
                      <w:bCs w:val="0"/>
                      <w:color w:val="000000"/>
                      <w:sz w:val="21"/>
                      <w:szCs w:val="21"/>
                      <w:lang w:val="en-US" w:eastAsia="zh-CN"/>
                    </w:rPr>
                  </w:pPr>
                  <w:r>
                    <w:rPr>
                      <w:rFonts w:hint="eastAsia" w:ascii="Times New Roman" w:hAnsi="Times New Roman" w:cs="Times New Roman"/>
                      <w:b w:val="0"/>
                      <w:bCs w:val="0"/>
                      <w:color w:val="000000"/>
                      <w:sz w:val="21"/>
                      <w:szCs w:val="21"/>
                      <w:lang w:val="en-US" w:eastAsia="zh-CN"/>
                    </w:rPr>
                    <w:t>地上一层，半埋式水池</w:t>
                  </w:r>
                </w:p>
              </w:tc>
            </w:tr>
          </w:tbl>
          <w:p>
            <w:pPr>
              <w:keepNext w:val="0"/>
              <w:keepLines w:val="0"/>
              <w:pageBreakBefore w:val="0"/>
              <w:widowControl w:val="0"/>
              <w:kinsoku/>
              <w:wordWrap/>
              <w:overflowPunct/>
              <w:topLinePunct w:val="0"/>
              <w:autoSpaceDE/>
              <w:autoSpaceDN/>
              <w:bidi w:val="0"/>
              <w:adjustRightInd w:val="0"/>
              <w:snapToGrid w:val="0"/>
              <w:ind w:left="0" w:leftChars="0" w:firstLine="0" w:firstLineChars="0"/>
              <w:jc w:val="left"/>
              <w:textAlignment w:val="auto"/>
              <w:rPr>
                <w:rFonts w:hint="default" w:ascii="Times New Roman" w:hAnsi="Times New Roman" w:eastAsia="宋体" w:cs="Times New Roman"/>
                <w:b/>
                <w:bCs/>
                <w:color w:val="000000" w:themeColor="text1"/>
                <w:lang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2.1.4</w:t>
            </w:r>
            <w:r>
              <w:rPr>
                <w:rFonts w:hint="default" w:ascii="Times New Roman" w:hAnsi="Times New Roman" w:eastAsia="宋体" w:cs="Times New Roman"/>
                <w:b/>
                <w:bCs/>
                <w:color w:val="000000" w:themeColor="text1"/>
                <w14:textFill>
                  <w14:solidFill>
                    <w14:schemeClr w14:val="tx1"/>
                  </w14:solidFill>
                </w14:textFill>
              </w:rPr>
              <w:t>主要工艺设备</w:t>
            </w:r>
          </w:p>
          <w:p>
            <w:pPr>
              <w:keepNext w:val="0"/>
              <w:keepLines w:val="0"/>
              <w:pageBreakBefore w:val="0"/>
              <w:widowControl w:val="0"/>
              <w:kinsoku/>
              <w:wordWrap/>
              <w:overflowPunct/>
              <w:topLinePunct w:val="0"/>
              <w:autoSpaceDE/>
              <w:autoSpaceDN/>
              <w:bidi w:val="0"/>
              <w:snapToGrid w:val="0"/>
              <w:ind w:firstLine="480"/>
              <w:textAlignment w:val="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本项目</w:t>
            </w:r>
            <w:r>
              <w:rPr>
                <w:rFonts w:hint="default" w:ascii="Times New Roman" w:hAnsi="Times New Roman" w:eastAsia="宋体" w:cs="Times New Roman"/>
                <w:color w:val="000000" w:themeColor="text1"/>
                <w:lang w:eastAsia="zh-CN"/>
                <w14:textFill>
                  <w14:solidFill>
                    <w14:schemeClr w14:val="tx1"/>
                  </w14:solidFill>
                </w14:textFill>
              </w:rPr>
              <w:t>建设工程</w:t>
            </w:r>
            <w:r>
              <w:rPr>
                <w:rFonts w:hint="default" w:ascii="Times New Roman" w:hAnsi="Times New Roman" w:eastAsia="宋体" w:cs="Times New Roman"/>
                <w:color w:val="000000" w:themeColor="text1"/>
                <w14:textFill>
                  <w14:solidFill>
                    <w14:schemeClr w14:val="tx1"/>
                  </w14:solidFill>
                </w14:textFill>
              </w:rPr>
              <w:t>主要的工艺设备见表</w:t>
            </w:r>
            <w:r>
              <w:rPr>
                <w:rFonts w:hint="eastAsia" w:cs="Times New Roman"/>
                <w:color w:val="000000" w:themeColor="text1"/>
                <w:lang w:val="en-US" w:eastAsia="zh-CN"/>
                <w14:textFill>
                  <w14:solidFill>
                    <w14:schemeClr w14:val="tx1"/>
                  </w14:solidFill>
                </w14:textFill>
              </w:rPr>
              <w:t>5</w:t>
            </w:r>
            <w:r>
              <w:rPr>
                <w:rFonts w:hint="default" w:ascii="Times New Roman" w:hAnsi="Times New Roman" w:eastAsia="宋体" w:cs="Times New Roman"/>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ind w:firstLine="422"/>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5</w:t>
            </w:r>
            <w:r>
              <w:rPr>
                <w:rFonts w:hint="default" w:ascii="Times New Roman" w:hAnsi="Times New Roman" w:eastAsia="宋体" w:cs="Times New Roman"/>
                <w:b/>
                <w:bCs/>
                <w:color w:val="000000" w:themeColor="text1"/>
                <w:sz w:val="21"/>
                <w:szCs w:val="21"/>
                <w14:textFill>
                  <w14:solidFill>
                    <w14:schemeClr w14:val="tx1"/>
                  </w14:solidFill>
                </w14:textFill>
              </w:rPr>
              <w:t xml:space="preserve">    主要工艺设备一览表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874"/>
              <w:gridCol w:w="2685"/>
              <w:gridCol w:w="84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序号</w:t>
                  </w:r>
                </w:p>
              </w:tc>
              <w:tc>
                <w:tcPr>
                  <w:tcW w:w="1169"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设备名称</w:t>
                  </w:r>
                </w:p>
              </w:tc>
              <w:tc>
                <w:tcPr>
                  <w:tcW w:w="1675"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规格</w:t>
                  </w:r>
                  <w:r>
                    <w:rPr>
                      <w:rFonts w:hint="default" w:ascii="Times New Roman" w:hAnsi="Times New Roman" w:eastAsia="宋体" w:cs="Times New Roman"/>
                      <w:b w:val="0"/>
                      <w:bCs w:val="0"/>
                      <w:color w:val="000000" w:themeColor="text1"/>
                      <w:sz w:val="21"/>
                      <w:szCs w:val="21"/>
                      <w14:textFill>
                        <w14:solidFill>
                          <w14:schemeClr w14:val="tx1"/>
                        </w14:solidFill>
                      </w14:textFill>
                    </w:rPr>
                    <w:t>型号</w:t>
                  </w:r>
                </w:p>
              </w:tc>
              <w:tc>
                <w:tcPr>
                  <w:tcW w:w="527"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数量</w:t>
                  </w:r>
                </w:p>
              </w:tc>
              <w:tc>
                <w:tcPr>
                  <w:tcW w:w="1121"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00" w:type="pct"/>
                  <w:gridSpan w:val="5"/>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备用水源井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深井泵房</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4.8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6.2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10座</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地上3.6m，地下2.6m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围墙</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墙厚240mm</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H</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2.4m</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580米</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配电室</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5.4</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3.3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3.6</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10座</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与泵房合建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深井泵</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Q=</w:t>
                  </w:r>
                  <w:r>
                    <w:rPr>
                      <w:rFonts w:hint="eastAsia" w:cs="Times New Roman"/>
                      <w:color w:val="000000" w:themeColor="text1"/>
                      <w:sz w:val="21"/>
                      <w:szCs w:val="21"/>
                      <w:lang w:val="en-US" w:eastAsia="zh-CN"/>
                      <w14:textFill>
                        <w14:solidFill>
                          <w14:schemeClr w14:val="tx1"/>
                        </w14:solidFill>
                      </w14:textFill>
                    </w:rPr>
                    <w:t>100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/h</w:t>
                  </w:r>
                  <w:r>
                    <w:rPr>
                      <w:rFonts w:hint="eastAsia" w:cs="Times New Roman"/>
                      <w:color w:val="000000" w:themeColor="text1"/>
                      <w:sz w:val="21"/>
                      <w:szCs w:val="21"/>
                      <w:lang w:val="en-US" w:eastAsia="zh-CN"/>
                      <w14:textFill>
                        <w14:solidFill>
                          <w14:schemeClr w14:val="tx1"/>
                        </w14:solidFill>
                      </w14:textFill>
                    </w:rPr>
                    <w:t>，H</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180m</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台</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N=</w:t>
                  </w:r>
                  <w:r>
                    <w:rPr>
                      <w:rFonts w:hint="eastAsia" w:cs="Times New Roman"/>
                      <w:color w:val="000000" w:themeColor="text1"/>
                      <w:sz w:val="21"/>
                      <w:szCs w:val="21"/>
                      <w:lang w:val="en-US" w:eastAsia="zh-CN"/>
                      <w14:textFill>
                        <w14:solidFill>
                          <w14:schemeClr w14:val="tx1"/>
                        </w14:solidFill>
                      </w14:textFill>
                    </w:rPr>
                    <w:t>110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缓闭式止回阀</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200，1.0MPa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10个</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手电两用蝶阀</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200，1.0MPa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10个</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N=</w:t>
                  </w:r>
                  <w:r>
                    <w:rPr>
                      <w:rFonts w:hint="eastAsia" w:cs="Times New Roman"/>
                      <w:color w:val="000000" w:themeColor="text1"/>
                      <w:sz w:val="21"/>
                      <w:szCs w:val="21"/>
                      <w:lang w:val="en-US" w:eastAsia="zh-CN"/>
                      <w14:textFill>
                        <w14:solidFill>
                          <w14:schemeClr w14:val="tx1"/>
                        </w14:solidFill>
                      </w14:textFill>
                    </w:rPr>
                    <w:t>0.18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7</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手电两用蝶阀</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150，1.0MPa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lang w:val="en-US" w:eastAsia="zh-CN" w:bidi="ar-SA"/>
                      <w14:textFill>
                        <w14:solidFill>
                          <w14:schemeClr w14:val="tx1"/>
                        </w14:solidFill>
                      </w14:textFill>
                    </w:rPr>
                  </w:pPr>
                  <w:r>
                    <w:rPr>
                      <w:rFonts w:hint="eastAsia" w:cs="Times New Roman"/>
                      <w:color w:val="000000" w:themeColor="text1"/>
                      <w:sz w:val="21"/>
                      <w:lang w:val="en-US" w:eastAsia="zh-CN"/>
                      <w14:textFill>
                        <w14:solidFill>
                          <w14:schemeClr w14:val="tx1"/>
                        </w14:solidFill>
                      </w14:textFill>
                    </w:rPr>
                    <w:t>20个</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N=</w:t>
                  </w:r>
                  <w:r>
                    <w:rPr>
                      <w:rFonts w:hint="eastAsia" w:cs="Times New Roman"/>
                      <w:color w:val="000000" w:themeColor="text1"/>
                      <w:sz w:val="21"/>
                      <w:szCs w:val="21"/>
                      <w:lang w:val="en-US" w:eastAsia="zh-CN"/>
                      <w14:textFill>
                        <w14:solidFill>
                          <w14:schemeClr w14:val="tx1"/>
                        </w14:solidFill>
                      </w14:textFill>
                    </w:rPr>
                    <w:t>0.18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8</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旋流式除砂器</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XLCZ-100，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Q=</w:t>
                  </w:r>
                  <w:r>
                    <w:rPr>
                      <w:rFonts w:hint="eastAsia" w:cs="Times New Roman"/>
                      <w:color w:val="000000" w:themeColor="text1"/>
                      <w:sz w:val="21"/>
                      <w:szCs w:val="21"/>
                      <w:lang w:val="en-US" w:eastAsia="zh-CN"/>
                      <w14:textFill>
                        <w14:solidFill>
                          <w14:schemeClr w14:val="tx1"/>
                        </w14:solidFill>
                      </w14:textFill>
                    </w:rPr>
                    <w:t>100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/h</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10个</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电磁流量计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200，1.0MPa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10个</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N=</w:t>
                  </w:r>
                  <w:r>
                    <w:rPr>
                      <w:rFonts w:hint="eastAsia" w:cs="Times New Roman"/>
                      <w:color w:val="000000" w:themeColor="text1"/>
                      <w:sz w:val="21"/>
                      <w:szCs w:val="21"/>
                      <w:lang w:val="en-US" w:eastAsia="zh-CN"/>
                      <w14:textFill>
                        <w14:solidFill>
                          <w14:schemeClr w14:val="tx1"/>
                        </w14:solidFill>
                      </w14:textFill>
                    </w:rPr>
                    <w:t>0.18</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10</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移动式潜水泵</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Q=</w:t>
                  </w:r>
                  <w:r>
                    <w:rPr>
                      <w:rFonts w:hint="eastAsia"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/h</w:t>
                  </w:r>
                  <w:r>
                    <w:rPr>
                      <w:rFonts w:hint="eastAsia" w:cs="Times New Roman"/>
                      <w:color w:val="000000" w:themeColor="text1"/>
                      <w:sz w:val="21"/>
                      <w:szCs w:val="21"/>
                      <w:lang w:val="en-US" w:eastAsia="zh-CN"/>
                      <w14:textFill>
                        <w14:solidFill>
                          <w14:schemeClr w14:val="tx1"/>
                        </w14:solidFill>
                      </w14:textFill>
                    </w:rPr>
                    <w:t>，H</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r>
                    <w:rPr>
                      <w:rFonts w:hint="eastAsia" w:cs="Times New Roman"/>
                      <w:color w:val="000000" w:themeColor="text1"/>
                      <w:sz w:val="21"/>
                      <w:szCs w:val="21"/>
                      <w:lang w:val="en-US" w:eastAsia="zh-CN"/>
                      <w14:textFill>
                        <w14:solidFill>
                          <w14:schemeClr w14:val="tx1"/>
                        </w14:solidFill>
                      </w14:textFill>
                    </w:rPr>
                    <w:t>14m</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10台</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N=</w:t>
                  </w:r>
                  <w:r>
                    <w:rPr>
                      <w:rFonts w:hint="eastAsia" w:cs="Times New Roman"/>
                      <w:color w:val="000000" w:themeColor="text1"/>
                      <w:sz w:val="21"/>
                      <w:szCs w:val="21"/>
                      <w:lang w:val="en-US" w:eastAsia="zh-CN"/>
                      <w14:textFill>
                        <w14:solidFill>
                          <w14:schemeClr w14:val="tx1"/>
                        </w14:solidFill>
                      </w14:textFill>
                    </w:rPr>
                    <w:t>1.1</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11</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电暖气</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2.2KW</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10套</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N=</w:t>
                  </w:r>
                  <w:r>
                    <w:rPr>
                      <w:rFonts w:hint="eastAsia" w:cs="Times New Roman"/>
                      <w:color w:val="000000" w:themeColor="text1"/>
                      <w:sz w:val="21"/>
                      <w:szCs w:val="21"/>
                      <w:lang w:val="en-US" w:eastAsia="zh-CN"/>
                      <w14:textFill>
                        <w14:solidFill>
                          <w14:schemeClr w14:val="tx1"/>
                        </w14:solidFill>
                      </w14:textFill>
                    </w:rPr>
                    <w:t>2.2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阀门井</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D1400</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10套</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深井泵扬水管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D1334.5</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1400m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14</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井管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D3778</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2000</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深井成井</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井深200m</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10项</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00"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地下水输水管线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16</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球墨铸铁管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DN600</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710m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17</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球墨铸铁管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DN500</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600</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18</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球墨铸铁管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DN400</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600</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19</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球墨铸铁管</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DN200</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3735</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K9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00" w:type="pct"/>
                  <w:gridSpan w:val="5"/>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0</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输水管道</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800，1.25MPa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9400</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1</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输水管道</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600，1.25MPa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420</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2</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输水管道</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DN</w:t>
                  </w:r>
                  <w:r>
                    <w:rPr>
                      <w:rFonts w:hint="eastAsia" w:cs="Times New Roman"/>
                      <w:color w:val="000000" w:themeColor="text1"/>
                      <w:sz w:val="21"/>
                      <w:szCs w:val="21"/>
                      <w:lang w:val="en-US" w:eastAsia="zh-CN"/>
                      <w14:textFill>
                        <w14:solidFill>
                          <w14:schemeClr w14:val="tx1"/>
                        </w14:solidFill>
                      </w14:textFill>
                    </w:rPr>
                    <w:t>500，1.25MPa</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420</w:t>
                  </w:r>
                  <w:r>
                    <w:rPr>
                      <w:rFonts w:hint="eastAsia" w:cs="Times New Roman"/>
                      <w:color w:val="000000" w:themeColor="text1"/>
                      <w:kern w:val="2"/>
                      <w:sz w:val="21"/>
                      <w:szCs w:val="21"/>
                      <w:lang w:val="en-US" w:eastAsia="zh-CN" w:bidi="ar-SA"/>
                      <w14:textFill>
                        <w14:solidFill>
                          <w14:schemeClr w14:val="tx1"/>
                        </w14:solidFill>
                      </w14:textFill>
                    </w:rPr>
                    <w:t>m</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eastAsia" w:cs="Times New Roman"/>
                      <w:color w:val="000000" w:themeColor="text1"/>
                      <w:sz w:val="21"/>
                      <w:szCs w:val="21"/>
                      <w:lang w:val="en-US" w:eastAsia="zh-CN"/>
                      <w14:textFill>
                        <w14:solidFill>
                          <w14:schemeClr w14:val="tx1"/>
                        </w14:solidFill>
                      </w14:textFill>
                    </w:rPr>
                    <w:t>3</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阀井</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DN150，FGP复合高速空气阀</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30座</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24</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伸缩节</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DN800，钢制，法兰连接</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10个</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25</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穿越道路</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2处</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26</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穿越渠道</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3处</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506" w:type="pct"/>
                  <w:tcBorders>
                    <w:tl2br w:val="nil"/>
                    <w:tr2bl w:val="nil"/>
                  </w:tcBorders>
                  <w:noWrap w:val="0"/>
                  <w:vAlign w:val="center"/>
                </w:tcPr>
                <w:p>
                  <w:pPr>
                    <w:keepNext w:val="0"/>
                    <w:keepLines w:val="0"/>
                    <w:pageBreakBefore w:val="0"/>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27</w:t>
                  </w:r>
                </w:p>
              </w:tc>
              <w:tc>
                <w:tcPr>
                  <w:tcW w:w="1169"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减压稳压阀</w:t>
                  </w:r>
                </w:p>
              </w:tc>
              <w:tc>
                <w:tcPr>
                  <w:tcW w:w="1675"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DN800</w:t>
                  </w:r>
                </w:p>
              </w:tc>
              <w:tc>
                <w:tcPr>
                  <w:tcW w:w="527"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1套</w:t>
                  </w:r>
                </w:p>
              </w:tc>
              <w:tc>
                <w:tcPr>
                  <w:tcW w:w="1121" w:type="pct"/>
                  <w:tcBorders>
                    <w:tl2br w:val="nil"/>
                    <w:tr2bl w:val="nil"/>
                  </w:tcBorders>
                  <w:noWrap w:val="0"/>
                  <w:vAlign w:val="center"/>
                </w:tcPr>
                <w:p>
                  <w:pPr>
                    <w:keepNext w:val="0"/>
                    <w:keepLines w:val="0"/>
                    <w:pageBreakBefore w:val="0"/>
                    <w:widowControl/>
                    <w:kinsoku/>
                    <w:wordWrap/>
                    <w:overflowPunct/>
                    <w:topLinePunct w:val="0"/>
                    <w:autoSpaceDE w:val="0"/>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bl>
          <w:p>
            <w:pPr>
              <w:keepNext w:val="0"/>
              <w:keepLines w:val="0"/>
              <w:pageBreakBefore w:val="0"/>
              <w:widowControl w:val="0"/>
              <w:kinsoku/>
              <w:wordWrap/>
              <w:overflowPunct/>
              <w:topLinePunct w:val="0"/>
              <w:autoSpaceDE w:val="0"/>
              <w:autoSpaceDN w:val="0"/>
              <w:bidi w:val="0"/>
              <w:adjustRightInd w:val="0"/>
              <w:snapToGrid w:val="0"/>
              <w:ind w:left="0" w:leftChars="0" w:firstLine="0" w:firstLineChars="0"/>
              <w:textAlignment w:val="auto"/>
              <w:rPr>
                <w:rStyle w:val="51"/>
                <w:rFonts w:hint="default" w:ascii="Times New Roman" w:hAnsi="Times New Roman" w:eastAsia="宋体" w:cs="Times New Roman"/>
                <w:b/>
                <w:bCs/>
                <w:color w:val="000000" w:themeColor="text1"/>
                <w:szCs w:val="24"/>
                <w:lang w:val="en-US" w:eastAsia="zh-CN"/>
                <w14:textFill>
                  <w14:solidFill>
                    <w14:schemeClr w14:val="tx1"/>
                  </w14:solidFill>
                </w14:textFill>
              </w:rPr>
            </w:pPr>
            <w:r>
              <w:rPr>
                <w:rStyle w:val="51"/>
                <w:rFonts w:hint="eastAsia" w:cs="Times New Roman"/>
                <w:b/>
                <w:bCs/>
                <w:color w:val="000000" w:themeColor="text1"/>
                <w:szCs w:val="24"/>
                <w:lang w:val="en-US" w:eastAsia="zh-CN"/>
                <w14:textFill>
                  <w14:solidFill>
                    <w14:schemeClr w14:val="tx1"/>
                  </w14:solidFill>
                </w14:textFill>
              </w:rPr>
              <w:t>2.1.5</w:t>
            </w:r>
            <w:r>
              <w:rPr>
                <w:rStyle w:val="51"/>
                <w:rFonts w:hint="eastAsia" w:eastAsia="宋体" w:cs="Times New Roman"/>
                <w:b/>
                <w:bCs/>
                <w:color w:val="000000" w:themeColor="text1"/>
                <w:szCs w:val="24"/>
                <w:lang w:val="en-US" w:eastAsia="zh-CN"/>
                <w14:textFill>
                  <w14:solidFill>
                    <w14:schemeClr w14:val="tx1"/>
                  </w14:solidFill>
                </w14:textFill>
              </w:rPr>
              <w:t>主要原辅材料及用量</w:t>
            </w:r>
          </w:p>
          <w:p>
            <w:pPr>
              <w:keepNext w:val="0"/>
              <w:keepLines w:val="0"/>
              <w:pageBreakBefore w:val="0"/>
              <w:widowControl w:val="0"/>
              <w:kinsoku/>
              <w:wordWrap/>
              <w:overflowPunct/>
              <w:topLinePunct w:val="0"/>
              <w:autoSpaceDE w:val="0"/>
              <w:autoSpaceDN w:val="0"/>
              <w:bidi w:val="0"/>
              <w:adjustRightInd w:val="0"/>
              <w:snapToGrid w:val="0"/>
              <w:ind w:firstLine="480"/>
              <w:textAlignment w:val="auto"/>
              <w:rPr>
                <w:rStyle w:val="51"/>
                <w:rFonts w:hint="default" w:ascii="Times New Roman" w:hAnsi="Times New Roman" w:eastAsia="宋体" w:cs="Times New Roman"/>
                <w:color w:val="000000" w:themeColor="text1"/>
                <w:szCs w:val="24"/>
                <w:lang w:val="en-US" w:eastAsia="zh-CN"/>
                <w14:textFill>
                  <w14:solidFill>
                    <w14:schemeClr w14:val="tx1"/>
                  </w14:solidFill>
                </w14:textFill>
              </w:rPr>
            </w:pPr>
            <w:r>
              <w:rPr>
                <w:rStyle w:val="51"/>
                <w:rFonts w:hint="default" w:ascii="Times New Roman" w:hAnsi="Times New Roman" w:eastAsia="宋体" w:cs="Times New Roman"/>
                <w:color w:val="000000" w:themeColor="text1"/>
                <w:szCs w:val="24"/>
                <w:lang w:val="en-US" w:eastAsia="zh-CN"/>
                <w14:textFill>
                  <w14:solidFill>
                    <w14:schemeClr w14:val="tx1"/>
                  </w14:solidFill>
                </w14:textFill>
              </w:rPr>
              <w:t>本项目净水厂主要原辅材料见表</w:t>
            </w:r>
            <w:r>
              <w:rPr>
                <w:rStyle w:val="51"/>
                <w:rFonts w:hint="eastAsia" w:cs="Times New Roman"/>
                <w:color w:val="000000" w:themeColor="text1"/>
                <w:szCs w:val="24"/>
                <w:lang w:val="en-US" w:eastAsia="zh-CN"/>
                <w14:textFill>
                  <w14:solidFill>
                    <w14:schemeClr w14:val="tx1"/>
                  </w14:solidFill>
                </w14:textFill>
              </w:rPr>
              <w:t>6</w:t>
            </w:r>
            <w:r>
              <w:rPr>
                <w:rStyle w:val="51"/>
                <w:rFonts w:hint="default" w:ascii="Times New Roman" w:hAnsi="Times New Roman" w:eastAsia="宋体" w:cs="Times New Roman"/>
                <w:color w:val="000000" w:themeColor="text1"/>
                <w:szCs w:val="24"/>
                <w:lang w:val="en-US" w:eastAsia="zh-CN"/>
                <w14:textFill>
                  <w14:solidFill>
                    <w14:schemeClr w14:val="tx1"/>
                  </w14:solidFill>
                </w14:textFill>
              </w:rPr>
              <w:t>。</w:t>
            </w:r>
          </w:p>
          <w:p>
            <w:pPr>
              <w:keepNext w:val="0"/>
              <w:keepLines w:val="0"/>
              <w:pageBreakBefore w:val="0"/>
              <w:widowControl w:val="0"/>
              <w:kinsoku/>
              <w:wordWrap/>
              <w:overflowPunct/>
              <w:topLinePunct w:val="0"/>
              <w:bidi w:val="0"/>
              <w:snapToGrid w:val="0"/>
              <w:ind w:firstLine="422"/>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6</w:t>
            </w:r>
            <w:r>
              <w:rPr>
                <w:rFonts w:hint="default" w:ascii="Times New Roman" w:hAnsi="Times New Roman" w:eastAsia="宋体" w:cs="Times New Roman"/>
                <w:b/>
                <w:bCs/>
                <w:color w:val="000000" w:themeColor="text1"/>
                <w:sz w:val="21"/>
                <w:szCs w:val="21"/>
                <w14:textFill>
                  <w14:solidFill>
                    <w14:schemeClr w14:val="tx1"/>
                  </w14:solidFill>
                </w14:textFill>
              </w:rPr>
              <w:t xml:space="preserve">    主要</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原辅材料</w:t>
            </w:r>
            <w:r>
              <w:rPr>
                <w:rFonts w:hint="default" w:ascii="Times New Roman" w:hAnsi="Times New Roman" w:eastAsia="宋体" w:cs="Times New Roman"/>
                <w:b/>
                <w:bCs/>
                <w:color w:val="000000" w:themeColor="text1"/>
                <w:sz w:val="21"/>
                <w:szCs w:val="21"/>
                <w14:textFill>
                  <w14:solidFill>
                    <w14:schemeClr w14:val="tx1"/>
                  </w14:solidFill>
                </w14:textFill>
              </w:rPr>
              <w:t>一览表</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1472"/>
              <w:gridCol w:w="921"/>
              <w:gridCol w:w="938"/>
              <w:gridCol w:w="1735"/>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序号</w:t>
                  </w:r>
                </w:p>
              </w:tc>
              <w:tc>
                <w:tcPr>
                  <w:tcW w:w="91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名称</w:t>
                  </w:r>
                </w:p>
              </w:tc>
              <w:tc>
                <w:tcPr>
                  <w:tcW w:w="5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单位</w:t>
                  </w:r>
                </w:p>
              </w:tc>
              <w:tc>
                <w:tcPr>
                  <w:tcW w:w="585"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用量</w:t>
                  </w:r>
                </w:p>
              </w:tc>
              <w:tc>
                <w:tcPr>
                  <w:tcW w:w="108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最大储存量</w:t>
                  </w:r>
                </w:p>
              </w:tc>
              <w:tc>
                <w:tcPr>
                  <w:tcW w:w="140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储存位置及包装形式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w:t>
                  </w:r>
                </w:p>
              </w:tc>
              <w:tc>
                <w:tcPr>
                  <w:tcW w:w="918"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盐酸</w:t>
                  </w:r>
                </w:p>
              </w:tc>
              <w:tc>
                <w:tcPr>
                  <w:tcW w:w="5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t/a</w:t>
                  </w:r>
                </w:p>
              </w:tc>
              <w:tc>
                <w:tcPr>
                  <w:tcW w:w="585"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147.168</w:t>
                  </w:r>
                </w:p>
              </w:tc>
              <w:tc>
                <w:tcPr>
                  <w:tcW w:w="1082"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2.82（7天量）</w:t>
                  </w:r>
                </w:p>
              </w:tc>
              <w:tc>
                <w:tcPr>
                  <w:tcW w:w="1401"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包装袋包装，储存在加氯加药间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2</w:t>
                  </w:r>
                </w:p>
              </w:tc>
              <w:tc>
                <w:tcPr>
                  <w:tcW w:w="918"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氯酸钠</w:t>
                  </w:r>
                </w:p>
              </w:tc>
              <w:tc>
                <w:tcPr>
                  <w:tcW w:w="5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t/a</w:t>
                  </w:r>
                </w:p>
              </w:tc>
              <w:tc>
                <w:tcPr>
                  <w:tcW w:w="585"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58.8672</w:t>
                  </w:r>
                </w:p>
              </w:tc>
              <w:tc>
                <w:tcPr>
                  <w:tcW w:w="1082"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eastAsia" w:ascii="Times New Roman" w:cs="Times New Roman"/>
                      <w:color w:val="000000" w:themeColor="text1"/>
                      <w:sz w:val="21"/>
                      <w:szCs w:val="21"/>
                      <w:lang w:val="en-US" w:eastAsia="zh-CN"/>
                      <w14:textFill>
                        <w14:solidFill>
                          <w14:schemeClr w14:val="tx1"/>
                        </w14:solidFill>
                      </w14:textFill>
                    </w:rPr>
                    <w:t>1.129</w:t>
                  </w:r>
                  <w:r>
                    <w:rPr>
                      <w:rFonts w:hint="default" w:ascii="Times New Roman" w:hAnsi="Times New Roman" w:cs="Times New Roman"/>
                      <w:color w:val="000000" w:themeColor="text1"/>
                      <w:sz w:val="21"/>
                      <w:szCs w:val="21"/>
                      <w:lang w:val="en-US" w:eastAsia="zh-CN"/>
                      <w14:textFill>
                        <w14:solidFill>
                          <w14:schemeClr w14:val="tx1"/>
                        </w14:solidFill>
                      </w14:textFill>
                    </w:rPr>
                    <w:t>（7天量）</w:t>
                  </w:r>
                </w:p>
              </w:tc>
              <w:tc>
                <w:tcPr>
                  <w:tcW w:w="1401"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包装袋包装，储存在加氯加药间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3</w:t>
                  </w:r>
                </w:p>
              </w:tc>
              <w:tc>
                <w:tcPr>
                  <w:tcW w:w="918"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PAC（聚合氯化铝）</w:t>
                  </w:r>
                </w:p>
              </w:tc>
              <w:tc>
                <w:tcPr>
                  <w:tcW w:w="5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t/a</w:t>
                  </w:r>
                </w:p>
              </w:tc>
              <w:tc>
                <w:tcPr>
                  <w:tcW w:w="585"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361.35</w:t>
                  </w:r>
                </w:p>
              </w:tc>
              <w:tc>
                <w:tcPr>
                  <w:tcW w:w="1082"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29.7（30天量）</w:t>
                  </w:r>
                </w:p>
              </w:tc>
              <w:tc>
                <w:tcPr>
                  <w:tcW w:w="1401"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包装袋包装，储存在加氯加药间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4</w:t>
                  </w:r>
                </w:p>
              </w:tc>
              <w:tc>
                <w:tcPr>
                  <w:tcW w:w="918"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PAM</w:t>
                  </w:r>
                  <w:r>
                    <w:rPr>
                      <w:rFonts w:hint="default" w:ascii="Times New Roman" w:hAnsi="Times New Roman" w:cs="Times New Roman"/>
                      <w:color w:val="000000" w:themeColor="text1"/>
                      <w:sz w:val="21"/>
                      <w:szCs w:val="21"/>
                      <w14:textFill>
                        <w14:solidFill>
                          <w14:schemeClr w14:val="tx1"/>
                        </w14:solidFill>
                      </w14:textFill>
                    </w:rPr>
                    <w:t>（聚丙烯酰胺</w:t>
                  </w:r>
                </w:p>
              </w:tc>
              <w:tc>
                <w:tcPr>
                  <w:tcW w:w="5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t/a</w:t>
                  </w:r>
                </w:p>
              </w:tc>
              <w:tc>
                <w:tcPr>
                  <w:tcW w:w="585"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12.045</w:t>
                  </w:r>
                </w:p>
              </w:tc>
              <w:tc>
                <w:tcPr>
                  <w:tcW w:w="1082"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0.99（30天量）</w:t>
                  </w:r>
                </w:p>
              </w:tc>
              <w:tc>
                <w:tcPr>
                  <w:tcW w:w="1401" w:type="pct"/>
                  <w:tcBorders>
                    <w:tl2br w:val="nil"/>
                    <w:tr2bl w:val="nil"/>
                  </w:tcBorders>
                  <w:noWrap w:val="0"/>
                  <w:vAlign w:val="center"/>
                </w:tcPr>
                <w:p>
                  <w:pPr>
                    <w:pStyle w:val="34"/>
                    <w:keepNext w:val="0"/>
                    <w:keepLines w:val="0"/>
                    <w:pageBreakBefore w:val="0"/>
                    <w:widowControl w:val="0"/>
                    <w:kinsoku/>
                    <w:wordWrap/>
                    <w:overflowPunct/>
                    <w:topLinePunct w:val="0"/>
                    <w:autoSpaceDE/>
                    <w:autoSpaceDN/>
                    <w:bidi w:val="0"/>
                    <w:snapToGrid w:val="0"/>
                    <w:spacing w:beforeLines="0" w:afterLines="0" w:line="240" w:lineRule="auto"/>
                    <w:ind w:left="0" w:leftChars="0" w:firstLine="0" w:firstLineChars="0"/>
                    <w:jc w:val="center"/>
                    <w:textAlignment w:val="auto"/>
                    <w:rPr>
                      <w:rFonts w:hint="default" w:ascii="Times New Roman" w:hAnsi="Times New Roman"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包装袋包装，储存在加氯加药间</w:t>
                  </w:r>
                </w:p>
              </w:tc>
            </w:tr>
          </w:tbl>
          <w:p>
            <w:pPr>
              <w:ind w:firstLine="422"/>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7</w:t>
            </w:r>
            <w:r>
              <w:rPr>
                <w:rFonts w:hint="default" w:ascii="Times New Roman" w:hAnsi="Times New Roman" w:eastAsia="宋体" w:cs="Times New Roman"/>
                <w:b/>
                <w:bCs/>
                <w:color w:val="000000" w:themeColor="text1"/>
                <w:sz w:val="21"/>
                <w:szCs w:val="21"/>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lang w:eastAsia="zh-CN"/>
                <w14:textFill>
                  <w14:solidFill>
                    <w14:schemeClr w14:val="tx1"/>
                  </w14:solidFill>
                </w14:textFill>
              </w:rPr>
              <w:t>原辅材料理化性质</w:t>
            </w:r>
            <w:r>
              <w:rPr>
                <w:rFonts w:hint="default" w:ascii="Times New Roman" w:hAnsi="Times New Roman" w:eastAsia="宋体" w:cs="Times New Roman"/>
                <w:b/>
                <w:bCs/>
                <w:color w:val="000000" w:themeColor="text1"/>
                <w:sz w:val="21"/>
                <w:szCs w:val="21"/>
                <w14:textFill>
                  <w14:solidFill>
                    <w14:schemeClr w14:val="tx1"/>
                  </w14:solidFill>
                </w14:textFill>
              </w:rPr>
              <w:t>一览表</w:t>
            </w:r>
          </w:p>
          <w:tbl>
            <w:tblPr>
              <w:tblStyle w:val="20"/>
              <w:tblW w:w="4998"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7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4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名称</w:t>
                  </w:r>
                </w:p>
              </w:tc>
              <w:tc>
                <w:tcPr>
                  <w:tcW w:w="4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eastAsia="宋体" w:cs="Times New Roman"/>
                      <w:b w:val="0"/>
                      <w:bCs w:val="0"/>
                      <w:color w:val="000000" w:themeColor="text1"/>
                      <w:sz w:val="21"/>
                      <w:szCs w:val="21"/>
                      <w:vertAlign w:val="baseline"/>
                      <w:lang w:val="en-US" w:eastAsia="zh-CN"/>
                      <w14:textFill>
                        <w14:solidFill>
                          <w14:schemeClr w14:val="tx1"/>
                        </w14:solidFill>
                      </w14:textFill>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盐酸</w:t>
                  </w:r>
                </w:p>
              </w:tc>
              <w:tc>
                <w:tcPr>
                  <w:tcW w:w="4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属于一元无机强酸，工业用途广泛。盐酸的性状为无色透明的液体，密度：</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1.18g/cm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，熔点：-27.32℃，沸点：110℃（383K，20.2%溶液）；48℃（321K，</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38%溶液）。有强烈的刺鼻气味，具有较高的腐蚀性。浓盐酸（质量分数约为</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37%）具有极强的挥发性。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s="Times New Roman"/>
                      <w:b w:val="0"/>
                      <w:bCs w:val="0"/>
                      <w:color w:val="000000" w:themeColor="text1"/>
                      <w:sz w:val="21"/>
                      <w:szCs w:val="21"/>
                      <w:vertAlign w:val="baseline"/>
                      <w:lang w:val="en-US" w:eastAsia="zh-CN"/>
                      <w14:textFill>
                        <w14:solidFill>
                          <w14:schemeClr w14:val="tx1"/>
                        </w14:solidFill>
                      </w14:textFill>
                    </w:rPr>
                  </w:pPr>
                  <w:r>
                    <w:rPr>
                      <w:rFonts w:hint="eastAsia" w:cs="Times New Roman"/>
                      <w:b w:val="0"/>
                      <w:bCs w:val="0"/>
                      <w:color w:val="000000" w:themeColor="text1"/>
                      <w:sz w:val="21"/>
                      <w:szCs w:val="21"/>
                      <w:vertAlign w:val="baseline"/>
                      <w:lang w:val="en-US" w:eastAsia="zh-CN"/>
                      <w14:textFill>
                        <w14:solidFill>
                          <w14:schemeClr w14:val="tx1"/>
                        </w14:solidFill>
                      </w14:textFill>
                    </w:rPr>
                    <w:t>氯酸钠</w:t>
                  </w:r>
                </w:p>
              </w:tc>
              <w:tc>
                <w:tcPr>
                  <w:tcW w:w="4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是一种无机物，化学式为 NaClO</w:t>
                  </w:r>
                  <w:r>
                    <w:rPr>
                      <w:rFonts w:hint="default" w:ascii="Times New Roman" w:hAnsi="Times New Roman" w:eastAsia="宋体" w:cs="Times New Roman"/>
                      <w:b w:val="0"/>
                      <w:bCs w:val="0"/>
                      <w:color w:val="000000" w:themeColor="text1"/>
                      <w:sz w:val="21"/>
                      <w:szCs w:val="21"/>
                      <w:vertAlign w:val="sub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，通常为白色或微黄色等轴晶体，味咸而凉，易溶于水、微溶于乙醇。在酸性溶液中有强氧化作用，300℃以上分解产生氧气。用于制造二氧化氯及高氯酸盐，用作除草剂、印染氧化剂等。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聚合氯化铝</w:t>
                  </w:r>
                </w:p>
              </w:tc>
              <w:tc>
                <w:tcPr>
                  <w:tcW w:w="4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为淡黄色粉状固体，通常也作为碱式聚合氯化铝或混凝剂，它是介于AlCl</w:t>
                  </w:r>
                  <w:r>
                    <w:rPr>
                      <w:rFonts w:hint="default" w:ascii="Times New Roman" w:hAnsi="Times New Roman" w:eastAsia="宋体" w:cs="Times New Roman"/>
                      <w:b w:val="0"/>
                      <w:bCs w:val="0"/>
                      <w:color w:val="000000" w:themeColor="text1"/>
                      <w:sz w:val="21"/>
                      <w:szCs w:val="21"/>
                      <w:vertAlign w:val="sub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和Al（OH）</w:t>
                  </w:r>
                  <w:r>
                    <w:rPr>
                      <w:rFonts w:hint="default" w:ascii="Times New Roman" w:hAnsi="Times New Roman" w:eastAsia="宋体" w:cs="Times New Roman"/>
                      <w:b w:val="0"/>
                      <w:bCs w:val="0"/>
                      <w:color w:val="000000" w:themeColor="text1"/>
                      <w:sz w:val="21"/>
                      <w:szCs w:val="21"/>
                      <w:vertAlign w:val="subscript"/>
                      <w:lang w:val="en-US" w:eastAsia="zh-CN"/>
                      <w14:textFill>
                        <w14:solidFill>
                          <w14:schemeClr w14:val="tx1"/>
                        </w14:solidFill>
                      </w14:textFill>
                    </w:rPr>
                    <w:t>3</w:t>
                  </w: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之间的一种水溶性无机高分子聚合物，该分子具有较强的架桥吸附性能，在水解过程中，伴随发生凝聚、吸附和沉降等物理化学过程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9"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聚丙烯酰胺</w:t>
                  </w:r>
                </w:p>
              </w:tc>
              <w:tc>
                <w:tcPr>
                  <w:tcW w:w="45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vertAlign w:val="baseline"/>
                      <w:lang w:val="en-US" w:eastAsia="zh-CN"/>
                      <w14:textFill>
                        <w14:solidFill>
                          <w14:schemeClr w14:val="tx1"/>
                        </w14:solidFill>
                      </w14:textFill>
                    </w:rPr>
                    <w:t>为白色粒状固体，在废水处理中做助凝剂或絮凝剂，即可单独使用，也可与聚合氯化铝、氯化铁等无机或其他有机混凝剂共同使用，可迅速形成较大胶羽，促进沉淀速度，稀释后呈无色液体，无臭</w:t>
                  </w:r>
                </w:p>
              </w:tc>
            </w:tr>
          </w:tbl>
          <w:p>
            <w:pPr>
              <w:pStyle w:val="4"/>
              <w:pageBreakBefore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公用工程</w:t>
            </w:r>
          </w:p>
          <w:p>
            <w:pPr>
              <w:pageBreakBefore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（1）供电</w:t>
            </w:r>
          </w:p>
          <w:p>
            <w:pPr>
              <w:pageBreakBefore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本工程设置</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座变配电站，工艺变配电站（主变配电站）和锅炉房配电站，本工程用电为二级负荷，</w:t>
            </w:r>
            <w:bookmarkStart w:id="3" w:name="_GoBack"/>
            <w:bookmarkEnd w:id="3"/>
            <w:r>
              <w:rPr>
                <w:rFonts w:hint="eastAsia"/>
                <w:color w:val="000000" w:themeColor="text1"/>
                <w14:textFill>
                  <w14:solidFill>
                    <w14:schemeClr w14:val="tx1"/>
                  </w14:solidFill>
                </w14:textFill>
              </w:rPr>
              <w:t>设计采用</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路</w:t>
            </w:r>
            <w:r>
              <w:rPr>
                <w:rFonts w:hint="eastAsia"/>
                <w:color w:val="000000" w:themeColor="text1"/>
                <w:lang w:val="en-US" w:eastAsia="zh-CN"/>
                <w14:textFill>
                  <w14:solidFill>
                    <w14:schemeClr w14:val="tx1"/>
                  </w14:solidFill>
                </w14:textFill>
              </w:rPr>
              <w:t>10kV</w:t>
            </w:r>
            <w:r>
              <w:rPr>
                <w:rFonts w:hint="eastAsia"/>
                <w:color w:val="000000" w:themeColor="text1"/>
                <w14:textFill>
                  <w14:solidFill>
                    <w14:schemeClr w14:val="tx1"/>
                  </w14:solidFill>
                </w14:textFill>
              </w:rPr>
              <w:t>电源供电，在厂区外接火后埋地引至厂区工艺变配电站。电源由</w:t>
            </w:r>
            <w:r>
              <w:rPr>
                <w:rFonts w:hint="eastAsia"/>
                <w:color w:val="000000" w:themeColor="text1"/>
                <w:lang w:val="en-US" w:eastAsia="zh-CN"/>
                <w14:textFill>
                  <w14:solidFill>
                    <w14:schemeClr w14:val="tx1"/>
                  </w14:solidFill>
                </w14:textFill>
              </w:rPr>
              <w:t>市政</w:t>
            </w:r>
            <w:r>
              <w:rPr>
                <w:rFonts w:hint="eastAsia"/>
                <w:color w:val="000000" w:themeColor="text1"/>
                <w14:textFill>
                  <w14:solidFill>
                    <w14:schemeClr w14:val="tx1"/>
                  </w14:solidFill>
                </w14:textFill>
              </w:rPr>
              <w:t>供电网统一供给，电力设施基础完好，能满足项目用电需求。</w:t>
            </w:r>
          </w:p>
          <w:p>
            <w:pPr>
              <w:pageBreakBefore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（2）给排水</w:t>
            </w:r>
          </w:p>
          <w:p>
            <w:pPr>
              <w:pageBreakBefore w:val="0"/>
              <w:kinsoku/>
              <w:wordWrap/>
              <w:overflowPunct/>
              <w:topLinePunct w:val="0"/>
              <w:autoSpaceDE/>
              <w:autoSpaceDN/>
              <w:bidi w:val="0"/>
              <w:adjustRightInd/>
              <w:snapToGrid w:val="0"/>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项目用水由本厂自用水系统供给，能够满足本项目生活、消防、绿化用水需求。</w:t>
            </w:r>
          </w:p>
          <w:p>
            <w:pPr>
              <w:pageBreakBefore w:val="0"/>
              <w:kinsoku/>
              <w:wordWrap/>
              <w:overflowPunct/>
              <w:topLinePunct w:val="0"/>
              <w:autoSpaceDE/>
              <w:autoSpaceDN/>
              <w:bidi w:val="0"/>
              <w:adjustRightInd/>
              <w:snapToGrid w:val="0"/>
              <w:textAlignment w:val="auto"/>
              <w:rPr>
                <w:rFonts w:hint="default"/>
                <w:color w:val="000000" w:themeColor="text1"/>
                <w:lang w:val="en-US"/>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项目区域实行雨污分流制。雨水经排污沟排至附近水体；经沉淀后的反冲洗废水和排泥废水与经化粪池处理后的生活污水一并排入</w:t>
            </w:r>
            <w:r>
              <w:rPr>
                <w:rFonts w:hint="eastAsia" w:ascii="宋体" w:hAnsi="宋体" w:cs="宋体"/>
                <w:color w:val="000000" w:themeColor="text1"/>
                <w:kern w:val="0"/>
                <w:sz w:val="24"/>
                <w:szCs w:val="24"/>
                <w:lang w:val="en-US" w:eastAsia="zh-CN" w:bidi="ar"/>
                <w14:textFill>
                  <w14:solidFill>
                    <w14:schemeClr w14:val="tx1"/>
                  </w14:solidFill>
                </w14:textFill>
              </w:rPr>
              <w:t>第十三师黄田农场</w:t>
            </w:r>
            <w:r>
              <w:rPr>
                <w:rFonts w:hint="eastAsia" w:ascii="宋体" w:hAnsi="宋体" w:eastAsia="宋体" w:cs="宋体"/>
                <w:color w:val="000000" w:themeColor="text1"/>
                <w:kern w:val="0"/>
                <w:sz w:val="24"/>
                <w:szCs w:val="24"/>
                <w:lang w:val="en-US" w:eastAsia="zh-CN" w:bidi="ar"/>
                <w14:textFill>
                  <w14:solidFill>
                    <w14:schemeClr w14:val="tx1"/>
                  </w14:solidFill>
                </w14:textFill>
              </w:rPr>
              <w:t>污水处理厂处理</w:t>
            </w:r>
            <w:r>
              <w:rPr>
                <w:rFonts w:hint="eastAsia"/>
                <w:color w:val="000000" w:themeColor="text1"/>
                <w:lang w:val="en-US" w:eastAsia="zh-CN"/>
                <w14:textFill>
                  <w14:solidFill>
                    <w14:schemeClr w14:val="tx1"/>
                  </w14:solidFill>
                </w14:textFill>
              </w:rPr>
              <w:t>。项目水平衡图见图5。</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000000" w:themeColor="text1"/>
                <w14:textFill>
                  <w14:solidFill>
                    <w14:schemeClr w14:val="tx1"/>
                  </w14:solidFill>
                </w14:textFill>
              </w:rPr>
            </w:pPr>
            <w:r>
              <w:rPr>
                <w:rFonts w:hint="default" w:ascii="Times New Roman" w:hAnsi="Times New Roman" w:cs="Times New Roman"/>
                <w:sz w:val="24"/>
                <w:szCs w:val="24"/>
                <w:lang w:val="en-US" w:eastAsia="zh-CN"/>
              </w:rPr>
              <w:object>
                <v:shape id="_x0000_i1025" o:spt="75" type="#_x0000_t75" style="height:185pt;width:333.6pt;" o:ole="t" filled="f" o:preferrelative="t" stroked="f" coordsize="21600,21600">
                  <v:path/>
                  <v:fill on="f" focussize="0,0"/>
                  <v:stroke on="f"/>
                  <v:imagedata r:id="rId17" o:title=""/>
                  <o:lock v:ext="edit" aspectratio="f"/>
                  <w10:wrap type="none"/>
                  <w10:anchorlock/>
                </v:shape>
                <o:OLEObject Type="Embed" ProgID="Visio.Drawing.11" ShapeID="_x0000_i1025" DrawAspect="Content" ObjectID="_1468075725" r:id="rId16">
                  <o:LockedField>false</o:LockedField>
                </o:OLEObject>
              </w:objec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center"/>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图5  项目水平衡图  单位：m</w:t>
            </w:r>
            <w:r>
              <w:rPr>
                <w:rFonts w:hint="eastAsia"/>
                <w:b/>
                <w:bCs/>
                <w:color w:val="000000" w:themeColor="text1"/>
                <w:vertAlign w:val="superscript"/>
                <w:lang w:val="en-US" w:eastAsia="zh-CN"/>
                <w14:textFill>
                  <w14:solidFill>
                    <w14:schemeClr w14:val="tx1"/>
                  </w14:solidFill>
                </w14:textFill>
              </w:rPr>
              <w:t>3</w:t>
            </w:r>
            <w:r>
              <w:rPr>
                <w:rFonts w:hint="eastAsia"/>
                <w:b/>
                <w:bCs/>
                <w:color w:val="000000" w:themeColor="text1"/>
                <w:lang w:val="en-US" w:eastAsia="zh-CN"/>
                <w14:textFill>
                  <w14:solidFill>
                    <w14:schemeClr w14:val="tx1"/>
                  </w14:solidFill>
                </w14:textFill>
              </w:rPr>
              <w:t>/d</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（3）采暖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本项目厂区采暖</w:t>
            </w:r>
            <w:r>
              <w:rPr>
                <w:rFonts w:hint="eastAsia"/>
                <w:color w:val="000000" w:themeColor="text1"/>
                <w:lang w:val="en-US" w:eastAsia="zh-CN"/>
                <w14:textFill>
                  <w14:solidFill>
                    <w14:schemeClr w14:val="tx1"/>
                  </w14:solidFill>
                </w14:textFill>
              </w:rPr>
              <w:t>由2台600KW电热水锅炉提供</w:t>
            </w:r>
            <w:r>
              <w:rPr>
                <w:rFonts w:hint="eastAsia"/>
                <w:color w:val="000000" w:themeColor="text1"/>
                <w14:textFill>
                  <w14:solidFill>
                    <w14:schemeClr w14:val="tx1"/>
                  </w14:solidFill>
                </w14:textFill>
              </w:rPr>
              <w:t>。</w:t>
            </w:r>
          </w:p>
          <w:p>
            <w:pPr>
              <w:pStyle w:val="25"/>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自控系统</w:t>
            </w:r>
          </w:p>
          <w:p>
            <w:pPr>
              <w:pStyle w:val="25"/>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本工程共设有</w:t>
            </w: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套现场控制站和</w:t>
            </w:r>
            <w:r>
              <w:rPr>
                <w:rFonts w:hint="default" w:ascii="Times New Roman" w:hAnsi="Times New Roman" w:cs="Times New Roman"/>
                <w:color w:val="000000" w:themeColor="text1"/>
                <w:lang w:val="en-US" w:eastAsia="zh-CN"/>
                <w14:textFill>
                  <w14:solidFill>
                    <w14:schemeClr w14:val="tx1"/>
                  </w14:solidFill>
                </w14:textFill>
              </w:rPr>
              <w:t>10</w:t>
            </w:r>
            <w:r>
              <w:rPr>
                <w:rFonts w:hint="default" w:ascii="Times New Roman" w:hAnsi="Times New Roman" w:cs="Times New Roman"/>
                <w:color w:val="000000" w:themeColor="text1"/>
                <w:lang w:eastAsia="zh-CN"/>
                <w14:textFill>
                  <w14:solidFill>
                    <w14:schemeClr w14:val="tx1"/>
                  </w14:solidFill>
                </w14:textFill>
              </w:rPr>
              <w:t>套</w:t>
            </w:r>
            <w:r>
              <w:rPr>
                <w:rFonts w:hint="default" w:ascii="Times New Roman" w:hAnsi="Times New Roman" w:cs="Times New Roman"/>
                <w:color w:val="000000" w:themeColor="text1"/>
                <w:lang w:val="en-US" w:eastAsia="zh-CN"/>
                <w14:textFill>
                  <w14:solidFill>
                    <w14:schemeClr w14:val="tx1"/>
                  </w14:solidFill>
                </w14:textFill>
              </w:rPr>
              <w:t>RTU</w:t>
            </w:r>
            <w:r>
              <w:rPr>
                <w:rFonts w:hint="default" w:ascii="Times New Roman" w:hAnsi="Times New Roman" w:cs="Times New Roman"/>
                <w:color w:val="000000" w:themeColor="text1"/>
                <w:lang w:eastAsia="zh-CN"/>
                <w14:textFill>
                  <w14:solidFill>
                    <w14:schemeClr w14:val="tx1"/>
                  </w14:solidFill>
                </w14:textFill>
              </w:rPr>
              <w:t>控制分站：</w:t>
            </w:r>
          </w:p>
          <w:p>
            <w:pPr>
              <w:pStyle w:val="25"/>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现场控制站</w:t>
            </w:r>
            <w:r>
              <w:rPr>
                <w:rFonts w:hint="default" w:ascii="Times New Roman" w:hAnsi="Times New Roman" w:cs="Times New Roman"/>
                <w:color w:val="000000" w:themeColor="text1"/>
                <w:lang w:val="en-US" w:eastAsia="zh-CN"/>
                <w14:textFill>
                  <w14:solidFill>
                    <w14:schemeClr w14:val="tx1"/>
                  </w14:solidFill>
                </w14:textFill>
              </w:rPr>
              <w:t>PLC-1</w:t>
            </w:r>
            <w:r>
              <w:rPr>
                <w:rFonts w:hint="default" w:ascii="Times New Roman" w:hAnsi="Times New Roman" w:cs="Times New Roman"/>
                <w:color w:val="000000" w:themeColor="text1"/>
                <w:lang w:eastAsia="zh-CN"/>
                <w14:textFill>
                  <w14:solidFill>
                    <w14:schemeClr w14:val="tx1"/>
                  </w14:solidFill>
                </w14:textFill>
              </w:rPr>
              <w:t>设置于厂区变配电站</w:t>
            </w:r>
            <w:r>
              <w:rPr>
                <w:rFonts w:hint="default" w:ascii="Times New Roman" w:hAnsi="Times New Roman" w:cs="Times New Roman"/>
                <w:color w:val="000000" w:themeColor="text1"/>
                <w:lang w:val="en-US" w:eastAsia="zh-CN"/>
                <w14:textFill>
                  <w14:solidFill>
                    <w14:schemeClr w14:val="tx1"/>
                  </w14:solidFill>
                </w14:textFill>
              </w:rPr>
              <w:t>PLC1</w:t>
            </w:r>
            <w:r>
              <w:rPr>
                <w:rFonts w:hint="default" w:ascii="Times New Roman" w:hAnsi="Times New Roman" w:cs="Times New Roman"/>
                <w:color w:val="000000" w:themeColor="text1"/>
                <w:lang w:eastAsia="zh-CN"/>
                <w14:textFill>
                  <w14:solidFill>
                    <w14:schemeClr w14:val="tx1"/>
                  </w14:solidFill>
                </w14:textFill>
              </w:rPr>
              <w:t>柜中，根据工艺要求控制厂区反冲洗设备间、清水池、综合排泥池和综合水泵房等区域的电气设备，并将测量到的仪表数据和各电气设备的运行现状通过通讯电缆上传到厂区中控室的计算机站。</w:t>
            </w:r>
          </w:p>
          <w:p>
            <w:pPr>
              <w:pStyle w:val="25"/>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现场控制站</w:t>
            </w:r>
            <w:r>
              <w:rPr>
                <w:rFonts w:hint="default" w:ascii="Times New Roman" w:hAnsi="Times New Roman" w:cs="Times New Roman"/>
                <w:color w:val="000000" w:themeColor="text1"/>
                <w:lang w:val="en-US" w:eastAsia="zh-CN"/>
                <w14:textFill>
                  <w14:solidFill>
                    <w14:schemeClr w14:val="tx1"/>
                  </w14:solidFill>
                </w14:textFill>
              </w:rPr>
              <w:t>PLC-2</w:t>
            </w:r>
            <w:r>
              <w:rPr>
                <w:rFonts w:hint="default" w:ascii="Times New Roman" w:hAnsi="Times New Roman" w:cs="Times New Roman"/>
                <w:color w:val="000000" w:themeColor="text1"/>
                <w:lang w:eastAsia="zh-CN"/>
                <w14:textFill>
                  <w14:solidFill>
                    <w14:schemeClr w14:val="tx1"/>
                  </w14:solidFill>
                </w14:textFill>
              </w:rPr>
              <w:t>设置于厂区净水车间</w:t>
            </w:r>
            <w:r>
              <w:rPr>
                <w:rFonts w:hint="default" w:ascii="Times New Roman" w:hAnsi="Times New Roman" w:cs="Times New Roman"/>
                <w:color w:val="000000" w:themeColor="text1"/>
                <w:lang w:val="en-US" w:eastAsia="zh-CN"/>
                <w14:textFill>
                  <w14:solidFill>
                    <w14:schemeClr w14:val="tx1"/>
                  </w14:solidFill>
                </w14:textFill>
              </w:rPr>
              <w:t>PLC2</w:t>
            </w:r>
            <w:r>
              <w:rPr>
                <w:rFonts w:hint="default" w:ascii="Times New Roman" w:hAnsi="Times New Roman" w:cs="Times New Roman"/>
                <w:color w:val="000000" w:themeColor="text1"/>
                <w:lang w:eastAsia="zh-CN"/>
                <w14:textFill>
                  <w14:solidFill>
                    <w14:schemeClr w14:val="tx1"/>
                  </w14:solidFill>
                </w14:textFill>
              </w:rPr>
              <w:t>柜中，根据工艺要求控制厂区净水车间和配水井等区域的电气设备，并将测量到的仪表数据和各电气设备的运行现状通过通讯电缆上传到厂区中控室的计算机站。</w:t>
            </w:r>
          </w:p>
          <w:p>
            <w:pPr>
              <w:pStyle w:val="25"/>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现场控制站</w:t>
            </w:r>
            <w:r>
              <w:rPr>
                <w:rFonts w:hint="default" w:ascii="Times New Roman" w:hAnsi="Times New Roman" w:cs="Times New Roman"/>
                <w:color w:val="000000" w:themeColor="text1"/>
                <w:lang w:val="en-US" w:eastAsia="zh-CN"/>
                <w14:textFill>
                  <w14:solidFill>
                    <w14:schemeClr w14:val="tx1"/>
                  </w14:solidFill>
                </w14:textFill>
              </w:rPr>
              <w:t>PLC-3</w:t>
            </w:r>
            <w:r>
              <w:rPr>
                <w:rFonts w:hint="default" w:ascii="Times New Roman" w:hAnsi="Times New Roman" w:cs="Times New Roman"/>
                <w:color w:val="000000" w:themeColor="text1"/>
                <w:lang w:eastAsia="zh-CN"/>
                <w14:textFill>
                  <w14:solidFill>
                    <w14:schemeClr w14:val="tx1"/>
                  </w14:solidFill>
                </w14:textFill>
              </w:rPr>
              <w:t>设置于厂区加氯加药间</w:t>
            </w:r>
            <w:r>
              <w:rPr>
                <w:rFonts w:hint="default" w:ascii="Times New Roman" w:hAnsi="Times New Roman" w:cs="Times New Roman"/>
                <w:color w:val="000000" w:themeColor="text1"/>
                <w:lang w:val="en-US" w:eastAsia="zh-CN"/>
                <w14:textFill>
                  <w14:solidFill>
                    <w14:schemeClr w14:val="tx1"/>
                  </w14:solidFill>
                </w14:textFill>
              </w:rPr>
              <w:t>PLC3</w:t>
            </w:r>
            <w:r>
              <w:rPr>
                <w:rFonts w:hint="default" w:ascii="Times New Roman" w:hAnsi="Times New Roman" w:cs="Times New Roman"/>
                <w:color w:val="000000" w:themeColor="text1"/>
                <w:lang w:eastAsia="zh-CN"/>
                <w14:textFill>
                  <w14:solidFill>
                    <w14:schemeClr w14:val="tx1"/>
                  </w14:solidFill>
                </w14:textFill>
              </w:rPr>
              <w:t>柜中，根据工艺要求控制加氯加药间区域的各电气设备，并将测量到的仪表数据和各电气设备的运行现状通过通讯电缆上传到厂区中控室的计算机站，其中加氯、加药控制系统由设备自带，仅考虑通讯</w:t>
            </w:r>
          </w:p>
          <w:p>
            <w:pPr>
              <w:pStyle w:val="25"/>
              <w:keepNext w:val="0"/>
              <w:keepLines w:val="0"/>
              <w:pageBreakBefore w:val="0"/>
              <w:widowControl w:val="0"/>
              <w:kinsoku/>
              <w:wordWrap/>
              <w:overflowPunct/>
              <w:topLinePunct w:val="0"/>
              <w:bidi w:val="0"/>
              <w:snapToGrid w:val="0"/>
              <w:spacing w:line="360" w:lineRule="auto"/>
              <w:ind w:firstLine="480" w:firstLineChars="200"/>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现场控制站</w:t>
            </w:r>
            <w:r>
              <w:rPr>
                <w:rFonts w:hint="default" w:ascii="Times New Roman" w:hAnsi="Times New Roman" w:cs="Times New Roman"/>
                <w:color w:val="000000" w:themeColor="text1"/>
                <w:lang w:val="en-US" w:eastAsia="zh-CN"/>
                <w14:textFill>
                  <w14:solidFill>
                    <w14:schemeClr w14:val="tx1"/>
                  </w14:solidFill>
                </w14:textFill>
              </w:rPr>
              <w:t>PLC-4</w:t>
            </w:r>
            <w:r>
              <w:rPr>
                <w:rFonts w:hint="default" w:ascii="Times New Roman" w:hAnsi="Times New Roman" w:cs="Times New Roman"/>
                <w:color w:val="000000" w:themeColor="text1"/>
                <w:lang w:eastAsia="zh-CN"/>
                <w14:textFill>
                  <w14:solidFill>
                    <w14:schemeClr w14:val="tx1"/>
                  </w14:solidFill>
                </w14:textFill>
              </w:rPr>
              <w:t>设置于厂区脱水机房</w:t>
            </w:r>
            <w:r>
              <w:rPr>
                <w:rFonts w:hint="default" w:ascii="Times New Roman" w:hAnsi="Times New Roman" w:cs="Times New Roman"/>
                <w:color w:val="000000" w:themeColor="text1"/>
                <w:lang w:val="en-US" w:eastAsia="zh-CN"/>
                <w14:textFill>
                  <w14:solidFill>
                    <w14:schemeClr w14:val="tx1"/>
                  </w14:solidFill>
                </w14:textFill>
              </w:rPr>
              <w:t>PLC4</w:t>
            </w:r>
            <w:r>
              <w:rPr>
                <w:rFonts w:hint="default" w:ascii="Times New Roman" w:hAnsi="Times New Roman" w:cs="Times New Roman"/>
                <w:color w:val="000000" w:themeColor="text1"/>
                <w:lang w:eastAsia="zh-CN"/>
                <w14:textFill>
                  <w14:solidFill>
                    <w14:schemeClr w14:val="tx1"/>
                  </w14:solidFill>
                </w14:textFill>
              </w:rPr>
              <w:t>柜中，根据工艺要求控制厂区脱水机房区域的电气设备，并将测量到的仪表数据和各电气设备的运行现状通过通讯电缆上传到水厂控制室的计算机站，其中脱水设备控制系统由设备自带，仅考虑通讯。</w:t>
            </w:r>
          </w:p>
          <w:p>
            <w:pPr>
              <w:pStyle w:val="4"/>
              <w:pageBreakBefore w:val="0"/>
              <w:widowControl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劳动定员及工作制度</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项目建成后，劳动定员为</w:t>
            </w:r>
            <w:r>
              <w:rPr>
                <w:rFonts w:hint="eastAsia"/>
                <w:color w:val="000000" w:themeColor="text1"/>
                <w:lang w:val="en-US" w:eastAsia="zh-CN"/>
                <w14:textFill>
                  <w14:solidFill>
                    <w14:schemeClr w14:val="tx1"/>
                  </w14:solidFill>
                </w14:textFill>
              </w:rPr>
              <w:t>15</w:t>
            </w:r>
            <w:r>
              <w:rPr>
                <w:rFonts w:hint="eastAsia"/>
                <w:color w:val="000000" w:themeColor="text1"/>
                <w14:textFill>
                  <w14:solidFill>
                    <w14:schemeClr w14:val="tx1"/>
                  </w14:solidFill>
                </w14:textFill>
              </w:rPr>
              <w:t>人，</w:t>
            </w:r>
            <w:r>
              <w:rPr>
                <w:rFonts w:hint="eastAsia"/>
                <w:color w:val="000000" w:themeColor="text1"/>
                <w:lang w:val="en-US" w:eastAsia="zh-CN"/>
                <w14:textFill>
                  <w14:solidFill>
                    <w14:schemeClr w14:val="tx1"/>
                  </w14:solidFill>
                </w14:textFill>
              </w:rPr>
              <w:t>全年运行</w:t>
            </w:r>
            <w:r>
              <w:rPr>
                <w:rFonts w:hint="eastAsia"/>
                <w:color w:val="000000" w:themeColor="text1"/>
                <w14:textFill>
                  <w14:solidFill>
                    <w14:schemeClr w14:val="tx1"/>
                  </w14:solidFill>
                </w14:textFill>
              </w:rPr>
              <w:t>。</w:t>
            </w:r>
          </w:p>
          <w:p>
            <w:pPr>
              <w:pStyle w:val="4"/>
              <w:pageBreakBefore w:val="0"/>
              <w:widowControl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color w:val="000000" w:themeColor="text1"/>
                <w14:textFill>
                  <w14:solidFill>
                    <w14:schemeClr w14:val="tx1"/>
                  </w14:solidFill>
                </w14:textFill>
              </w:rPr>
              <w:t>2.1.</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平面布置</w:t>
            </w:r>
          </w:p>
          <w:p>
            <w:pPr>
              <w:pageBreakBefore w:val="0"/>
              <w:widowControl w:val="0"/>
              <w:kinsoku/>
              <w:wordWrap/>
              <w:overflowPunct/>
              <w:topLinePunct w:val="0"/>
              <w:autoSpaceDE/>
              <w:autoSpaceDN/>
              <w:bidi w:val="0"/>
              <w:adjustRightInd/>
              <w:snapToGrid w:val="0"/>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水厂南北长275m，东西长278.74m，总占地面积5.87万m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厂区总平面布置按功能分区，分为生产区、生活区两个部分。两区之间以道路、绿化分隔，可自成体系。生活区包括业务用房、值班室等附属建筑物，位于厂区的东北区。厂区主干道宽6m，次干道宽4m，人行道宽1.5m，环状布置并与各主要构筑物相连。对厂区周围和厂区空地进行绿化，绿化面积应占厂区总面积的60%以上。</w:t>
            </w:r>
          </w:p>
          <w:p>
            <w:pPr>
              <w:pageBreakBefore w:val="0"/>
              <w:widowControl w:val="0"/>
              <w:kinsoku/>
              <w:wordWrap/>
              <w:overflowPunct/>
              <w:topLinePunct w:val="0"/>
              <w:autoSpaceDE/>
              <w:autoSpaceDN/>
              <w:bidi w:val="0"/>
              <w:adjustRightInd/>
              <w:snapToGrid w:val="0"/>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厂区根据工艺流程的要求，充分利用原有自然地形条件，净水厂整体采用集中布置设计，构筑物依流程顺序由高向低依次排列，降低了工程运转费用及土方量。</w:t>
            </w:r>
          </w:p>
          <w:p>
            <w:pPr>
              <w:pageBreakBefore w:val="0"/>
              <w:widowControl w:val="0"/>
              <w:kinsoku/>
              <w:wordWrap/>
              <w:overflowPunct/>
              <w:topLinePunct w:val="0"/>
              <w:autoSpaceDE/>
              <w:autoSpaceDN/>
              <w:bidi w:val="0"/>
              <w:adjustRightInd/>
              <w:snapToGrid w:val="0"/>
              <w:ind w:firstLine="480"/>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水厂附属建筑物采用一层与多层不等结构，加上部分建筑物层高大，突显出立体感，其建筑</w:t>
            </w:r>
            <w:r>
              <w:rPr>
                <w:rFonts w:hint="eastAsia" w:ascii="宋体" w:hAnsi="宋体" w:eastAsia="宋体" w:cs="宋体"/>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0.00高出室外地坪0.3m。厂区平面道路竖向北高南低，西高东低，南北向坡度较大，东西向坡度较缓。</w:t>
            </w:r>
          </w:p>
          <w:p>
            <w:pPr>
              <w:pageBreakBefore w:val="0"/>
              <w:widowControl w:val="0"/>
              <w:kinsoku/>
              <w:wordWrap/>
              <w:overflowPunct/>
              <w:topLinePunct w:val="0"/>
              <w:autoSpaceDE/>
              <w:autoSpaceDN/>
              <w:bidi w:val="0"/>
              <w:adjustRightInd/>
              <w:snapToGrid w:val="0"/>
              <w:ind w:firstLine="480"/>
              <w:textAlignment w:val="auto"/>
              <w:rPr>
                <w:color w:val="0000FF"/>
              </w:rPr>
            </w:pPr>
            <w:r>
              <w:rPr>
                <w:rFonts w:hint="eastAsia"/>
                <w:color w:val="000000" w:themeColor="text1"/>
                <w:lang w:val="en-US" w:eastAsia="zh-CN"/>
                <w14:textFill>
                  <w14:solidFill>
                    <w14:schemeClr w14:val="tx1"/>
                  </w14:solidFill>
                </w14:textFill>
              </w:rPr>
              <w:t>本项目厂区各构筑物之间留出必要的间距和通道，使其符合防火、卫生、安全等要求，整体厂区总平面布置工艺流向顺畅，布局紧凑、可实现各生产区之间的合理衔接，管线和物料输送顺畅，减少占地和管线交叉，降低了物料输送的动力消耗，节省投资和对厂内外的环境影响小，从环保、安全角度考虑，布置是合理的。总平面图布置图见图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22" w:type="dxa"/>
            <w:vAlign w:val="center"/>
          </w:tcPr>
          <w:p>
            <w:pPr>
              <w:pStyle w:val="16"/>
              <w:adjustRightInd w:val="0"/>
              <w:snapToGrid w:val="0"/>
              <w:spacing w:before="0" w:beforeAutospacing="0" w:after="0" w:afterAutospacing="0"/>
              <w:ind w:firstLine="0" w:firstLineChars="0"/>
              <w:jc w:val="center"/>
              <w:rPr>
                <w:rFonts w:ascii="Times New Roman" w:hAnsi="Times New Roman" w:cs="宋体"/>
                <w:color w:val="0000FF"/>
                <w:sz w:val="21"/>
                <w:szCs w:val="21"/>
              </w:rPr>
            </w:pPr>
            <w:r>
              <w:rPr>
                <w:rFonts w:hint="eastAsia" w:ascii="Times New Roman" w:hAnsi="Times New Roman" w:cs="宋体"/>
                <w:color w:val="000000" w:themeColor="text1"/>
                <w:szCs w:val="21"/>
                <w14:textFill>
                  <w14:solidFill>
                    <w14:schemeClr w14:val="tx1"/>
                  </w14:solidFill>
                </w14:textFill>
              </w:rPr>
              <w:t>工艺流程和产排污环节</w:t>
            </w:r>
          </w:p>
        </w:tc>
        <w:tc>
          <w:tcPr>
            <w:tcW w:w="8243" w:type="dxa"/>
          </w:tcPr>
          <w:p>
            <w:pPr>
              <w:pStyle w:val="3"/>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2.2工艺流程和产排污环节</w:t>
            </w:r>
          </w:p>
          <w:p>
            <w:pPr>
              <w:pStyle w:val="4"/>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1施工期工艺流程简述</w:t>
            </w:r>
          </w:p>
          <w:p>
            <w:pPr>
              <w:pageBreakBefore w:val="0"/>
              <w:widowControl w:val="0"/>
              <w:kinsoku/>
              <w:wordWrap/>
              <w:topLinePunct w:val="0"/>
              <w:autoSpaceDE/>
              <w:autoSpaceDN/>
              <w:bidi w:val="0"/>
              <w:adjustRightInd w:val="0"/>
              <w:snapToGrid w:val="0"/>
              <w:ind w:firstLine="562"/>
              <w:jc w:val="left"/>
              <w:textAlignment w:val="auto"/>
              <w:outlineLvl w:val="2"/>
              <w:rPr>
                <w:rFonts w:hint="default" w:ascii="Times New Roman" w:hAnsi="Times New Roman" w:eastAsia="宋体" w:cs="Times New Roman"/>
                <w:b w:val="0"/>
                <w:bCs w:val="0"/>
                <w:color w:val="000000" w:themeColor="text1"/>
                <w:sz w:val="24"/>
                <w:szCs w:val="24"/>
                <w14:textFill>
                  <w14:solidFill>
                    <w14:schemeClr w14:val="tx1"/>
                  </w14:solidFill>
                </w14:textFill>
              </w:rPr>
            </w:pPr>
          </w:p>
          <w:p>
            <w:pPr>
              <w:pageBreakBefore w:val="0"/>
              <w:widowControl w:val="0"/>
              <w:kinsoku/>
              <w:wordWrap/>
              <w:topLinePunct w:val="0"/>
              <w:autoSpaceDE/>
              <w:autoSpaceDN/>
              <w:bidi w:val="0"/>
              <w:adjustRightInd w:val="0"/>
              <w:snapToGrid w:val="0"/>
              <w:ind w:firstLine="562"/>
              <w:jc w:val="left"/>
              <w:textAlignment w:val="auto"/>
              <w:outlineLvl w:val="2"/>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14:textFill>
                  <w14:solidFill>
                    <w14:schemeClr w14:val="tx1"/>
                  </w14:solidFill>
                </w14:textFill>
              </w:rPr>
              <w:t>1、</w:t>
            </w:r>
            <w:r>
              <w:rPr>
                <w:rFonts w:hint="eastAsia" w:eastAsia="宋体" w:cs="Times New Roman"/>
                <w:b w:val="0"/>
                <w:bCs w:val="0"/>
                <w:color w:val="000000" w:themeColor="text1"/>
                <w:sz w:val="24"/>
                <w:szCs w:val="24"/>
                <w:lang w:val="en-US" w:eastAsia="zh-CN"/>
                <w14:textFill>
                  <w14:solidFill>
                    <w14:schemeClr w14:val="tx1"/>
                  </w14:solidFill>
                </w14:textFill>
              </w:rPr>
              <w:t>地下水源输水工程</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w:t>
            </w:r>
            <w:r>
              <w:rPr>
                <w:rFonts w:hint="eastAsia" w:eastAsia="宋体" w:cs="Times New Roman"/>
                <w:b w:val="0"/>
                <w:bCs w:val="0"/>
                <w:color w:val="000000" w:themeColor="text1"/>
                <w:sz w:val="24"/>
                <w:szCs w:val="24"/>
                <w:lang w:val="en-US" w:eastAsia="zh-CN"/>
                <w14:textFill>
                  <w14:solidFill>
                    <w14:schemeClr w14:val="tx1"/>
                  </w14:solidFill>
                </w14:textFill>
              </w:rPr>
              <w:t>管网</w:t>
            </w:r>
            <w:r>
              <w:rPr>
                <w:rFonts w:hint="default" w:ascii="Times New Roman" w:hAnsi="Times New Roman" w:eastAsia="宋体" w:cs="Times New Roman"/>
                <w:b w:val="0"/>
                <w:bCs w:val="0"/>
                <w:color w:val="000000" w:themeColor="text1"/>
                <w:sz w:val="24"/>
                <w:szCs w:val="24"/>
                <w:lang w:eastAsia="zh-CN"/>
                <w14:textFill>
                  <w14:solidFill>
                    <w14:schemeClr w14:val="tx1"/>
                  </w14:solidFill>
                </w14:textFill>
              </w:rPr>
              <w:t>工程流程图</w:t>
            </w:r>
          </w:p>
          <w:p>
            <w:pPr>
              <w:pStyle w:val="10"/>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default" w:ascii="Times New Roman" w:hAnsi="Times New Roman" w:eastAsia="宋体" w:cs="Times New Roman"/>
                <w:color w:val="0000FF"/>
                <w:lang w:val="en-US" w:eastAsia="zh-CN"/>
              </w:rPr>
            </w:pPr>
            <w:r>
              <w:rPr>
                <w:rFonts w:hint="default" w:ascii="Times New Roman" w:hAnsi="Times New Roman" w:cs="Times New Roman"/>
                <w:color w:val="0000FF"/>
                <w:sz w:val="26"/>
              </w:rPr>
              <mc:AlternateContent>
                <mc:Choice Requires="wps">
                  <w:drawing>
                    <wp:anchor distT="0" distB="0" distL="114300" distR="114300" simplePos="0" relativeHeight="251661312" behindDoc="0" locked="0" layoutInCell="1" allowOverlap="1">
                      <wp:simplePos x="0" y="0"/>
                      <wp:positionH relativeFrom="column">
                        <wp:posOffset>4423410</wp:posOffset>
                      </wp:positionH>
                      <wp:positionV relativeFrom="paragraph">
                        <wp:posOffset>1480820</wp:posOffset>
                      </wp:positionV>
                      <wp:extent cx="106680" cy="295910"/>
                      <wp:effectExtent l="4445" t="0" r="22225" b="8890"/>
                      <wp:wrapNone/>
                      <wp:docPr id="7" name="直接连接符 7"/>
                      <wp:cNvGraphicFramePr/>
                      <a:graphic xmlns:a="http://schemas.openxmlformats.org/drawingml/2006/main">
                        <a:graphicData uri="http://schemas.microsoft.com/office/word/2010/wordprocessingShape">
                          <wps:wsp>
                            <wps:cNvCnPr/>
                            <wps:spPr>
                              <a:xfrm flipV="1">
                                <a:off x="0" y="0"/>
                                <a:ext cx="106680" cy="295910"/>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348.3pt;margin-top:116.6pt;height:23.3pt;width:8.4pt;z-index:251661312;mso-width-relative:page;mso-height-relative:page;" filled="f" stroked="t" coordsize="21600,21600" o:gfxdata="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vBIxK2wAAAAsBAAAPAAAAAAAAAAEAIAAA&#10;ACIAAABkcnMvZG93bnJldi54bWxQSwECFAAUAAAACACHTuJADS5jxgkCAAD1AwAADgAAAAAAAAAB&#10;ACAAAAAqAQAAZHJzL2Uyb0RvYy54bWxQSwUGAAAAAAYABgBZAQAApQU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0000FF"/>
                <w:sz w:val="26"/>
              </w:rPr>
              <mc:AlternateContent>
                <mc:Choice Requires="wps">
                  <w:drawing>
                    <wp:anchor distT="0" distB="0" distL="114300" distR="114300" simplePos="0" relativeHeight="251662336" behindDoc="0" locked="0" layoutInCell="1" allowOverlap="1">
                      <wp:simplePos x="0" y="0"/>
                      <wp:positionH relativeFrom="column">
                        <wp:posOffset>2183130</wp:posOffset>
                      </wp:positionH>
                      <wp:positionV relativeFrom="paragraph">
                        <wp:posOffset>2061210</wp:posOffset>
                      </wp:positionV>
                      <wp:extent cx="392430" cy="635"/>
                      <wp:effectExtent l="0" t="38100" r="7620" b="37465"/>
                      <wp:wrapNone/>
                      <wp:docPr id="6" name="直接连接符 6"/>
                      <wp:cNvGraphicFramePr/>
                      <a:graphic xmlns:a="http://schemas.openxmlformats.org/drawingml/2006/main">
                        <a:graphicData uri="http://schemas.microsoft.com/office/word/2010/wordprocessingShape">
                          <wps:wsp>
                            <wps:cNvCnPr/>
                            <wps:spPr>
                              <a:xfrm flipV="1">
                                <a:off x="0" y="0"/>
                                <a:ext cx="392430" cy="6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71.9pt;margin-top:162.3pt;height:0.05pt;width:30.9pt;z-index:251662336;mso-width-relative:page;mso-height-relative:page;" filled="f" stroked="t" coordsize="21600,21600" o:gfxdata="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Lxop9kAAAALAQAADwAAAAAAAAABACAAAAAiAAAAZHJzL2Rv&#10;d25yZXYueG1sUEsBAhQAFAAAAAgAh07iQLbpxHcAAgAA8gMAAA4AAAAAAAAAAQAgAAAAKAEAAGRy&#10;cy9lMm9Eb2MueG1sUEsFBgAAAAAGAAYAWQEAAJoFA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0000FF"/>
                <w:sz w:val="26"/>
              </w:rPr>
              <mc:AlternateContent>
                <mc:Choice Requires="wps">
                  <w:drawing>
                    <wp:anchor distT="0" distB="0" distL="114300" distR="114300" simplePos="0" relativeHeight="251663360" behindDoc="0" locked="0" layoutInCell="1" allowOverlap="1">
                      <wp:simplePos x="0" y="0"/>
                      <wp:positionH relativeFrom="column">
                        <wp:posOffset>2040890</wp:posOffset>
                      </wp:positionH>
                      <wp:positionV relativeFrom="paragraph">
                        <wp:posOffset>2604770</wp:posOffset>
                      </wp:positionV>
                      <wp:extent cx="392430" cy="635"/>
                      <wp:effectExtent l="0" t="38100" r="7620" b="37465"/>
                      <wp:wrapNone/>
                      <wp:docPr id="4" name="直接连接符 4"/>
                      <wp:cNvGraphicFramePr/>
                      <a:graphic xmlns:a="http://schemas.openxmlformats.org/drawingml/2006/main">
                        <a:graphicData uri="http://schemas.microsoft.com/office/word/2010/wordprocessingShape">
                          <wps:wsp>
                            <wps:cNvCnPr/>
                            <wps:spPr>
                              <a:xfrm flipV="1">
                                <a:off x="0" y="0"/>
                                <a:ext cx="392430" cy="6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160.7pt;margin-top:205.1pt;height:0.05pt;width:30.9pt;z-index:251663360;mso-width-relative:page;mso-height-relative:page;" filled="f" stroked="t" coordsize="21600,21600" o:gfxdata="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sa3ttkAAAALAQAADwAAAAAAAAABACAAAAAiAAAAZHJzL2Rv&#10;d25yZXYueG1sUEsBAhQAFAAAAAgAh07iQKmGk+kAAgAA8gMAAA4AAAAAAAAAAQAgAAAAKAEAAGRy&#10;cy9lMm9Eb2MueG1sUEsFBgAAAAAGAAYAWQEAAJoFA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0000FF"/>
                <w:sz w:val="26"/>
              </w:rPr>
              <mc:AlternateContent>
                <mc:Choice Requires="wps">
                  <w:drawing>
                    <wp:anchor distT="0" distB="0" distL="114300" distR="114300" simplePos="0" relativeHeight="251660288" behindDoc="0" locked="0" layoutInCell="1" allowOverlap="1">
                      <wp:simplePos x="0" y="0"/>
                      <wp:positionH relativeFrom="column">
                        <wp:posOffset>415290</wp:posOffset>
                      </wp:positionH>
                      <wp:positionV relativeFrom="paragraph">
                        <wp:posOffset>1002030</wp:posOffset>
                      </wp:positionV>
                      <wp:extent cx="635" cy="285750"/>
                      <wp:effectExtent l="37465" t="0" r="38100" b="0"/>
                      <wp:wrapNone/>
                      <wp:docPr id="5" name="直接连接符 5"/>
                      <wp:cNvGraphicFramePr/>
                      <a:graphic xmlns:a="http://schemas.openxmlformats.org/drawingml/2006/main">
                        <a:graphicData uri="http://schemas.microsoft.com/office/word/2010/wordprocessingShape">
                          <wps:wsp>
                            <wps:cNvCnPr/>
                            <wps:spPr>
                              <a:xfrm flipV="1">
                                <a:off x="0" y="0"/>
                                <a:ext cx="635" cy="285750"/>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32.7pt;margin-top:78.9pt;height:22.5pt;width:0.05pt;z-index:251660288;mso-width-relative:page;mso-height-relative:page;" filled="f" stroked="t" coordsize="21600,21600" o:gfxdata="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&#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nGhA3ZAAAACQEAAA8AAAAAAAAAAQAgAAAAIgAAAGRy&#10;cy9kb3ducmV2LnhtbFBLAQIUABQAAAAIAIdO4kBN1r2JBAIAAPIDAAAOAAAAAAAAAAEAIAAAACgB&#10;AABkcnMvZTJvRG9jLnhtbFBLBQYAAAAABgAGAFkBAACeBQ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0000FF"/>
                <w:sz w:val="26"/>
              </w:rPr>
              <mc:AlternateContent>
                <mc:Choice Requires="wps">
                  <w:drawing>
                    <wp:anchor distT="0" distB="0" distL="114300" distR="114300" simplePos="0" relativeHeight="251665408" behindDoc="0" locked="0" layoutInCell="1" allowOverlap="1">
                      <wp:simplePos x="0" y="0"/>
                      <wp:positionH relativeFrom="column">
                        <wp:posOffset>1384935</wp:posOffset>
                      </wp:positionH>
                      <wp:positionV relativeFrom="paragraph">
                        <wp:posOffset>3834765</wp:posOffset>
                      </wp:positionV>
                      <wp:extent cx="392430" cy="635"/>
                      <wp:effectExtent l="0" t="37465" r="7620" b="38100"/>
                      <wp:wrapNone/>
                      <wp:docPr id="8" name="直接连接符 8"/>
                      <wp:cNvGraphicFramePr/>
                      <a:graphic xmlns:a="http://schemas.openxmlformats.org/drawingml/2006/main">
                        <a:graphicData uri="http://schemas.microsoft.com/office/word/2010/wordprocessingShape">
                          <wps:wsp>
                            <wps:cNvCnPr/>
                            <wps:spPr>
                              <a:xfrm flipV="1">
                                <a:off x="0" y="0"/>
                                <a:ext cx="392430" cy="635"/>
                              </a:xfrm>
                              <a:prstGeom prst="line">
                                <a:avLst/>
                              </a:prstGeom>
                              <a:ln w="6350" cap="flat" cmpd="sng">
                                <a:solidFill>
                                  <a:srgbClr val="000000"/>
                                </a:solidFill>
                                <a:prstDash val="dash"/>
                                <a:headEnd type="triangle" w="med" len="med"/>
                                <a:tailEnd type="none" w="med" len="med"/>
                              </a:ln>
                            </wps:spPr>
                            <wps:bodyPr upright="1"/>
                          </wps:wsp>
                        </a:graphicData>
                      </a:graphic>
                    </wp:anchor>
                  </w:drawing>
                </mc:Choice>
                <mc:Fallback>
                  <w:pict>
                    <v:line id="_x0000_s1026" o:spid="_x0000_s1026" o:spt="20" style="position:absolute;left:0pt;flip:y;margin-left:109.05pt;margin-top:301.95pt;height:0.05pt;width:30.9pt;z-index:251665408;mso-width-relative:page;mso-height-relative:page;" filled="f" stroked="t" coordsize="21600,21600" o:gfxdata="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2sBlJ1wAAAAsBAAAPAAAAAAAAAAEAIAAAACIAAABkcnMvZG93&#10;bnJldi54bWxQSwECFAAUAAAACACHTuJA1n0Z3QECAADyAwAADgAAAAAAAAABACAAAAAmAQAAZHJz&#10;L2Uyb0RvYy54bWxQSwUGAAAAAAYABgBZAQAAmQUAAAAA&#10;">
                      <v:fill on="f" focussize="0,0"/>
                      <v:stroke weight="0.5pt" color="#000000" joinstyle="round" dashstyle="dash" startarrow="block"/>
                      <v:imagedata o:title=""/>
                      <o:lock v:ext="edit" aspectratio="f"/>
                    </v:line>
                  </w:pict>
                </mc:Fallback>
              </mc:AlternateContent>
            </w:r>
            <w:r>
              <w:rPr>
                <w:rFonts w:hint="default" w:ascii="Times New Roman" w:hAnsi="Times New Roman" w:cs="Times New Roman"/>
                <w:color w:val="0000FF"/>
                <w:sz w:val="26"/>
              </w:rPr>
              <mc:AlternateContent>
                <mc:Choice Requires="wps">
                  <w:drawing>
                    <wp:anchor distT="0" distB="0" distL="114300" distR="114300" simplePos="0" relativeHeight="251664384" behindDoc="0" locked="0" layoutInCell="1" allowOverlap="1">
                      <wp:simplePos x="0" y="0"/>
                      <wp:positionH relativeFrom="column">
                        <wp:posOffset>3579495</wp:posOffset>
                      </wp:positionH>
                      <wp:positionV relativeFrom="paragraph">
                        <wp:posOffset>3321685</wp:posOffset>
                      </wp:positionV>
                      <wp:extent cx="392430" cy="635"/>
                      <wp:effectExtent l="0" t="38100" r="7620" b="37465"/>
                      <wp:wrapNone/>
                      <wp:docPr id="3" name="直接连接符 3"/>
                      <wp:cNvGraphicFramePr/>
                      <a:graphic xmlns:a="http://schemas.openxmlformats.org/drawingml/2006/main">
                        <a:graphicData uri="http://schemas.microsoft.com/office/word/2010/wordprocessingShape">
                          <wps:wsp>
                            <wps:cNvCnPr/>
                            <wps:spPr>
                              <a:xfrm flipV="1">
                                <a:off x="0" y="0"/>
                                <a:ext cx="392430" cy="635"/>
                              </a:xfrm>
                              <a:prstGeom prst="line">
                                <a:avLst/>
                              </a:prstGeom>
                              <a:ln w="6350"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flip:y;margin-left:281.85pt;margin-top:261.55pt;height:0.05pt;width:30.9pt;z-index:251664384;mso-width-relative:page;mso-height-relative:page;" filled="f" stroked="t" coordsize="21600,21600" o:gfxdata="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ELZhjaAAAACwEAAA8AAAAAAAAAAQAgAAAAIgAAAGRycy9k&#10;b3ducmV2LnhtbFBLAQIUABQAAAAIAIdO4kBmBYgyAAIAAPIDAAAOAAAAAAAAAAEAIAAAACkBAABk&#10;cnMvZTJvRG9jLnhtbFBLBQYAAAAABgAGAFkBAACbBQAAAAA=&#10;">
                      <v:fill on="f" focussize="0,0"/>
                      <v:stroke weight="0.5pt" color="#000000" joinstyle="round" dashstyle="dash" endarrow="block"/>
                      <v:imagedata o:title=""/>
                      <o:lock v:ext="edit" aspectratio="f"/>
                    </v:line>
                  </w:pict>
                </mc:Fallback>
              </mc:AlternateContent>
            </w:r>
            <w:r>
              <w:rPr>
                <w:rFonts w:hint="default" w:ascii="Times New Roman" w:hAnsi="Times New Roman" w:cs="Times New Roman"/>
                <w:color w:val="0000FF"/>
                <w:sz w:val="26"/>
                <w:lang w:val="en-US" w:eastAsia="zh-CN"/>
              </w:rPr>
              <w:t xml:space="preserve"> </w:t>
            </w:r>
            <w:r>
              <w:rPr>
                <w:rFonts w:hint="default" w:ascii="Times New Roman" w:hAnsi="Times New Roman" w:cs="Times New Roman"/>
                <w:color w:val="0000FF"/>
                <w:sz w:val="26"/>
                <w:szCs w:val="26"/>
                <w:lang w:val="en-US"/>
              </w:rPr>
              <mc:AlternateContent>
                <mc:Choice Requires="wpc">
                  <w:drawing>
                    <wp:inline distT="0" distB="0" distL="114300" distR="114300">
                      <wp:extent cx="5028565" cy="4677410"/>
                      <wp:effectExtent l="0" t="0" r="0" b="27940"/>
                      <wp:docPr id="44" name="画布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矩形 9"/>
                              <wps:cNvSpPr/>
                              <wps:spPr>
                                <a:xfrm>
                                  <a:off x="2098305" y="99060"/>
                                  <a:ext cx="1467035"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作业线路、场地清理</w:t>
                                    </w:r>
                                  </w:p>
                                </w:txbxContent>
                              </wps:txbx>
                              <wps:bodyPr upright="1"/>
                            </wps:wsp>
                            <wps:wsp>
                              <wps:cNvPr id="10" name="直接连接符 10"/>
                              <wps:cNvCnPr/>
                              <wps:spPr>
                                <a:xfrm>
                                  <a:off x="2831823" y="396240"/>
                                  <a:ext cx="0" cy="198120"/>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a:off x="1315886" y="584200"/>
                                  <a:ext cx="2916288" cy="0"/>
                                </a:xfrm>
                                <a:prstGeom prst="line">
                                  <a:avLst/>
                                </a:prstGeom>
                                <a:ln w="9525" cap="flat" cmpd="sng">
                                  <a:solidFill>
                                    <a:srgbClr val="000000"/>
                                  </a:solidFill>
                                  <a:prstDash val="solid"/>
                                  <a:headEnd type="none" w="med" len="med"/>
                                  <a:tailEnd type="none" w="med" len="med"/>
                                </a:ln>
                              </wps:spPr>
                              <wps:bodyPr upright="1"/>
                            </wps:wsp>
                            <wps:wsp>
                              <wps:cNvPr id="12" name="直接连接符 12"/>
                              <wps:cNvCnPr/>
                              <wps:spPr>
                                <a:xfrm>
                                  <a:off x="1315886" y="594360"/>
                                  <a:ext cx="0" cy="198120"/>
                                </a:xfrm>
                                <a:prstGeom prst="line">
                                  <a:avLst/>
                                </a:prstGeom>
                                <a:ln w="9525" cap="flat" cmpd="sng">
                                  <a:solidFill>
                                    <a:srgbClr val="000000"/>
                                  </a:solidFill>
                                  <a:prstDash val="solid"/>
                                  <a:headEnd type="none" w="med" len="med"/>
                                  <a:tailEnd type="triangle" w="med" len="med"/>
                                </a:ln>
                              </wps:spPr>
                              <wps:bodyPr upright="1"/>
                            </wps:wsp>
                            <wps:wsp>
                              <wps:cNvPr id="13" name="直接连接符 13"/>
                              <wps:cNvCnPr/>
                              <wps:spPr>
                                <a:xfrm>
                                  <a:off x="564586" y="792480"/>
                                  <a:ext cx="1467035" cy="0"/>
                                </a:xfrm>
                                <a:prstGeom prst="line">
                                  <a:avLst/>
                                </a:prstGeom>
                                <a:ln w="9525" cap="flat" cmpd="sng">
                                  <a:solidFill>
                                    <a:srgbClr val="000000"/>
                                  </a:solidFill>
                                  <a:prstDash val="solid"/>
                                  <a:headEnd type="none" w="med" len="med"/>
                                  <a:tailEnd type="none" w="med" len="med"/>
                                </a:ln>
                              </wps:spPr>
                              <wps:bodyPr upright="1"/>
                            </wps:wsp>
                            <wps:wsp>
                              <wps:cNvPr id="14" name="直接连接符 14"/>
                              <wps:cNvCnPr/>
                              <wps:spPr>
                                <a:xfrm>
                                  <a:off x="564586" y="792480"/>
                                  <a:ext cx="635" cy="198120"/>
                                </a:xfrm>
                                <a:prstGeom prst="line">
                                  <a:avLst/>
                                </a:prstGeom>
                                <a:ln w="9525" cap="flat" cmpd="sng">
                                  <a:solidFill>
                                    <a:srgbClr val="000000"/>
                                  </a:solidFill>
                                  <a:prstDash val="solid"/>
                                  <a:headEnd type="none" w="med" len="med"/>
                                  <a:tailEnd type="triangle" w="med" len="med"/>
                                </a:ln>
                              </wps:spPr>
                              <wps:bodyPr upright="1"/>
                            </wps:wsp>
                            <wps:wsp>
                              <wps:cNvPr id="15" name="直接连接符 15"/>
                              <wps:cNvCnPr/>
                              <wps:spPr>
                                <a:xfrm>
                                  <a:off x="2031622" y="792480"/>
                                  <a:ext cx="635" cy="198120"/>
                                </a:xfrm>
                                <a:prstGeom prst="line">
                                  <a:avLst/>
                                </a:prstGeom>
                                <a:ln w="9525" cap="flat" cmpd="sng">
                                  <a:solidFill>
                                    <a:srgbClr val="000000"/>
                                  </a:solidFill>
                                  <a:prstDash val="solid"/>
                                  <a:headEnd type="none" w="med" len="med"/>
                                  <a:tailEnd type="triangle" w="med" len="med"/>
                                </a:ln>
                              </wps:spPr>
                              <wps:bodyPr upright="1"/>
                            </wps:wsp>
                            <wps:wsp>
                              <wps:cNvPr id="16" name="矩形 16"/>
                              <wps:cNvSpPr/>
                              <wps:spPr>
                                <a:xfrm>
                                  <a:off x="157500" y="990600"/>
                                  <a:ext cx="757651"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管沟开挖</w:t>
                                    </w:r>
                                  </w:p>
                                </w:txbxContent>
                              </wps:txbx>
                              <wps:bodyPr upright="1"/>
                            </wps:wsp>
                            <wps:wsp>
                              <wps:cNvPr id="17" name="矩形 17"/>
                              <wps:cNvSpPr/>
                              <wps:spPr>
                                <a:xfrm>
                                  <a:off x="1656289" y="990600"/>
                                  <a:ext cx="800201"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sz w:val="21"/>
                                        <w:szCs w:val="21"/>
                                      </w:rPr>
                                      <w:t>穿越工程</w:t>
                                    </w:r>
                                  </w:p>
                                </w:txbxContent>
                              </wps:txbx>
                              <wps:bodyPr upright="1"/>
                            </wps:wsp>
                            <wps:wsp>
                              <wps:cNvPr id="18" name="直接连接符 18"/>
                              <wps:cNvCnPr/>
                              <wps:spPr>
                                <a:xfrm>
                                  <a:off x="564586" y="1287780"/>
                                  <a:ext cx="635" cy="198120"/>
                                </a:xfrm>
                                <a:prstGeom prst="line">
                                  <a:avLst/>
                                </a:prstGeom>
                                <a:ln w="9525" cap="flat" cmpd="sng">
                                  <a:solidFill>
                                    <a:srgbClr val="000000"/>
                                  </a:solidFill>
                                  <a:prstDash val="solid"/>
                                  <a:headEnd type="none" w="med" len="med"/>
                                  <a:tailEnd type="triangle" w="med" len="med"/>
                                </a:ln>
                              </wps:spPr>
                              <wps:bodyPr upright="1"/>
                            </wps:wsp>
                            <wps:wsp>
                              <wps:cNvPr id="19" name="直接连接符 19"/>
                              <wps:cNvCnPr/>
                              <wps:spPr>
                                <a:xfrm>
                                  <a:off x="2031622" y="1287780"/>
                                  <a:ext cx="635" cy="198120"/>
                                </a:xfrm>
                                <a:prstGeom prst="line">
                                  <a:avLst/>
                                </a:prstGeom>
                                <a:ln w="9525" cap="flat" cmpd="sng">
                                  <a:solidFill>
                                    <a:srgbClr val="000000"/>
                                  </a:solidFill>
                                  <a:prstDash val="solid"/>
                                  <a:headEnd type="none" w="med" len="med"/>
                                  <a:tailEnd type="triangle" w="med" len="med"/>
                                </a:ln>
                              </wps:spPr>
                              <wps:bodyPr upright="1"/>
                            </wps:wsp>
                            <wps:wsp>
                              <wps:cNvPr id="20" name="直接连接符 20"/>
                              <wps:cNvCnPr/>
                              <wps:spPr>
                                <a:xfrm>
                                  <a:off x="564586" y="1475105"/>
                                  <a:ext cx="1467035" cy="635"/>
                                </a:xfrm>
                                <a:prstGeom prst="line">
                                  <a:avLst/>
                                </a:prstGeom>
                                <a:ln w="9525" cap="flat" cmpd="sng">
                                  <a:solidFill>
                                    <a:srgbClr val="000000"/>
                                  </a:solidFill>
                                  <a:prstDash val="solid"/>
                                  <a:headEnd type="none" w="med" len="med"/>
                                  <a:tailEnd type="none" w="med" len="med"/>
                                </a:ln>
                              </wps:spPr>
                              <wps:bodyPr upright="1"/>
                            </wps:wsp>
                            <wps:wsp>
                              <wps:cNvPr id="21" name="直接连接符 21"/>
                              <wps:cNvCnPr/>
                              <wps:spPr>
                                <a:xfrm>
                                  <a:off x="1326683" y="1485900"/>
                                  <a:ext cx="635" cy="198120"/>
                                </a:xfrm>
                                <a:prstGeom prst="line">
                                  <a:avLst/>
                                </a:prstGeom>
                                <a:ln w="9525" cap="flat" cmpd="sng">
                                  <a:solidFill>
                                    <a:srgbClr val="000000"/>
                                  </a:solidFill>
                                  <a:prstDash val="solid"/>
                                  <a:headEnd type="none" w="med" len="med"/>
                                  <a:tailEnd type="triangle" w="med" len="med"/>
                                </a:ln>
                              </wps:spPr>
                              <wps:bodyPr upright="1"/>
                            </wps:wsp>
                            <wps:wsp>
                              <wps:cNvPr id="22" name="矩形 22"/>
                              <wps:cNvSpPr/>
                              <wps:spPr>
                                <a:xfrm>
                                  <a:off x="469959" y="1673225"/>
                                  <a:ext cx="1685503"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rPr>
                                    </w:pPr>
                                    <w:r>
                                      <w:rPr>
                                        <w:rFonts w:hint="eastAsia"/>
                                        <w:sz w:val="21"/>
                                        <w:szCs w:val="21"/>
                                      </w:rPr>
                                      <w:t>焊接、补口、补伤、防腐</w:t>
                                    </w:r>
                                  </w:p>
                                </w:txbxContent>
                              </wps:txbx>
                              <wps:bodyPr upright="1"/>
                            </wps:wsp>
                            <wps:wsp>
                              <wps:cNvPr id="23" name="直接连接符 23"/>
                              <wps:cNvCnPr/>
                              <wps:spPr>
                                <a:xfrm>
                                  <a:off x="1348275" y="1981200"/>
                                  <a:ext cx="635" cy="198120"/>
                                </a:xfrm>
                                <a:prstGeom prst="line">
                                  <a:avLst/>
                                </a:prstGeom>
                                <a:ln w="9525" cap="flat" cmpd="sng">
                                  <a:solidFill>
                                    <a:srgbClr val="000000"/>
                                  </a:solidFill>
                                  <a:prstDash val="solid"/>
                                  <a:headEnd type="none" w="med" len="med"/>
                                  <a:tailEnd type="triangle" w="med" len="med"/>
                                </a:ln>
                              </wps:spPr>
                              <wps:bodyPr upright="1"/>
                            </wps:wsp>
                            <wps:wsp>
                              <wps:cNvPr id="24" name="矩形 24"/>
                              <wps:cNvSpPr/>
                              <wps:spPr>
                                <a:xfrm>
                                  <a:off x="691602" y="2179320"/>
                                  <a:ext cx="1294293"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下管入沟</w:t>
                                    </w:r>
                                  </w:p>
                                </w:txbxContent>
                              </wps:txbx>
                              <wps:bodyPr upright="1"/>
                            </wps:wsp>
                            <wps:wsp>
                              <wps:cNvPr id="25" name="直接连接符 25"/>
                              <wps:cNvCnPr/>
                              <wps:spPr>
                                <a:xfrm>
                                  <a:off x="1358437" y="2475865"/>
                                  <a:ext cx="635" cy="198120"/>
                                </a:xfrm>
                                <a:prstGeom prst="line">
                                  <a:avLst/>
                                </a:prstGeom>
                                <a:ln w="9525" cap="flat" cmpd="sng">
                                  <a:solidFill>
                                    <a:srgbClr val="000000"/>
                                  </a:solidFill>
                                  <a:prstDash val="solid"/>
                                  <a:headEnd type="none" w="med" len="med"/>
                                  <a:tailEnd type="triangle" w="med" len="med"/>
                                </a:ln>
                              </wps:spPr>
                              <wps:bodyPr upright="1"/>
                            </wps:wsp>
                            <wps:wsp>
                              <wps:cNvPr id="26" name="直接连接符 26"/>
                              <wps:cNvCnPr/>
                              <wps:spPr>
                                <a:xfrm>
                                  <a:off x="1348275" y="2663825"/>
                                  <a:ext cx="2862942" cy="635"/>
                                </a:xfrm>
                                <a:prstGeom prst="line">
                                  <a:avLst/>
                                </a:prstGeom>
                                <a:ln w="9525" cap="flat" cmpd="sng">
                                  <a:solidFill>
                                    <a:srgbClr val="000000"/>
                                  </a:solidFill>
                                  <a:prstDash val="solid"/>
                                  <a:headEnd type="none" w="med" len="med"/>
                                  <a:tailEnd type="none" w="med" len="med"/>
                                </a:ln>
                              </wps:spPr>
                              <wps:bodyPr upright="1"/>
                            </wps:wsp>
                            <wps:wsp>
                              <wps:cNvPr id="27" name="直接连接符 27"/>
                              <wps:cNvCnPr/>
                              <wps:spPr>
                                <a:xfrm>
                                  <a:off x="4232174" y="594360"/>
                                  <a:ext cx="0" cy="891540"/>
                                </a:xfrm>
                                <a:prstGeom prst="line">
                                  <a:avLst/>
                                </a:prstGeom>
                                <a:ln w="9525" cap="flat" cmpd="sng">
                                  <a:solidFill>
                                    <a:srgbClr val="000000"/>
                                  </a:solidFill>
                                  <a:prstDash val="solid"/>
                                  <a:headEnd type="none" w="med" len="med"/>
                                  <a:tailEnd type="triangle" w="med" len="med"/>
                                </a:ln>
                              </wps:spPr>
                              <wps:bodyPr upright="1"/>
                            </wps:wsp>
                            <wps:wsp>
                              <wps:cNvPr id="28" name="矩形 28"/>
                              <wps:cNvSpPr/>
                              <wps:spPr>
                                <a:xfrm>
                                  <a:off x="3789524" y="1485900"/>
                                  <a:ext cx="867520"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建设检查井</w:t>
                                    </w:r>
                                  </w:p>
                                </w:txbxContent>
                              </wps:txbx>
                              <wps:bodyPr upright="1"/>
                            </wps:wsp>
                            <wps:wsp>
                              <wps:cNvPr id="29" name="直接连接符 29"/>
                              <wps:cNvCnPr/>
                              <wps:spPr>
                                <a:xfrm>
                                  <a:off x="4232174" y="1783080"/>
                                  <a:ext cx="0" cy="891540"/>
                                </a:xfrm>
                                <a:prstGeom prst="line">
                                  <a:avLst/>
                                </a:prstGeom>
                                <a:ln w="9525" cap="flat" cmpd="sng">
                                  <a:solidFill>
                                    <a:srgbClr val="000000"/>
                                  </a:solidFill>
                                  <a:prstDash val="solid"/>
                                  <a:headEnd type="none" w="med" len="med"/>
                                  <a:tailEnd type="triangle" w="med" len="med"/>
                                </a:ln>
                              </wps:spPr>
                              <wps:bodyPr upright="1"/>
                            </wps:wsp>
                            <wps:wsp>
                              <wps:cNvPr id="30" name="直接连接符 30"/>
                              <wps:cNvCnPr/>
                              <wps:spPr>
                                <a:xfrm>
                                  <a:off x="2801974" y="2687955"/>
                                  <a:ext cx="635" cy="198120"/>
                                </a:xfrm>
                                <a:prstGeom prst="line">
                                  <a:avLst/>
                                </a:prstGeom>
                                <a:ln w="9525" cap="flat" cmpd="sng">
                                  <a:solidFill>
                                    <a:srgbClr val="000000"/>
                                  </a:solidFill>
                                  <a:prstDash val="solid"/>
                                  <a:headEnd type="none" w="med" len="med"/>
                                  <a:tailEnd type="triangle" w="med" len="med"/>
                                </a:ln>
                              </wps:spPr>
                              <wps:bodyPr upright="1"/>
                            </wps:wsp>
                            <wps:wsp>
                              <wps:cNvPr id="31" name="矩形 31"/>
                              <wps:cNvSpPr/>
                              <wps:spPr>
                                <a:xfrm>
                                  <a:off x="1956047" y="2886075"/>
                                  <a:ext cx="1600402"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试压、清管、覆土回填</w:t>
                                    </w:r>
                                  </w:p>
                                </w:txbxContent>
                              </wps:txbx>
                              <wps:bodyPr upright="1"/>
                            </wps:wsp>
                            <wps:wsp>
                              <wps:cNvPr id="32" name="直接连接符 32"/>
                              <wps:cNvCnPr/>
                              <wps:spPr>
                                <a:xfrm>
                                  <a:off x="2801339" y="3199130"/>
                                  <a:ext cx="635" cy="198120"/>
                                </a:xfrm>
                                <a:prstGeom prst="line">
                                  <a:avLst/>
                                </a:prstGeom>
                                <a:ln w="9525" cap="flat" cmpd="sng">
                                  <a:solidFill>
                                    <a:srgbClr val="000000"/>
                                  </a:solidFill>
                                  <a:prstDash val="solid"/>
                                  <a:headEnd type="none" w="med" len="med"/>
                                  <a:tailEnd type="triangle" w="med" len="med"/>
                                </a:ln>
                              </wps:spPr>
                              <wps:bodyPr upright="1"/>
                            </wps:wsp>
                            <wps:wsp>
                              <wps:cNvPr id="33" name="矩形 33"/>
                              <wps:cNvSpPr/>
                              <wps:spPr>
                                <a:xfrm>
                                  <a:off x="1768698" y="3399155"/>
                                  <a:ext cx="2048769"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清理现场、恢复地貌、恢复植被</w:t>
                                    </w:r>
                                  </w:p>
                                </w:txbxContent>
                              </wps:txbx>
                              <wps:bodyPr upright="1"/>
                            </wps:wsp>
                            <wps:wsp>
                              <wps:cNvPr id="34" name="直接连接符 34"/>
                              <wps:cNvCnPr/>
                              <wps:spPr>
                                <a:xfrm>
                                  <a:off x="2801974" y="3697605"/>
                                  <a:ext cx="635" cy="198120"/>
                                </a:xfrm>
                                <a:prstGeom prst="line">
                                  <a:avLst/>
                                </a:prstGeom>
                                <a:ln w="9525" cap="flat" cmpd="sng">
                                  <a:solidFill>
                                    <a:srgbClr val="000000"/>
                                  </a:solidFill>
                                  <a:prstDash val="solid"/>
                                  <a:headEnd type="none" w="med" len="med"/>
                                  <a:tailEnd type="triangle" w="med" len="med"/>
                                </a:ln>
                              </wps:spPr>
                              <wps:bodyPr upright="1"/>
                            </wps:wsp>
                            <wps:wsp>
                              <wps:cNvPr id="35" name="矩形 35"/>
                              <wps:cNvSpPr/>
                              <wps:spPr>
                                <a:xfrm>
                                  <a:off x="2408224" y="3888740"/>
                                  <a:ext cx="802741"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试运投产</w:t>
                                    </w:r>
                                  </w:p>
                                </w:txbxContent>
                              </wps:txbx>
                              <wps:bodyPr upright="1"/>
                            </wps:wsp>
                            <wps:wsp>
                              <wps:cNvPr id="36" name="直接连接符 36"/>
                              <wps:cNvCnPr/>
                              <wps:spPr>
                                <a:xfrm>
                                  <a:off x="2814675" y="4187190"/>
                                  <a:ext cx="635" cy="198120"/>
                                </a:xfrm>
                                <a:prstGeom prst="line">
                                  <a:avLst/>
                                </a:prstGeom>
                                <a:ln w="9525" cap="flat" cmpd="sng">
                                  <a:solidFill>
                                    <a:srgbClr val="000000"/>
                                  </a:solidFill>
                                  <a:prstDash val="solid"/>
                                  <a:headEnd type="none" w="med" len="med"/>
                                  <a:tailEnd type="triangle" w="med" len="med"/>
                                </a:ln>
                              </wps:spPr>
                              <wps:bodyPr upright="1"/>
                            </wps:wsp>
                            <wps:wsp>
                              <wps:cNvPr id="37" name="矩形 37"/>
                              <wps:cNvSpPr/>
                              <wps:spPr>
                                <a:xfrm>
                                  <a:off x="2399968" y="4384675"/>
                                  <a:ext cx="807822" cy="297815"/>
                                </a:xfrm>
                                <a:prstGeom prst="rect">
                                  <a:avLst/>
                                </a:prstGeom>
                                <a:no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sz w:val="21"/>
                                        <w:szCs w:val="21"/>
                                      </w:rPr>
                                      <w:t>竣工验收</w:t>
                                    </w:r>
                                  </w:p>
                                </w:txbxContent>
                              </wps:txbx>
                              <wps:bodyPr upright="1"/>
                            </wps:wsp>
                            <wps:wsp>
                              <wps:cNvPr id="38" name="矩形 38"/>
                              <wps:cNvSpPr/>
                              <wps:spPr>
                                <a:xfrm>
                                  <a:off x="0" y="244475"/>
                                  <a:ext cx="824334" cy="50292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扬尘、噪声、弃土</w:t>
                                    </w:r>
                                  </w:p>
                                </w:txbxContent>
                              </wps:txbx>
                              <wps:bodyPr upright="1"/>
                            </wps:wsp>
                            <wps:wsp>
                              <wps:cNvPr id="39" name="矩形 39"/>
                              <wps:cNvSpPr/>
                              <wps:spPr>
                                <a:xfrm>
                                  <a:off x="4233445" y="751205"/>
                                  <a:ext cx="812903" cy="4953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扬尘、噪声、弃土</w:t>
                                    </w:r>
                                  </w:p>
                                </w:txbxContent>
                              </wps:txbx>
                              <wps:bodyPr upright="1"/>
                            </wps:wsp>
                            <wps:wsp>
                              <wps:cNvPr id="40" name="矩形 40"/>
                              <wps:cNvSpPr/>
                              <wps:spPr>
                                <a:xfrm>
                                  <a:off x="2466016" y="1657350"/>
                                  <a:ext cx="569667" cy="28448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噪声</w:t>
                                    </w:r>
                                  </w:p>
                                </w:txbxContent>
                              </wps:txbx>
                              <wps:bodyPr upright="1"/>
                            </wps:wsp>
                            <wps:wsp>
                              <wps:cNvPr id="41" name="矩形 41"/>
                              <wps:cNvSpPr/>
                              <wps:spPr>
                                <a:xfrm>
                                  <a:off x="2276127" y="2200275"/>
                                  <a:ext cx="991995" cy="2794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w:t>
                                    </w:r>
                                  </w:p>
                                </w:txbxContent>
                              </wps:txbx>
                              <wps:bodyPr upright="1"/>
                            </wps:wsp>
                            <wps:wsp>
                              <wps:cNvPr id="42" name="矩形 42"/>
                              <wps:cNvSpPr/>
                              <wps:spPr>
                                <a:xfrm>
                                  <a:off x="3964171" y="2770505"/>
                                  <a:ext cx="1031370" cy="45593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扬尘、废水、噪声</w:t>
                                    </w:r>
                                  </w:p>
                                </w:txbxContent>
                              </wps:txbx>
                              <wps:bodyPr upright="1"/>
                            </wps:wsp>
                            <wps:wsp>
                              <wps:cNvPr id="43" name="矩形 43"/>
                              <wps:cNvSpPr/>
                              <wps:spPr>
                                <a:xfrm>
                                  <a:off x="529022" y="3291205"/>
                                  <a:ext cx="908165" cy="4953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扬尘、噪声、弃土</w:t>
                                    </w:r>
                                  </w:p>
                                </w:txbxContent>
                              </wps:txbx>
                              <wps:bodyPr upright="1"/>
                            </wps:wsp>
                          </wpc:wpc>
                        </a:graphicData>
                      </a:graphic>
                    </wp:inline>
                  </w:drawing>
                </mc:Choice>
                <mc:Fallback>
                  <w:pict>
                    <v:group id="_x0000_s1026" o:spid="_x0000_s1026" o:spt="203" style="height:368.3pt;width:395.95pt;" coordsize="5028565,4677410" editas="canvas"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">
                      <o:lock v:ext="edit" aspectratio="f"/>
                      <v:shape id="_x0000_s1026" o:spid="_x0000_s1026" style="position:absolute;left:0;top:0;height:4677410;width:5028565;"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">
                        <v:fill on="f" focussize="0,0"/>
                        <v:stroke on="f"/>
                        <v:imagedata o:title=""/>
                        <o:lock v:ext="edit" aspectratio="t"/>
                      </v:shape>
                      <v:rect id="_x0000_s1026" o:spid="_x0000_s1026" o:spt="1" style="position:absolute;left:2098305;top:99060;height:297815;width:1467035;"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ynELtUAAAAFAQAADwAAAAAAAAABACAAAAAiAAAAZHJz&#10;L2Rvd25yZXYueG1sUEsBAhQAFAAAAAgAh07iQAaoVTIHAgAACgQAAA4AAAAAAAAAAQAgAAAAJAEA&#10;AGRycy9lMm9Eb2MueG1sUEsFBgAAAAAGAAYAWQEAAJ0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作业线路、场地清理</w:t>
                              </w:r>
                            </w:p>
                          </w:txbxContent>
                        </v:textbox>
                      </v:rect>
                      <v:line id="_x0000_s1026" o:spid="_x0000_s1026" o:spt="20" style="position:absolute;left:2831823;top:396240;height:198120;width:0;"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K8pC1wAAAAUBAAAPAAAAAAAAAAEAIAAAACIA&#10;AABkcnMvZG93bnJldi54bWxQSwECFAAUAAAACACHTuJAlxgfBAoCAAD0AwAADgAAAAAAAAABACAA&#10;AAAmAQAAZHJzL2Uyb0RvYy54bWxQSwUGAAAAAAYABgBZAQAAogUAAAAA&#10;">
                        <v:fill on="f" focussize="0,0"/>
                        <v:stroke color="#000000" joinstyle="round" endarrow="block"/>
                        <v:imagedata o:title=""/>
                        <o:lock v:ext="edit" aspectratio="f"/>
                      </v:line>
                      <v:line id="_x0000_s1026" o:spid="_x0000_s1026" o:spt="20" style="position:absolute;left:1315886;top:584200;height:0;width:2916288;" filled="f" stroked="t" coordsize="21600,21600" o:gfxdata="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X2ki1AAAAAUBAAAPAAAAAAAAAAEAIAAAACIAAABkcnMvZG93&#10;bnJldi54bWxQSwECFAAUAAAACACHTuJAAUEafgQCAADxAwAADgAAAAAAAAABACAAAAAjAQAAZHJz&#10;L2Uyb0RvYy54bWxQSwUGAAAAAAYABgBZAQAAmQUAAAAA&#10;">
                        <v:fill on="f" focussize="0,0"/>
                        <v:stroke color="#000000" joinstyle="round"/>
                        <v:imagedata o:title=""/>
                        <o:lock v:ext="edit" aspectratio="f"/>
                      </v:line>
                      <v:line id="_x0000_s1026" o:spid="_x0000_s1026" o:spt="20" style="position:absolute;left:1315886;top:594360;height:198120;width:0;"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K8pC1wAAAAUBAAAPAAAAAAAAAAEAIAAAACIA&#10;AABkcnMvZG93bnJldi54bWxQSwECFAAUAAAACACHTuJAlQSFBAoCAAD0AwAADgAAAAAAAAABACAA&#10;AAAmAQAAZHJzL2Uyb0RvYy54bWxQSwUGAAAAAAYABgBZAQAAogUAAAAA&#10;">
                        <v:fill on="f" focussize="0,0"/>
                        <v:stroke color="#000000" joinstyle="round" endarrow="block"/>
                        <v:imagedata o:title=""/>
                        <o:lock v:ext="edit" aspectratio="f"/>
                      </v:line>
                      <v:line id="_x0000_s1026" o:spid="_x0000_s1026" o:spt="20" style="position:absolute;left:564586;top:792480;height:0;width:1467035;" filled="f" stroked="t" coordsize="21600,21600" o:gfxdata="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X2ki1AAAAAUBAAAPAAAAAAAAAAEAIAAAACIAAABkcnMvZG93&#10;bnJldi54bWxQSwECFAAUAAAACACHTuJA9/TK6gQCAADwAwAADgAAAAAAAAABACAAAAAjAQAAZHJz&#10;L2Uyb0RvYy54bWxQSwUGAAAAAAYABgBZAQAAmQUAAAAA&#10;">
                        <v:fill on="f" focussize="0,0"/>
                        <v:stroke color="#000000" joinstyle="round"/>
                        <v:imagedata o:title=""/>
                        <o:lock v:ext="edit" aspectratio="f"/>
                      </v:line>
                      <v:line id="_x0000_s1026" o:spid="_x0000_s1026" o:spt="20" style="position:absolute;left:564586;top:79248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ivKQtcAAAAFAQAADwAAAAAAAAABACAAAAAi&#10;AAAAZHJzL2Rvd25yZXYueG1sUEsBAhQAFAAAAAgAh07iQOEkhJELAgAA9QMAAA4AAAAAAAAAAQAg&#10;AAAAJgEAAGRycy9lMm9Eb2MueG1sUEsFBgAAAAAGAAYAWQEAAKMFAAAAAA==&#10;">
                        <v:fill on="f" focussize="0,0"/>
                        <v:stroke color="#000000" joinstyle="round" endarrow="block"/>
                        <v:imagedata o:title=""/>
                        <o:lock v:ext="edit" aspectratio="f"/>
                      </v:line>
                      <v:line id="_x0000_s1026" o:spid="_x0000_s1026" o:spt="20" style="position:absolute;left:2031622;top:79248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ivKQtcAAAAFAQAADwAAAAAAAAABACAAAAAi&#10;AAAAZHJzL2Rvd25yZXYueG1sUEsBAhQAFAAAAAgAh07iQH9NoX4LAgAA9gMAAA4AAAAAAAAAAQAg&#10;AAAAJgEAAGRycy9lMm9Eb2MueG1sUEsFBgAAAAAGAAYAWQEAAKMFAAAAAA==&#10;">
                        <v:fill on="f" focussize="0,0"/>
                        <v:stroke color="#000000" joinstyle="round" endarrow="block"/>
                        <v:imagedata o:title=""/>
                        <o:lock v:ext="edit" aspectratio="f"/>
                      </v:line>
                      <v:rect id="_x0000_s1026" o:spid="_x0000_s1026" o:spt="1" style="position:absolute;left:157500;top:990600;height:297815;width:757651;"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ynELtUAAAAFAQAADwAAAAAAAAABACAAAAAiAAAAZHJzL2Rv&#10;d25yZXYueG1sUEsBAhQAFAAAAAgAh07iQE3dhgUEAgAACwQAAA4AAAAAAAAAAQAgAAAAJAEAAGRy&#10;cy9lMm9Eb2MueG1sUEsFBgAAAAAGAAYAWQEAAJo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管沟开挖</w:t>
                              </w:r>
                            </w:p>
                          </w:txbxContent>
                        </v:textbox>
                      </v:rect>
                      <v:rect id="_x0000_s1026" o:spid="_x0000_s1026" o:spt="1" style="position:absolute;left:1656289;top:990600;height:297815;width:800201;"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ynELtUAAAAFAQAADwAAAAAAAAABACAAAAAiAAAAZHJz&#10;L2Rvd25yZXYueG1sUEsBAhQAFAAAAAgAh07iQH2s2dwHAgAADAQAAA4AAAAAAAAAAQAgAAAAJAEA&#10;AGRycy9lMm9Eb2MueG1sUEsFBgAAAAAGAAYAWQEAAJ0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sz w:val="21"/>
                                  <w:szCs w:val="21"/>
                                </w:rPr>
                                <w:t>穿越工程</w:t>
                              </w:r>
                            </w:p>
                          </w:txbxContent>
                        </v:textbox>
                      </v:rect>
                      <v:line id="_x0000_s1026" o:spid="_x0000_s1026" o:spt="20" style="position:absolute;left:564586;top:128778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K8pC1wAAAAUBAAAPAAAAAAAAAAEAIAAAACIA&#10;AABkcnMvZG93bnJldi54bWxQSwECFAAUAAAACACHTuJAzU7NTAoCAAD2AwAADgAAAAAAAAABACAA&#10;AAAmAQAAZHJzL2Uyb0RvYy54bWxQSwUGAAAAAAYABgBZAQAAogUAAAAA&#10;">
                        <v:fill on="f" focussize="0,0"/>
                        <v:stroke color="#000000" joinstyle="round" endarrow="block"/>
                        <v:imagedata o:title=""/>
                        <o:lock v:ext="edit" aspectratio="f"/>
                      </v:line>
                      <v:line id="_x0000_s1026" o:spid="_x0000_s1026" o:spt="20" style="position:absolute;left:2031622;top:128778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ivKQtcAAAAFAQAADwAAAAAAAAABACAAAAAi&#10;AAAAZHJzL2Rvd25yZXYueG1sUEsBAhQAFAAAAAgAh07iQJdSB3cLAgAA9wMAAA4AAAAAAAAAAQAg&#10;AAAAJgEAAGRycy9lMm9Eb2MueG1sUEsFBgAAAAAGAAYAWQEAAKMFAAAAAA==&#10;">
                        <v:fill on="f" focussize="0,0"/>
                        <v:stroke color="#000000" joinstyle="round" endarrow="block"/>
                        <v:imagedata o:title=""/>
                        <o:lock v:ext="edit" aspectratio="f"/>
                      </v:line>
                      <v:line id="_x0000_s1026" o:spid="_x0000_s1026" o:spt="20" style="position:absolute;left:564586;top:1475105;height:635;width:1467035;" filled="f" stroked="t" coordsize="21600,21600" o:gfxdata="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X2ki1AAAAAUBAAAPAAAAAAAAAAEAIAAAACIAAABkcnMvZG93&#10;bnJldi54bWxQSwECFAAUAAAACACHTuJAfJGlvwQCAADzAwAADgAAAAAAAAABACAAAAAjAQAAZHJz&#10;L2Uyb0RvYy54bWxQSwUGAAAAAAYABgBZAQAAmQUAAAAA&#10;">
                        <v:fill on="f" focussize="0,0"/>
                        <v:stroke color="#000000" joinstyle="round"/>
                        <v:imagedata o:title=""/>
                        <o:lock v:ext="edit" aspectratio="f"/>
                      </v:line>
                      <v:line id="_x0000_s1026" o:spid="_x0000_s1026" o:spt="20" style="position:absolute;left:1326683;top:148590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aK8pC1wAAAAUBAAAPAAAAAAAAAAEAIAAAACIA&#10;AABkcnMvZG93bnJldi54bWxQSwECFAAUAAAACACHTuJAV+HOHwoCAAD3AwAADgAAAAAAAAABACAA&#10;AAAmAQAAZHJzL2Uyb0RvYy54bWxQSwUGAAAAAAYABgBZAQAAogUAAAAA&#10;">
                        <v:fill on="f" focussize="0,0"/>
                        <v:stroke color="#000000" joinstyle="round" endarrow="block"/>
                        <v:imagedata o:title=""/>
                        <o:lock v:ext="edit" aspectratio="f"/>
                      </v:line>
                      <v:rect id="_x0000_s1026" o:spid="_x0000_s1026" o:spt="1" style="position:absolute;left:469959;top:1673225;height:297815;width:1685503;"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KcQu1QAAAAUBAAAPAAAAAAAAAAEAIAAAACIA&#10;AABkcnMvZG93bnJldi54bWxQSwECFAAUAAAACACHTuJA0SRI2gwCAAANBAAADgAAAAAAAAABACAA&#10;AAAkAQAAZHJzL2Uyb0RvYy54bWxQSwUGAAAAAAYABgBZAQAAogU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rPr>
                              </w:pPr>
                              <w:r>
                                <w:rPr>
                                  <w:rFonts w:hint="eastAsia"/>
                                  <w:sz w:val="21"/>
                                  <w:szCs w:val="21"/>
                                </w:rPr>
                                <w:t>焊接、补口、补伤、防腐</w:t>
                              </w:r>
                            </w:p>
                          </w:txbxContent>
                        </v:textbox>
                      </v:rect>
                      <v:line id="_x0000_s1026" o:spid="_x0000_s1026" o:spt="20" style="position:absolute;left:1348275;top:198120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K8pC1wAAAAUBAAAPAAAAAAAAAAEAIAAAACIAAABkcnMv&#10;ZG93bnJldi54bWxQSwECFAAUAAAACACHTuJAxBKfqgQCAAD3AwAADgAAAAAAAAABACAAAAAmAQAA&#10;ZHJzL2Uyb0RvYy54bWxQSwUGAAAAAAYABgBZAQAAnAUAAAAA&#10;">
                        <v:fill on="f" focussize="0,0"/>
                        <v:stroke color="#000000" joinstyle="round" endarrow="block"/>
                        <v:imagedata o:title=""/>
                        <o:lock v:ext="edit" aspectratio="f"/>
                      </v:line>
                      <v:rect id="_x0000_s1026" o:spid="_x0000_s1026" o:spt="1" style="position:absolute;left:691602;top:2179320;height:297815;width:1294293;"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ynELtUAAAAFAQAADwAAAAAAAAABACAAAAAiAAAA&#10;ZHJzL2Rvd25yZXYueG1sUEsBAhQAFAAAAAgAh07iQII69TcKAgAADQQAAA4AAAAAAAAAAQAgAAAA&#10;JAEAAGRycy9lMm9Eb2MueG1sUEsFBgAAAAAGAAYAWQEAAKA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下管入沟</w:t>
                              </w:r>
                            </w:p>
                          </w:txbxContent>
                        </v:textbox>
                      </v:rect>
                      <v:line id="_x0000_s1026" o:spid="_x0000_s1026" o:spt="20" style="position:absolute;left:1358437;top:2475865;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ivKQtcAAAAFAQAADwAAAAAAAAABACAA&#10;AAAiAAAAZHJzL2Rvd25yZXYueG1sUEsBAhQAFAAAAAgAh07iQHzegg8OAgAA9wMAAA4AAAAAAAAA&#10;AQAgAAAAJgEAAGRycy9lMm9Eb2MueG1sUEsFBgAAAAAGAAYAWQEAAKYFAAAAAA==&#10;">
                        <v:fill on="f" focussize="0,0"/>
                        <v:stroke color="#000000" joinstyle="round" endarrow="block"/>
                        <v:imagedata o:title=""/>
                        <o:lock v:ext="edit" aspectratio="f"/>
                      </v:line>
                      <v:line id="_x0000_s1026" o:spid="_x0000_s1026" o:spt="20" style="position:absolute;left:1348275;top:2663825;height:635;width:2862942;" filled="f" stroked="t" coordsize="21600,21600" o:gfxdata="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pX2ki1AAAAAUBAAAPAAAAAAAAAAEAIAAAACIAAABkcnMv&#10;ZG93bnJldi54bWxQSwECFAAUAAAACACHTuJAirva+QcCAAD0AwAADgAAAAAAAAABACAAAAAjAQAA&#10;ZHJzL2Uyb0RvYy54bWxQSwUGAAAAAAYABgBZAQAAnAUAAAAA&#10;">
                        <v:fill on="f" focussize="0,0"/>
                        <v:stroke color="#000000" joinstyle="round"/>
                        <v:imagedata o:title=""/>
                        <o:lock v:ext="edit" aspectratio="f"/>
                      </v:line>
                      <v:line id="_x0000_s1026" o:spid="_x0000_s1026" o:spt="20" style="position:absolute;left:4232174;top:594360;height:891540;width:0;"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orykLXAAAABQEAAA8AAAAAAAAAAQAgAAAA&#10;IgAAAGRycy9kb3ducmV2LnhtbFBLAQIUABQAAAAIAIdO4kBzmQ/3DAIAAPQDAAAOAAAAAAAAAAEA&#10;IAAAACYBAABkcnMvZTJvRG9jLnhtbFBLBQYAAAAABgAGAFkBAACkBQAAAAA=&#10;">
                        <v:fill on="f" focussize="0,0"/>
                        <v:stroke color="#000000" joinstyle="round" endarrow="block"/>
                        <v:imagedata o:title=""/>
                        <o:lock v:ext="edit" aspectratio="f"/>
                      </v:line>
                      <v:rect id="_x0000_s1026" o:spid="_x0000_s1026" o:spt="1" style="position:absolute;left:3789524;top:1485900;height:297815;width:867520;"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ynELtUAAAAFAQAADwAAAAAAAAABACAAAAAiAAAA&#10;ZHJzL2Rvd25yZXYueG1sUEsBAhQAFAAAAAgAh07iQG+PpgMKAgAADQQAAA4AAAAAAAAAAQAgAAAA&#10;JAEAAGRycy9lMm9Eb2MueG1sUEsFBgAAAAAGAAYAWQEAAKA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建设检查井</w:t>
                              </w:r>
                            </w:p>
                          </w:txbxContent>
                        </v:textbox>
                      </v:rect>
                      <v:line id="_x0000_s1026" o:spid="_x0000_s1026" o:spt="20" style="position:absolute;left:4232174;top:1783080;height:891540;width:0;"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orykLXAAAABQEAAA8AAAAAAAAAAQAgAAAA&#10;IgAAAGRycy9kb3ducmV2LnhtbFBLAQIUABQAAAAIAIdO4kDLSewADAIAAPUDAAAOAAAAAAAAAAEA&#10;IAAAACYBAABkcnMvZTJvRG9jLnhtbFBLBQYAAAAABgAGAFkBAACkBQAAAAA=&#10;">
                        <v:fill on="f" focussize="0,0"/>
                        <v:stroke color="#000000" joinstyle="round" endarrow="block"/>
                        <v:imagedata o:title=""/>
                        <o:lock v:ext="edit" aspectratio="f"/>
                      </v:line>
                      <v:line id="_x0000_s1026" o:spid="_x0000_s1026" o:spt="20" style="position:absolute;left:2801974;top:2687955;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K8pC1wAAAAUBAAAPAAAAAAAAAAEAIAAA&#10;ACIAAABkcnMvZG93bnJldi54bWxQSwECFAAUAAAACACHTuJAiTZg4g0CAAD3AwAADgAAAAAAAAAB&#10;ACAAAAAmAQAAZHJzL2Uyb0RvYy54bWxQSwUGAAAAAAYABgBZAQAApQUAAAAA&#10;">
                        <v:fill on="f" focussize="0,0"/>
                        <v:stroke color="#000000" joinstyle="round" endarrow="block"/>
                        <v:imagedata o:title=""/>
                        <o:lock v:ext="edit" aspectratio="f"/>
                      </v:line>
                      <v:rect id="_x0000_s1026" o:spid="_x0000_s1026" o:spt="1" style="position:absolute;left:1956047;top:2886075;height:297815;width:1600402;"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ynELtUAAAAFAQAADwAAAAAAAAABACAAAAAiAAAA&#10;ZHJzL2Rvd25yZXYueG1sUEsBAhQAFAAAAAgAh07iQCuROJgKAgAADgQAAA4AAAAAAAAAAQAgAAAA&#10;JAEAAGRycy9lMm9Eb2MueG1sUEsFBgAAAAAGAAYAWQEAAKA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试压、清管、覆土回填</w:t>
                              </w:r>
                            </w:p>
                          </w:txbxContent>
                        </v:textbox>
                      </v:rect>
                      <v:line id="_x0000_s1026" o:spid="_x0000_s1026" o:spt="20" style="position:absolute;left:2801339;top:319913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orykLXAAAABQEAAA8AAAAAAAAAAQAgAAAA&#10;IgAAAGRycy9kb3ducmV2LnhtbFBLAQIUABQAAAAIAIdO4kAl2WZmDAIAAPcDAAAOAAAAAAAAAAEA&#10;IAAAACYBAABkcnMvZTJvRG9jLnhtbFBLBQYAAAAABgAGAFkBAACkBQAAAAA=&#10;">
                        <v:fill on="f" focussize="0,0"/>
                        <v:stroke color="#000000" joinstyle="round" endarrow="block"/>
                        <v:imagedata o:title=""/>
                        <o:lock v:ext="edit" aspectratio="f"/>
                      </v:line>
                      <v:rect id="_x0000_s1026" o:spid="_x0000_s1026" o:spt="1" style="position:absolute;left:1768698;top:3399155;height:297815;width:2048769;"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spxC7VAAAABQEAAA8AAAAAAAAAAQAgAAAAIgAA&#10;AGRycy9kb3ducmV2LnhtbFBLAQIUABQAAAAIAIdO4kAsLvRACwIAAA4EAAAOAAAAAAAAAAEAIAAA&#10;ACQBAABkcnMvZTJvRG9jLnhtbFBLBQYAAAAABgAGAFkBAAChBQ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1"/>
                                  <w:szCs w:val="21"/>
                                </w:rPr>
                              </w:pPr>
                              <w:r>
                                <w:rPr>
                                  <w:rFonts w:hint="eastAsia"/>
                                  <w:sz w:val="21"/>
                                  <w:szCs w:val="21"/>
                                </w:rPr>
                                <w:t>清理现场、恢复地貌、恢复植被</w:t>
                              </w:r>
                            </w:p>
                          </w:txbxContent>
                        </v:textbox>
                      </v:rect>
                      <v:line id="_x0000_s1026" o:spid="_x0000_s1026" o:spt="20" style="position:absolute;left:2801974;top:3697605;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aK8pC1wAAAAUBAAAPAAAAAAAAAAEAIAAA&#10;ACIAAABkcnMvZG93bnJldi54bWxQSwECFAAUAAAACACHTuJAM81KTA0CAAD3AwAADgAAAAAAAAAB&#10;ACAAAAAmAQAAZHJzL2Uyb0RvYy54bWxQSwUGAAAAAAYABgBZAQAApQUAAAAA&#10;">
                        <v:fill on="f" focussize="0,0"/>
                        <v:stroke color="#000000" joinstyle="round" endarrow="block"/>
                        <v:imagedata o:title=""/>
                        <o:lock v:ext="edit" aspectratio="f"/>
                      </v:line>
                      <v:rect id="_x0000_s1026" o:spid="_x0000_s1026" o:spt="1" style="position:absolute;left:2408224;top:3888740;height:297815;width:802741;"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iynELtUAAAAFAQAADwAAAAAAAAABACAAAAAiAAAA&#10;ZHJzL2Rvd25yZXYueG1sUEsBAhQAFAAAAAgAh07iQAOLWZsKAgAADQQAAA4AAAAAAAAAAQAgAAAA&#10;JAEAAGRycy9lMm9Eb2MueG1sUEsFBgAAAAAGAAYAWQEAAKAFA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sz w:val="21"/>
                                  <w:szCs w:val="21"/>
                                </w:rPr>
                              </w:pPr>
                              <w:r>
                                <w:rPr>
                                  <w:rFonts w:hint="eastAsia"/>
                                  <w:sz w:val="21"/>
                                  <w:szCs w:val="21"/>
                                </w:rPr>
                                <w:t>试运投产</w:t>
                              </w:r>
                            </w:p>
                          </w:txbxContent>
                        </v:textbox>
                      </v:rect>
                      <v:line id="_x0000_s1026" o:spid="_x0000_s1026" o:spt="20" style="position:absolute;left:2814675;top:4187190;height:198120;width:635;" filled="f" stroked="t" coordsize="21600,21600" o:gfxdata="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ivKQtcAAAAFAQAADwAAAAAAAAABACAA&#10;AAAiAAAAZHJzL2Rvd25yZXYueG1sUEsBAhQAFAAAAAgAh07iQKyziJMOAgAA9wMAAA4AAAAAAAAA&#10;AQAgAAAAJgEAAGRycy9lMm9Eb2MueG1sUEsFBgAAAAAGAAYAWQEAAKYFAAAAAA==&#10;">
                        <v:fill on="f" focussize="0,0"/>
                        <v:stroke color="#000000" joinstyle="round" endarrow="block"/>
                        <v:imagedata o:title=""/>
                        <o:lock v:ext="edit" aspectratio="f"/>
                      </v:line>
                      <v:rect id="_x0000_s1026" o:spid="_x0000_s1026" o:spt="1" style="position:absolute;left:2399968;top:4384675;height:297815;width:807822;" filled="f" stroked="t" coordsize="21600,21600" o:gfxdata="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LKcQu1QAAAAUBAAAPAAAAAAAAAAEAIAAAACIA&#10;AABkcnMvZG93bnJldi54bWxQSwECFAAUAAAACACHTuJAytmSFwwCAAANBAAADgAAAAAAAAABACAA&#10;AAAkAQAAZHJzL2Uyb0RvYy54bWxQSwUGAAAAAAYABgBZAQAAogUAAAAA&#10;">
                        <v:fill on="f"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sz w:val="21"/>
                                  <w:szCs w:val="21"/>
                                </w:rPr>
                                <w:t>竣工验收</w:t>
                              </w:r>
                            </w:p>
                          </w:txbxContent>
                        </v:textbox>
                      </v:rect>
                      <v:rect id="_x0000_s1026" o:spid="_x0000_s1026" o:spt="1" style="position:absolute;left:0;top:244475;height:502920;width:824334;"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dbV13XAAAABQEA&#10;AA8AAAAAAAAAAQAgAAAAIgAAAGRycy9kb3ducmV2LnhtbFBLAQIUABQAAAAIAIdO4kAMg62WqQEA&#10;AEcDAAAOAAAAAAAAAAEAIAAAACYBAABkcnMvZTJvRG9jLnhtbFBLBQYAAAAABgAGAFkBAABBBQAA&#10;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扬尘、噪声、弃土</w:t>
                              </w:r>
                            </w:p>
                          </w:txbxContent>
                        </v:textbox>
                      </v:rect>
                      <v:rect id="_x0000_s1026" o:spid="_x0000_s1026" o:spt="1" style="position:absolute;left:4233445;top:751205;height:495300;width:812903;"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W1dd&#10;1wAAAAUBAAAPAAAAAAAAAAEAIAAAACIAAABkcnMvZG93bnJldi54bWxQSwECFAAUAAAACACHTuJA&#10;WZALprABAABNAwAADgAAAAAAAAABACAAAAAmAQAAZHJzL2Uyb0RvYy54bWxQSwUGAAAAAAYABgBZ&#10;AQAASA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扬尘、噪声、弃土</w:t>
                              </w:r>
                            </w:p>
                          </w:txbxContent>
                        </v:textbox>
                      </v:rect>
                      <v:rect id="_x0000_s1026" o:spid="_x0000_s1026" o:spt="1" style="position:absolute;left:2466016;top:1657350;height:284480;width:569667;"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W1dd&#10;1wAAAAUBAAAPAAAAAAAAAAEAIAAAACIAAABkcnMvZG93bnJldi54bWxQSwECFAAUAAAACACHTuJA&#10;DA3SnLABAABOAwAADgAAAAAAAAABACAAAAAmAQAAZHJzL2Uyb0RvYy54bWxQSwUGAAAAAAYABgBZ&#10;AQAASA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噪声</w:t>
                              </w:r>
                            </w:p>
                          </w:txbxContent>
                        </v:textbox>
                      </v:rect>
                      <v:rect id="_x0000_s1026" o:spid="_x0000_s1026" o:spt="1" style="position:absolute;left:2276127;top:2200275;height:279400;width:991995;"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F1tXXdcA&#10;AAAFAQAADwAAAAAAAAABACAAAAAiAAAAZHJzL2Rvd25yZXYueG1sUEsBAhQAFAAAAAgAh07iQOyY&#10;qL6uAQAATgMAAA4AAAAAAAAAAQAgAAAAJgEAAGRycy9lMm9Eb2MueG1sUEsFBgAAAAAGAAYAWQEA&#10;AEYF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w:t>
                              </w:r>
                            </w:p>
                          </w:txbxContent>
                        </v:textbox>
                      </v:rect>
                      <v:rect id="_x0000_s1026" o:spid="_x0000_s1026" o:spt="1" style="position:absolute;left:3964171;top:2770505;height:455930;width:1031370;"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Bdb&#10;V13XAAAABQEAAA8AAAAAAAAAAQAgAAAAIgAAAGRycy9kb3ducmV2LnhtbFBLAQIUABQAAAAIAIdO&#10;4kD9lfgGsgEAAE8DAAAOAAAAAAAAAAEAIAAAACYBAABkcnMvZTJvRG9jLnhtbFBLBQYAAAAABgAG&#10;AFkBAABKBQ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扬尘、废水、噪声</w:t>
                              </w:r>
                            </w:p>
                          </w:txbxContent>
                        </v:textbox>
                      </v:rect>
                      <v:rect id="_x0000_s1026" o:spid="_x0000_s1026" o:spt="1" style="position:absolute;left:529022;top:3291205;height:495300;width:908165;" filled="f" stroked="f" coordsize="21600,21600" o:gfxdata="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XW1dd&#10;1wAAAAUBAAAPAAAAAAAAAAEAIAAAACIAAABkcnMvZG93bnJldi54bWxQSwECFAAUAAAACACHTuJA&#10;gXUIvLABAABNAwAADgAAAAAAAAABACAAAAAmAQAAZHJzL2Uyb0RvYy54bWxQSwUGAAAAAAYABgBZ&#10;AQAASAU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sz w:val="21"/>
                                  <w:szCs w:val="21"/>
                                  <w:lang w:eastAsia="zh-CN"/>
                                </w:rPr>
                              </w:pPr>
                              <w:r>
                                <w:rPr>
                                  <w:rFonts w:hint="eastAsia"/>
                                  <w:sz w:val="21"/>
                                  <w:szCs w:val="21"/>
                                  <w:lang w:eastAsia="zh-CN"/>
                                </w:rPr>
                                <w:t>扬尘、噪声、弃土</w:t>
                              </w:r>
                            </w:p>
                          </w:txbxContent>
                        </v:textbox>
                      </v:rect>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val="0"/>
              <w:ind w:firstLine="422"/>
              <w:jc w:val="center"/>
              <w:textAlignment w:val="auto"/>
              <w:rPr>
                <w:rFonts w:hint="default" w:ascii="Times New Roman" w:hAnsi="Times New Roman" w:eastAsia="宋体" w:cs="Times New Roman"/>
                <w:b/>
                <w:color w:val="000000" w:themeColor="text1"/>
                <w:sz w:val="24"/>
                <w:szCs w:val="24"/>
                <w14:textFill>
                  <w14:solidFill>
                    <w14:schemeClr w14:val="tx1"/>
                  </w14:solidFill>
                </w14:textFill>
              </w:rPr>
            </w:pPr>
            <w:r>
              <w:rPr>
                <w:rFonts w:hint="default" w:ascii="Times New Roman" w:hAnsi="Times New Roman" w:eastAsia="宋体" w:cs="Times New Roman"/>
                <w:b/>
                <w:color w:val="000000" w:themeColor="text1"/>
                <w:sz w:val="24"/>
                <w:szCs w:val="24"/>
                <w14:textFill>
                  <w14:solidFill>
                    <w14:schemeClr w14:val="tx1"/>
                  </w14:solidFill>
                </w14:textFill>
              </w:rPr>
              <w:t>图</w:t>
            </w:r>
            <w:r>
              <w:rPr>
                <w:rFonts w:hint="eastAsia" w:cs="Times New Roman"/>
                <w:b/>
                <w:color w:val="000000" w:themeColor="text1"/>
                <w:sz w:val="24"/>
                <w:szCs w:val="24"/>
                <w:lang w:val="en-US" w:eastAsia="zh-CN"/>
                <w14:textFill>
                  <w14:solidFill>
                    <w14:schemeClr w14:val="tx1"/>
                  </w14:solidFill>
                </w14:textFill>
              </w:rPr>
              <w:t>7</w:t>
            </w:r>
            <w:r>
              <w:rPr>
                <w:rFonts w:hint="default" w:ascii="Times New Roman" w:hAnsi="Times New Roman" w:eastAsia="宋体" w:cs="Times New Roman"/>
                <w:b/>
                <w:color w:val="000000" w:themeColor="text1"/>
                <w:sz w:val="24"/>
                <w:szCs w:val="24"/>
                <w14:textFill>
                  <w14:solidFill>
                    <w14:schemeClr w14:val="tx1"/>
                  </w14:solidFill>
                </w14:textFill>
              </w:rPr>
              <w:t xml:space="preserve">   </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地下水源输水工程</w:t>
            </w:r>
            <w:r>
              <w:rPr>
                <w:rFonts w:hint="default" w:ascii="Times New Roman" w:hAnsi="Times New Roman" w:eastAsia="宋体" w:cs="Times New Roman"/>
                <w:b/>
                <w:color w:val="000000" w:themeColor="text1"/>
                <w:sz w:val="24"/>
                <w:szCs w:val="24"/>
                <w:lang w:eastAsia="zh-CN"/>
                <w14:textFill>
                  <w14:solidFill>
                    <w14:schemeClr w14:val="tx1"/>
                  </w14:solidFill>
                </w14:textFill>
              </w:rPr>
              <w:t>、管</w:t>
            </w:r>
            <w:r>
              <w:rPr>
                <w:rFonts w:hint="eastAsia" w:eastAsia="宋体" w:cs="Times New Roman"/>
                <w:b/>
                <w:color w:val="000000" w:themeColor="text1"/>
                <w:sz w:val="24"/>
                <w:szCs w:val="24"/>
                <w:lang w:val="en-US" w:eastAsia="zh-CN"/>
                <w14:textFill>
                  <w14:solidFill>
                    <w14:schemeClr w14:val="tx1"/>
                  </w14:solidFill>
                </w14:textFill>
              </w:rPr>
              <w:t>网</w:t>
            </w:r>
            <w:r>
              <w:rPr>
                <w:rFonts w:hint="default" w:ascii="Times New Roman" w:hAnsi="Times New Roman" w:eastAsia="宋体" w:cs="Times New Roman"/>
                <w:b/>
                <w:color w:val="000000" w:themeColor="text1"/>
                <w:sz w:val="24"/>
                <w:szCs w:val="24"/>
                <w:lang w:eastAsia="zh-CN"/>
                <w14:textFill>
                  <w14:solidFill>
                    <w14:schemeClr w14:val="tx1"/>
                  </w14:solidFill>
                </w14:textFill>
              </w:rPr>
              <w:t>工程</w:t>
            </w:r>
            <w:r>
              <w:rPr>
                <w:rFonts w:hint="default" w:ascii="Times New Roman" w:hAnsi="Times New Roman" w:eastAsia="宋体" w:cs="Times New Roman"/>
                <w:b/>
                <w:color w:val="000000" w:themeColor="text1"/>
                <w:sz w:val="24"/>
                <w:szCs w:val="24"/>
                <w14:textFill>
                  <w14:solidFill>
                    <w14:schemeClr w14:val="tx1"/>
                  </w14:solidFill>
                </w14:textFill>
              </w:rPr>
              <w:t>流程图</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b w:val="0"/>
                <w:bCs w:val="0"/>
                <w:color w:val="000000" w:themeColor="text1"/>
                <w:szCs w:val="22"/>
                <w14:textFill>
                  <w14:solidFill>
                    <w14:schemeClr w14:val="tx1"/>
                  </w14:solidFill>
                </w14:textFill>
              </w:rPr>
            </w:pPr>
            <w:r>
              <w:rPr>
                <w:rFonts w:hint="default" w:ascii="Times New Roman" w:hAnsi="Times New Roman" w:eastAsia="宋体" w:cs="Times New Roman"/>
                <w:b w:val="0"/>
                <w:bCs w:val="0"/>
                <w:color w:val="000000" w:themeColor="text1"/>
                <w:szCs w:val="22"/>
                <w:lang w:val="en-US" w:eastAsia="zh-CN"/>
                <w14:textFill>
                  <w14:solidFill>
                    <w14:schemeClr w14:val="tx1"/>
                  </w14:solidFill>
                </w14:textFill>
              </w:rPr>
              <w:t>地下水源输水工程</w:t>
            </w:r>
            <w:r>
              <w:rPr>
                <w:rFonts w:hint="default" w:ascii="Times New Roman" w:hAnsi="Times New Roman" w:eastAsia="宋体" w:cs="Times New Roman"/>
                <w:b w:val="0"/>
                <w:bCs w:val="0"/>
                <w:color w:val="000000" w:themeColor="text1"/>
                <w:szCs w:val="22"/>
                <w:lang w:eastAsia="zh-CN"/>
                <w14:textFill>
                  <w14:solidFill>
                    <w14:schemeClr w14:val="tx1"/>
                  </w14:solidFill>
                </w14:textFill>
              </w:rPr>
              <w:t>、</w:t>
            </w:r>
            <w:r>
              <w:rPr>
                <w:rFonts w:hint="default" w:ascii="Times New Roman" w:hAnsi="Times New Roman" w:eastAsia="宋体" w:cs="Times New Roman"/>
                <w:b w:val="0"/>
                <w:bCs w:val="0"/>
                <w:color w:val="000000" w:themeColor="text1"/>
                <w:szCs w:val="22"/>
                <w14:textFill>
                  <w14:solidFill>
                    <w14:schemeClr w14:val="tx1"/>
                  </w14:solidFill>
                </w14:textFill>
              </w:rPr>
              <w:t>管</w:t>
            </w:r>
            <w:r>
              <w:rPr>
                <w:rFonts w:hint="eastAsia" w:eastAsia="宋体" w:cs="Times New Roman"/>
                <w:b w:val="0"/>
                <w:bCs w:val="0"/>
                <w:color w:val="000000" w:themeColor="text1"/>
                <w:szCs w:val="22"/>
                <w:lang w:val="en-US" w:eastAsia="zh-CN"/>
                <w14:textFill>
                  <w14:solidFill>
                    <w14:schemeClr w14:val="tx1"/>
                  </w14:solidFill>
                </w14:textFill>
              </w:rPr>
              <w:t>网</w:t>
            </w:r>
            <w:r>
              <w:rPr>
                <w:rFonts w:hint="default" w:ascii="Times New Roman" w:hAnsi="Times New Roman" w:eastAsia="宋体" w:cs="Times New Roman"/>
                <w:b w:val="0"/>
                <w:bCs w:val="0"/>
                <w:color w:val="000000" w:themeColor="text1"/>
                <w:szCs w:val="22"/>
                <w14:textFill>
                  <w14:solidFill>
                    <w14:schemeClr w14:val="tx1"/>
                  </w14:solidFill>
                </w14:textFill>
              </w:rPr>
              <w:t>工程具体流程描述如下：</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（1）施工放线和场地清理</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根据施工图坐标点施工放线，拉线并撒白灰线作为施工作业带边界。然后清理施工现场，以便施工人员、车辆、管材等进入施工场地。</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（2）验收布管</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在管材及管件运输前和货到现场后分别对管道进行验收，检查厂家的生产许可证和质量合格证，并检查管材、管件的内、外表面及接口处是否符合质量要求。管道验收后妥善放置在指定地点。</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（3）管沟开挖</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管沟开挖采用机械化与人工方式相结合，管网敷设均采用人工开挖，其附属构筑物例如给水阀门井、泄水井、排气阀井等采用机械与人工相结合方式开挖，人工开挖管槽时，要求沟槽底部平整、密实，无尖锐物体。沟底可以有起伏，但必须平滑地支撑管材，若有超挖时，必须回填夯实。</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a、阀门井、检查井、水表井等基础下做厚300mm的3</w:t>
            </w:r>
            <w:r>
              <w:rPr>
                <w:rFonts w:hint="eastAsia" w:eastAsia="宋体" w:cs="Times New Roman"/>
                <w:color w:val="000000" w:themeColor="text1"/>
                <w:szCs w:val="22"/>
                <w:lang w:eastAsia="zh-CN"/>
                <w14:textFill>
                  <w14:solidFill>
                    <w14:schemeClr w14:val="tx1"/>
                  </w14:solidFill>
                </w14:textFill>
              </w:rPr>
              <w:t>：</w:t>
            </w:r>
            <w:r>
              <w:rPr>
                <w:rFonts w:hint="default" w:ascii="Times New Roman" w:hAnsi="Times New Roman" w:eastAsia="宋体" w:cs="Times New Roman"/>
                <w:color w:val="000000" w:themeColor="text1"/>
                <w:szCs w:val="22"/>
                <w14:textFill>
                  <w14:solidFill>
                    <w14:schemeClr w14:val="tx1"/>
                  </w14:solidFill>
                </w14:textFill>
              </w:rPr>
              <w:t>7灰土垫层，并超出基础四周150mm，压实系数≥0.95。井壁均做防水处理，并设防止地面水流入的措施。</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b、管道在穿过水池的池壁处，设在柔性防水套管内。水池的溢水管和泄水管，应接入排水系统。</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c、给排水管道基础采用中粗砂垫层，分层夯实。</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d、项目区给排水管道与其它地下管线（构筑物）之间的最小净距应符合有关规范或规程。</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（4）管道安装</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在管沟土石方工程施工的同时，及时做好施工各项准备，施工人员和机械及时进场，施工人员熟悉施工图和本方案的技术要求，对管材及成品管件及时组织进厂验收，一旦管沟成型，及时进行管道安装工作。</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管道的热熔连接步骤为：</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a、热熔工具接通电源，到达工作温度指示灯亮后方能开始操作；</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b、切割管材，必须使端面垂直于管轴线，管材切割一般使用管子剪或管道切割机，必要时可使用锋利的钢锯，但切割后管材断面应去除毛边和毛刺；</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c、管材与管件连接端面必须清洁、干燥、无油；</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d、用卡尺和合适的笔在管端测量并标绘出热熔深度；</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e、熔接弯头或三通时，按设计图纸要求，应注意方向，在管件和管材的直线方向上，用辅助标志标出其位置；</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f、连接时，无旋转的把管端导入热套内，插入到所标志的深度，同时，无旋转的把管件推到加热头上，达到规定标志处，加热时间应满足热熔工具生产厂家的规定；</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g、达到加热时间后，立即把管材与管件从加热套与加热头上同时取下，迅速无旋转的直线均匀插入到所标深度，使接头处形成均匀凸缘；</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h、在规定的加工时间内，刚熔接好的接头还可校正，但严禁旋转。</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（5）阀门安装</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阀门在安装前根据设计要求核对阀门的型号及法兰、螺栓的规格和数量，复核产品合格证和试验记录。阀门在关闭状态下安装，安装时按介质流动方向确定其安装方位。</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（6）井室砌筑</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各井室严格按标准图集中的几何尺寸和技术要求砌筑，各井室基坑开挖后不间断的排水，确保干槽作业；井盖应与其相应道路地平面保持水平，不得高出或低于相应道路地平；施工完毕及时将井室清理干净。</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（7）管道回填</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管道按设计标高敷设后须尽快回填，管道基础到管顶范围内，必须采用人工回填，且应采用轻夯压实。</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（8）清管和试压</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管道下沟回填土后要求进行强度和严密性试压，其压力值、允许压力降和稳压时间应满足相应规范要求，对于不合格的管段，查处原因及时泄压修补后重新试压，直至合格。</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b w:val="0"/>
                <w:bCs w:val="0"/>
                <w:color w:val="000000" w:themeColor="text1"/>
                <w:szCs w:val="22"/>
                <w:lang w:val="en-US" w:eastAsia="zh-CN"/>
                <w14:textFill>
                  <w14:solidFill>
                    <w14:schemeClr w14:val="tx1"/>
                  </w14:solidFill>
                </w14:textFill>
              </w:rPr>
            </w:pPr>
            <w:r>
              <w:rPr>
                <w:rFonts w:hint="eastAsia" w:eastAsia="宋体" w:cs="Times New Roman"/>
                <w:b w:val="0"/>
                <w:bCs w:val="0"/>
                <w:color w:val="000000" w:themeColor="text1"/>
                <w:szCs w:val="22"/>
                <w:lang w:val="en-US" w:eastAsia="zh-CN"/>
                <w14:textFill>
                  <w14:solidFill>
                    <w14:schemeClr w14:val="tx1"/>
                  </w14:solidFill>
                </w14:textFill>
              </w:rPr>
              <w:t>2、净水厂工程工艺流程图</w:t>
            </w:r>
          </w:p>
          <w:p>
            <w:pPr>
              <w:ind w:firstLine="480"/>
              <w:rPr>
                <w:rFonts w:hint="default" w:ascii="Times New Roman" w:hAnsi="Times New Roman" w:eastAsia="宋体" w:cs="Times New Roman"/>
                <w:color w:val="0000FF"/>
                <w:szCs w:val="22"/>
                <w:lang w:val="en-US" w:eastAsia="zh-CN"/>
              </w:rPr>
            </w:pPr>
          </w:p>
          <w:p>
            <w:pPr>
              <w:pStyle w:val="16"/>
              <w:spacing w:before="0" w:beforeAutospacing="0" w:after="0" w:afterAutospacing="0"/>
              <w:ind w:firstLine="0" w:firstLineChars="0"/>
              <w:jc w:val="center"/>
              <w:rPr>
                <w:rFonts w:hint="default" w:ascii="Times New Roman" w:hAnsi="Times New Roman" w:cs="Times New Roman"/>
                <w:color w:val="0000FF"/>
              </w:rPr>
            </w:pPr>
            <w:r>
              <w:rPr>
                <w:rFonts w:hint="default" w:ascii="Times New Roman" w:hAnsi="Times New Roman" w:cs="Times New Roman"/>
                <w:color w:val="0000FF"/>
              </w:rPr>
              <w:drawing>
                <wp:inline distT="0" distB="0" distL="114300" distR="114300">
                  <wp:extent cx="4381500" cy="1766570"/>
                  <wp:effectExtent l="0" t="0" r="0" b="5080"/>
                  <wp:docPr id="4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2"/>
                          <pic:cNvPicPr>
                            <a:picLocks noChangeAspect="1"/>
                          </pic:cNvPicPr>
                        </pic:nvPicPr>
                        <pic:blipFill>
                          <a:blip r:embed="rId18"/>
                          <a:stretch>
                            <a:fillRect/>
                          </a:stretch>
                        </pic:blipFill>
                        <pic:spPr>
                          <a:xfrm>
                            <a:off x="0" y="0"/>
                            <a:ext cx="4381500" cy="1766570"/>
                          </a:xfrm>
                          <a:prstGeom prst="rect">
                            <a:avLst/>
                          </a:prstGeom>
                          <a:noFill/>
                          <a:ln>
                            <a:noFill/>
                          </a:ln>
                        </pic:spPr>
                      </pic:pic>
                    </a:graphicData>
                  </a:graphic>
                </wp:inline>
              </w:drawing>
            </w:r>
          </w:p>
          <w:p>
            <w:pPr>
              <w:pStyle w:val="8"/>
              <w:pageBreakBefore w:val="0"/>
              <w:kinsoku/>
              <w:wordWrap/>
              <w:overflowPunct/>
              <w:topLinePunct w:val="0"/>
              <w:autoSpaceDE/>
              <w:autoSpaceDN/>
              <w:bidi w:val="0"/>
              <w:adjustRightInd/>
              <w:snapToGrid w:val="0"/>
              <w:spacing w:before="0" w:after="0" w:line="360" w:lineRule="auto"/>
              <w:ind w:firstLine="422"/>
              <w:jc w:val="center"/>
              <w:textAlignment w:val="auto"/>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图</w:t>
            </w:r>
            <w:r>
              <w:rPr>
                <w:rFonts w:hint="eastAsia" w:cs="Times New Roman"/>
                <w:b/>
                <w:color w:val="000000" w:themeColor="text1"/>
                <w:sz w:val="24"/>
                <w:szCs w:val="24"/>
                <w:lang w:val="en-US" w:eastAsia="zh-CN"/>
                <w14:textFill>
                  <w14:solidFill>
                    <w14:schemeClr w14:val="tx1"/>
                  </w14:solidFill>
                </w14:textFill>
              </w:rPr>
              <w:t>8</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 xml:space="preserve">  净水厂工艺流程及产污环节示意图</w:t>
            </w:r>
          </w:p>
          <w:p>
            <w:pPr>
              <w:keepNext w:val="0"/>
              <w:keepLines w:val="0"/>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b/>
                <w:bCs/>
                <w:color w:val="000000" w:themeColor="text1"/>
                <w:szCs w:val="22"/>
                <w:lang w:val="en-US" w:eastAsia="zh-CN"/>
                <w14:textFill>
                  <w14:solidFill>
                    <w14:schemeClr w14:val="tx1"/>
                  </w14:solidFill>
                </w14:textFill>
              </w:rPr>
            </w:pPr>
            <w:r>
              <w:rPr>
                <w:rFonts w:hint="default" w:ascii="Times New Roman" w:hAnsi="Times New Roman" w:eastAsia="宋体" w:cs="Times New Roman"/>
                <w:b w:val="0"/>
                <w:bCs w:val="0"/>
                <w:color w:val="000000" w:themeColor="text1"/>
                <w:szCs w:val="22"/>
                <w:lang w:val="en-US" w:eastAsia="zh-CN"/>
                <w14:textFill>
                  <w14:solidFill>
                    <w14:schemeClr w14:val="tx1"/>
                  </w14:solidFill>
                </w14:textFill>
              </w:rPr>
              <w:t>净水厂工艺流程简述</w:t>
            </w:r>
            <w:r>
              <w:rPr>
                <w:rFonts w:hint="default" w:ascii="Times New Roman" w:hAnsi="Times New Roman" w:eastAsia="宋体" w:cs="Times New Roman"/>
                <w:b/>
                <w:bCs/>
                <w:color w:val="000000" w:themeColor="text1"/>
                <w:szCs w:val="2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①场地平整和基础工程</w:t>
            </w:r>
          </w:p>
          <w:p>
            <w:pPr>
              <w:keepNext w:val="0"/>
              <w:keepLines w:val="0"/>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利用压路机分片压碾，并浇水湿润填土以利于密实。然后利用起重机械吊起特制的重锤来冲击基土表面，使地基受到压密，一般夯打为8-12遍。</w:t>
            </w:r>
          </w:p>
          <w:p>
            <w:pPr>
              <w:keepNext w:val="0"/>
              <w:keepLines w:val="0"/>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②主体、结构工程</w:t>
            </w:r>
          </w:p>
          <w:p>
            <w:pPr>
              <w:keepNext w:val="0"/>
              <w:keepLines w:val="0"/>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建设项目主体、结构工程主要为钻孔灌注，现浇钢砼柱、梁，砖墙砌筑以及水处理所需处理池进行的挖填施工。建设项目利用钻孔设备进行钻孔后，用钢筋混凝土浇灌。浇灌时注入预先拌制均匀的混凝土，随灌随振，振捣均匀，防止混凝土不实和素浆上浮。然后根据施工图纸，进行钢筋的配料和加工，安装于架好的模板之处，及时连续灌筑混凝土，并捣实使混凝土成型。建设项目在砖墙砌筑时，首先进行水泥砂浆的调配，然后再挂线砌筑。</w:t>
            </w:r>
          </w:p>
          <w:p>
            <w:pPr>
              <w:keepNext w:val="0"/>
              <w:keepLines w:val="0"/>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③设备安装</w:t>
            </w:r>
          </w:p>
          <w:p>
            <w:pPr>
              <w:pStyle w:val="59"/>
              <w:keepNext w:val="0"/>
              <w:keepLines w:val="0"/>
              <w:pageBreakBefore w:val="0"/>
              <w:kinsoku/>
              <w:wordWrap/>
              <w:overflowPunct/>
              <w:topLinePunct w:val="0"/>
              <w:autoSpaceDE/>
              <w:autoSpaceDN/>
              <w:bidi w:val="0"/>
              <w:adjustRightInd/>
              <w:snapToGrid w:val="0"/>
              <w:spacing w:line="360" w:lineRule="auto"/>
              <w:ind w:firstLine="480"/>
              <w:textAlignment w:val="auto"/>
              <w:rPr>
                <w:rFonts w:hint="eastAsia"/>
                <w:color w:val="000000" w:themeColor="text1"/>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净水厂设备的</w:t>
            </w:r>
            <w:r>
              <w:rPr>
                <w:rFonts w:hint="default" w:ascii="Times New Roman" w:hAnsi="Times New Roman" w:eastAsia="宋体" w:cs="Times New Roman"/>
                <w:color w:val="000000" w:themeColor="text1"/>
                <w:szCs w:val="22"/>
                <w:lang w:eastAsia="zh-CN"/>
                <w14:textFill>
                  <w14:solidFill>
                    <w14:schemeClr w14:val="tx1"/>
                  </w14:solidFill>
                </w14:textFill>
              </w:rPr>
              <w:t>安装</w:t>
            </w:r>
            <w:r>
              <w:rPr>
                <w:rFonts w:hint="default" w:ascii="Times New Roman" w:hAnsi="Times New Roman" w:eastAsia="宋体" w:cs="Times New Roman"/>
                <w:color w:val="000000" w:themeColor="text1"/>
                <w:szCs w:val="22"/>
                <w14:textFill>
                  <w14:solidFill>
                    <w14:schemeClr w14:val="tx1"/>
                  </w14:solidFill>
                </w14:textFill>
              </w:rPr>
              <w:t>。</w:t>
            </w:r>
          </w:p>
          <w:p>
            <w:pPr>
              <w:pStyle w:val="4"/>
              <w:pageBreakBefore w:val="0"/>
              <w:widowControl w:val="0"/>
              <w:kinsoku/>
              <w:wordWrap/>
              <w:overflowPunct/>
              <w:topLinePunct w:val="0"/>
              <w:autoSpaceDE/>
              <w:autoSpaceDN/>
              <w:bidi w:val="0"/>
              <w:adjustRightInd/>
              <w:snapToGrid w:val="0"/>
              <w:spacing w:before="0" w:after="0" w:line="360" w:lineRule="auto"/>
              <w:textAlignment w:val="auto"/>
              <w:rPr>
                <w:color w:val="000000" w:themeColor="text1"/>
                <w14:textFill>
                  <w14:solidFill>
                    <w14:schemeClr w14:val="tx1"/>
                  </w14:solidFill>
                </w14:textFill>
              </w:rPr>
            </w:pPr>
            <w:r>
              <w:rPr>
                <w:color w:val="000000" w:themeColor="text1"/>
                <w14:textFill>
                  <w14:solidFill>
                    <w14:schemeClr w14:val="tx1"/>
                  </w14:solidFill>
                </w14:textFill>
              </w:rPr>
              <w:t>2.2.</w:t>
            </w:r>
            <w:r>
              <w:rPr>
                <w:rFonts w:hint="eastAsia"/>
                <w:color w:val="000000" w:themeColor="text1"/>
                <w14:textFill>
                  <w14:solidFill>
                    <w14:schemeClr w14:val="tx1"/>
                  </w14:solidFill>
                </w14:textFill>
              </w:rPr>
              <w:t>2运营期工艺流程简述</w:t>
            </w:r>
          </w:p>
          <w:p>
            <w:pPr>
              <w:adjustRightInd w:val="0"/>
              <w:snapToGrid w:val="0"/>
              <w:ind w:firstLine="0" w:firstLineChars="0"/>
              <w:jc w:val="center"/>
              <w:rPr>
                <w:color w:val="0000FF"/>
              </w:rPr>
            </w:pPr>
            <w:r>
              <w:rPr>
                <w:lang w:val="en-US" w:eastAsia="zh-CN"/>
              </w:rPr>
              <w:object>
                <v:shape id="_x0000_i1026" o:spt="75" type="#_x0000_t75" style="height:141.35pt;width:384.3pt;" o:ole="t" filled="f" o:preferrelative="t" stroked="f" coordsize="21600,21600">
                  <v:path/>
                  <v:fill on="f" focussize="0,0"/>
                  <v:stroke on="f"/>
                  <v:imagedata r:id="rId20" o:title=""/>
                  <o:lock v:ext="edit" aspectratio="f"/>
                  <w10:wrap type="none"/>
                  <w10:anchorlock/>
                </v:shape>
                <o:OLEObject Type="Embed" ProgID="Visio.Drawing.11" ShapeID="_x0000_i1026" DrawAspect="Content" ObjectID="_1468075726" r:id="rId19">
                  <o:LockedField>false</o:LockedField>
                </o:OLEObject>
              </w:object>
            </w:r>
          </w:p>
          <w:p>
            <w:pPr>
              <w:pStyle w:val="6"/>
              <w:keepNext w:val="0"/>
              <w:keepLines w:val="0"/>
              <w:pageBreakBefore w:val="0"/>
              <w:kinsoku/>
              <w:wordWrap/>
              <w:overflowPunct/>
              <w:topLinePunct w:val="0"/>
              <w:autoSpaceDE/>
              <w:autoSpaceDN/>
              <w:bidi w:val="0"/>
              <w:adjustRightInd/>
              <w:snapToGrid w:val="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 xml:space="preserve">  运营期工艺流程及产污环节</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工艺说明：</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（1）混凝剂的投加</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根据原水浊度的变化，经投药设备控制投加混凝剂的数量，使混凝剂投加达到最优化，保证出水浊度，混凝剂投加投药系统采用计量泵混凝剂投加，系统包括：溶药加药罐、溶药搅拌机、加药计量泵。</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混凝剂投加到原水中，经混合器将原水与混凝剂快速混合，混凝剂充分均匀地扩散于水体中，为后续混凝反应创造有利条件，设备配置的改良型管道静态混合器，改进了单体的叶片及单体交接端口的设计，使之对水流进行分流，同时产生涡旋反向旋转与交叉流动，在每个单体同时发生分流交流、紊流和旋涡多种混合作用，改良型管式静态混合器具有小阻力高效率的优点，可节省混凝剂投加量20%～30%。</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助凝剂（pH调节（碱））的投加，当单独使用混凝剂不能取得预期效果时（pH小于6.7-弱酸性水），需投加助凝剂或pH调节（碱液），助凝剂通常为高分子物质，其作用往往是为了改善絮体结构，促使细小而松散的絮粒变得粗大而密实，作用机理是吸附架桥，使絮凝体的尺寸和密度增大理，沉速加快，助凝剂投加投药系统采用计量泵助凝剂投加，系统包括：溶药加药罐、溶药搅拌机、加药计量泵等。</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（2）混凝反应</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混合后的原水经混凝反应后，水中杂质悬浮物及胶体颗粒经反应生成均匀粗大的矾花，以利于后续的固液分离。絮凝反应器采用内外层螺旋式网格盘管反应器，其水流流动为内外层正、反向，可以大幅度提高颗粒的碰撞频率。在水力结构上采用卡门涡街插管，可有效消除无序涡街以及使G值平滑逐渐减少，速度梯度G在90s</w:t>
            </w:r>
            <w:r>
              <w:rPr>
                <w:rFonts w:hint="eastAsia"/>
                <w:color w:val="000000" w:themeColor="text1"/>
                <w:vertAlign w:val="superscript"/>
                <w:lang w:val="en-US" w:eastAsia="zh-CN"/>
                <w14:textFill>
                  <w14:solidFill>
                    <w14:schemeClr w14:val="tx1"/>
                  </w14:solidFill>
                </w14:textFill>
              </w:rPr>
              <w:t xml:space="preserve"> -1</w:t>
            </w:r>
            <w:r>
              <w:rPr>
                <w:rFonts w:hint="eastAsia"/>
                <w:color w:val="000000" w:themeColor="text1"/>
                <w:lang w:val="en-US" w:eastAsia="zh-CN"/>
                <w14:textFill>
                  <w14:solidFill>
                    <w14:schemeClr w14:val="tx1"/>
                  </w14:solidFill>
                </w14:textFill>
              </w:rPr>
              <w:t>～20s</w:t>
            </w:r>
            <w:r>
              <w:rPr>
                <w:rFonts w:hint="eastAsia"/>
                <w:color w:val="000000" w:themeColor="text1"/>
                <w:vertAlign w:val="superscript"/>
                <w:lang w:val="en-US" w:eastAsia="zh-CN"/>
                <w14:textFill>
                  <w14:solidFill>
                    <w14:schemeClr w14:val="tx1"/>
                  </w14:solidFill>
                </w14:textFill>
              </w:rPr>
              <w:t xml:space="preserve"> -1</w:t>
            </w:r>
            <w:r>
              <w:rPr>
                <w:rFonts w:hint="eastAsia"/>
                <w:color w:val="000000" w:themeColor="text1"/>
                <w:lang w:val="en-US" w:eastAsia="zh-CN"/>
                <w14:textFill>
                  <w14:solidFill>
                    <w14:schemeClr w14:val="tx1"/>
                  </w14:solidFill>
                </w14:textFill>
              </w:rPr>
              <w:t>范围，总GT值大于2×10</w:t>
            </w:r>
            <w:r>
              <w:rPr>
                <w:rFonts w:hint="eastAsia"/>
                <w:color w:val="000000" w:themeColor="text1"/>
                <w:vertAlign w:val="superscript"/>
                <w:lang w:val="en-US" w:eastAsia="zh-CN"/>
                <w14:textFill>
                  <w14:solidFill>
                    <w14:schemeClr w14:val="tx1"/>
                  </w14:solidFill>
                </w14:textFill>
              </w:rPr>
              <w:t xml:space="preserve"> -4</w:t>
            </w:r>
            <w:r>
              <w:rPr>
                <w:rFonts w:hint="eastAsia"/>
                <w:color w:val="000000" w:themeColor="text1"/>
                <w:lang w:val="en-US" w:eastAsia="zh-CN"/>
                <w14:textFill>
                  <w14:solidFill>
                    <w14:schemeClr w14:val="tx1"/>
                  </w14:solidFill>
                </w14:textFill>
              </w:rPr>
              <w:t>；在整体结构上通过将絮凝和沉淀区域一体有机衔接，充分利用沉淀部分的时间进行后期强化絮凝。具有絮凝反应效率高，抗冲击负荷能力δ值≥3.8，反应时间仅需5～6分钟（为加大冗余量，实际设计参数t＝8～12分钟）即可形成均匀密实易于沉淀的矾花，产水量可以提高1倍左右，混凝剂投加量可比传统的直板式网格反应器减少20～30%等优点。</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（4）沉淀</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经混凝反应后的水上升至沉淀区，水中矾花在沉淀器中沉淀达到固液分离的目的。沉淀区上升流速为2.3～2.7mm/s左右。沉淀采用絮凝沉淀器大幅度提高沉淀效率，淀后水浊度低于10度，减轻了滤池负担节约大量反冲用水。</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（5）过滤</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混合后出水经滤池过滤，水中残留的细小矾花被滤层截留保证出水浊度低于1度。滤速约为10m/h。过滤器滤料采用采用φ0.8～φ1.2、K80＜1.5均质石英砂与φ1.0～φ1.5白煤组合滤料(必要时）。滤速约为~10m/h，带自动反冲洗无阀过滤器，反冲洗强度12～16L/（m</w:t>
            </w:r>
            <w:r>
              <w:rPr>
                <w:rFonts w:hint="eastAsia" w:ascii="Times New Roman" w:hAnsi="Times New Roman" w:eastAsia="宋体" w:cs="Times New Roman"/>
                <w:b w:val="0"/>
                <w:bCs w:val="0"/>
                <w:color w:val="000000" w:themeColor="text1"/>
                <w:kern w:val="2"/>
                <w:sz w:val="24"/>
                <w:szCs w:val="24"/>
                <w:vertAlign w:val="superscript"/>
                <w:lang w:val="en-US" w:eastAsia="zh-CN" w:bidi="ar-SA"/>
                <w14:textFill>
                  <w14:solidFill>
                    <w14:schemeClr w14:val="tx1"/>
                  </w14:solidFill>
                </w14:textFill>
              </w:rPr>
              <w:t>2</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s），反冲洗时间3～6分钟，系统终止过滤水头1.7m。净水器过滤系统属于无阀滤池成套定型制作设备，不需设置阀门，省造价；最大的优点依靠水力学原理进行自动反冲洗，且每次冲洗状况——冲洗强度，冲洗时间等基本相同，具有工作稳定可靠，管理方便的特点，既提高了出水的质量，又减轻了劳动强度。</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（6）反冲洗</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过滤器工作一段时间后，滤层中截留的污物达到相当的量时，过滤层过滤阻力增大，造成过滤水量减少。这时设备自动对滤层进行反冲洗，把滤层中截留的污物反冲到排污沟排放，恢复滤池的过滤能力。</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（7）消毒</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过滤出水经投加消毒剂后流入清水池。本项目采用自制二氧化氯的方法现场制备二氧化氯进行消毒。二氧化氯的气体和液体都极不稳定，不能像氯气那样装瓶运输，只能在现场制备。二氧化氯是一种较好的消毒剂。另外，二氧化氯在碱性条件仍具有很好的杀菌能力，产生卤代烃等致突变物质的可能性比较低。本项目利用氯酸钠与盐酸发生反应生成二氧化氯。</w:t>
            </w:r>
          </w:p>
          <w:p>
            <w:pPr>
              <w:pStyle w:val="2"/>
              <w:pageBreakBefore w:val="0"/>
              <w:widowControl/>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（8）检测</w:t>
            </w:r>
          </w:p>
          <w:p>
            <w:pPr>
              <w:pStyle w:val="2"/>
              <w:pageBreakBefore w:val="0"/>
              <w:widowControl/>
              <w:kinsoku/>
              <w:wordWrap/>
              <w:overflowPunct/>
              <w:topLinePunct w:val="0"/>
              <w:autoSpaceDE/>
              <w:autoSpaceDN/>
              <w:bidi w:val="0"/>
              <w:adjustRightInd/>
              <w:snapToGrid w:val="0"/>
              <w:textAlignment w:val="auto"/>
              <w:rPr>
                <w:color w:val="000000" w:themeColor="text1"/>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自来水水质日常检测使用饮用水快速分析仪（检测氨氮、浊度、色度、水硬度、铜、铁、余氯、总氯、二氧化氯等）、手持ATP荧光检测仪（检测水中大肠菌群，菌落总数）、TDS测试笔（测定水中的矿化度）、pH计（测定水中的酸碱度），这些设备在检测过程中均不产生废水、固废，而且检测过程中用水量极低，故本次环评过程中不再对此进行分析。自来水厂定期检测由建设单位委托有资质单位进行，本次环评不再进行论述。</w:t>
            </w:r>
          </w:p>
          <w:p>
            <w:pPr>
              <w:keepNext w:val="0"/>
              <w:keepLines w:val="0"/>
              <w:pageBreakBefore w:val="0"/>
              <w:kinsoku/>
              <w:wordWrap/>
              <w:overflowPunct/>
              <w:topLinePunct w:val="0"/>
              <w:autoSpaceDE/>
              <w:autoSpaceDN/>
              <w:bidi w:val="0"/>
              <w:adjustRightInd/>
              <w:snapToGrid w:val="0"/>
              <w:spacing w:line="360" w:lineRule="auto"/>
              <w:ind w:left="0" w:leftChars="0" w:firstLine="0" w:firstLineChars="0"/>
              <w:textAlignment w:val="auto"/>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t>2.2.3主要污染因子</w:t>
            </w:r>
          </w:p>
          <w:p>
            <w:pPr>
              <w:pStyle w:val="8"/>
              <w:keepNext w:val="0"/>
              <w:keepLines w:val="0"/>
              <w:pageBreakBefore w:val="0"/>
              <w:kinsoku/>
              <w:wordWrap/>
              <w:overflowPunct/>
              <w:topLinePunct w:val="0"/>
              <w:autoSpaceDE/>
              <w:autoSpaceDN/>
              <w:bidi w:val="0"/>
              <w:adjustRightInd/>
              <w:snapToGrid w:val="0"/>
              <w:spacing w:before="0" w:after="0" w:line="360" w:lineRule="auto"/>
              <w:jc w:val="center"/>
              <w:textAlignment w:val="auto"/>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表8  项目主要污染因子一览表</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857"/>
              <w:gridCol w:w="1308"/>
              <w:gridCol w:w="3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污染类型</w:t>
                  </w: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排放源</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污染源编号</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废气</w:t>
                  </w: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食堂油烟</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G1</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油烟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eastAsia"/>
                      <w:bCs/>
                      <w:color w:val="000000" w:themeColor="text1"/>
                      <w:sz w:val="21"/>
                      <w:szCs w:val="21"/>
                      <w:vertAlign w:val="baseline"/>
                      <w:lang w:val="en-US" w:eastAsia="zh-CN"/>
                      <w14:textFill>
                        <w14:solidFill>
                          <w14:schemeClr w14:val="tx1"/>
                        </w14:solidFill>
                      </w14:textFill>
                    </w:rPr>
                  </w:pP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二氧化氯发生器</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G2</w:t>
                  </w:r>
                </w:p>
              </w:tc>
              <w:tc>
                <w:tcPr>
                  <w:tcW w:w="2360" w:type="pct"/>
                  <w:vAlign w:val="center"/>
                </w:tcPr>
                <w:p>
                  <w:pPr>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eastAsia"/>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氯化氢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废水</w:t>
                  </w: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生活污水</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W1</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CODcr、BOD</w:t>
                  </w:r>
                  <w:r>
                    <w:rPr>
                      <w:rFonts w:hint="eastAsia"/>
                      <w:bCs/>
                      <w:color w:val="000000" w:themeColor="text1"/>
                      <w:sz w:val="21"/>
                      <w:szCs w:val="21"/>
                      <w:vertAlign w:val="subscript"/>
                      <w:lang w:val="en-US" w:eastAsia="zh-CN"/>
                      <w14:textFill>
                        <w14:solidFill>
                          <w14:schemeClr w14:val="tx1"/>
                        </w14:solidFill>
                      </w14:textFill>
                    </w:rPr>
                    <w:t>5</w:t>
                  </w:r>
                  <w:r>
                    <w:rPr>
                      <w:rFonts w:hint="eastAsia"/>
                      <w:bCs/>
                      <w:color w:val="000000" w:themeColor="text1"/>
                      <w:sz w:val="21"/>
                      <w:szCs w:val="21"/>
                      <w:vertAlign w:val="baseline"/>
                      <w:lang w:val="en-US" w:eastAsia="zh-CN"/>
                      <w14:textFill>
                        <w14:solidFill>
                          <w14:schemeClr w14:val="tx1"/>
                        </w14:solidFill>
                      </w14:textFill>
                    </w:rPr>
                    <w:t>、氨氮、SS、动植物油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eastAsia"/>
                      <w:bCs/>
                      <w:color w:val="000000" w:themeColor="text1"/>
                      <w:sz w:val="21"/>
                      <w:szCs w:val="21"/>
                      <w:vertAlign w:val="baseline"/>
                      <w:lang w:val="en-US" w:eastAsia="zh-CN"/>
                      <w14:textFill>
                        <w14:solidFill>
                          <w14:schemeClr w14:val="tx1"/>
                        </w14:solidFill>
                      </w14:textFill>
                    </w:rPr>
                  </w:pP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过滤器反冲洗水</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W2</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eastAsia"/>
                      <w:bCs/>
                      <w:color w:val="000000" w:themeColor="text1"/>
                      <w:sz w:val="21"/>
                      <w:szCs w:val="21"/>
                      <w:vertAlign w:val="baseline"/>
                      <w:lang w:val="en-US" w:eastAsia="zh-CN"/>
                      <w14:textFill>
                        <w14:solidFill>
                          <w14:schemeClr w14:val="tx1"/>
                        </w14:solidFill>
                      </w14:textFill>
                    </w:rPr>
                  </w:pP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沉淀池排泥废水</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W3</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restar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固体废物</w:t>
                  </w: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生活垃圾</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S1</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办公生活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eastAsia"/>
                      <w:bCs/>
                      <w:color w:val="000000" w:themeColor="text1"/>
                      <w:sz w:val="21"/>
                      <w:szCs w:val="21"/>
                      <w:vertAlign w:val="baseline"/>
                      <w:lang w:val="en-US" w:eastAsia="zh-CN"/>
                      <w14:textFill>
                        <w14:solidFill>
                          <w14:schemeClr w14:val="tx1"/>
                        </w14:solidFill>
                      </w14:textFill>
                    </w:rPr>
                  </w:pP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污泥</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S2</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生产过程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Merge w:val="continue"/>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eastAsia"/>
                      <w:bCs/>
                      <w:color w:val="000000" w:themeColor="text1"/>
                      <w:sz w:val="21"/>
                      <w:szCs w:val="21"/>
                      <w:vertAlign w:val="baseline"/>
                      <w:lang w:val="en-US" w:eastAsia="zh-CN"/>
                      <w14:textFill>
                        <w14:solidFill>
                          <w14:schemeClr w14:val="tx1"/>
                        </w14:solidFill>
                      </w14:textFill>
                    </w:rPr>
                  </w:pP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废包装物</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S3</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生产过程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噪声</w:t>
                  </w:r>
                </w:p>
              </w:tc>
              <w:tc>
                <w:tcPr>
                  <w:tcW w:w="1158"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设备噪声</w:t>
                  </w:r>
                </w:p>
              </w:tc>
              <w:tc>
                <w:tcPr>
                  <w:tcW w:w="816"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N1</w:t>
                  </w:r>
                </w:p>
              </w:tc>
              <w:tc>
                <w:tcPr>
                  <w:tcW w:w="2360" w:type="pct"/>
                  <w:vAlign w:val="center"/>
                </w:tcPr>
                <w:p>
                  <w:pPr>
                    <w:pStyle w:val="8"/>
                    <w:keepNext w:val="0"/>
                    <w:keepLines w:val="0"/>
                    <w:pageBreakBefore w:val="0"/>
                    <w:widowControl/>
                    <w:kinsoku/>
                    <w:wordWrap/>
                    <w:overflowPunct/>
                    <w:topLinePunct w:val="0"/>
                    <w:autoSpaceDE/>
                    <w:autoSpaceDN/>
                    <w:bidi w:val="0"/>
                    <w:adjustRightInd/>
                    <w:snapToGrid w:val="0"/>
                    <w:spacing w:before="0" w:after="0" w:line="240" w:lineRule="auto"/>
                    <w:ind w:left="0" w:leftChars="0" w:right="113" w:firstLine="0" w:firstLineChars="0"/>
                    <w:jc w:val="center"/>
                    <w:textAlignment w:val="auto"/>
                    <w:rPr>
                      <w:rFonts w:hint="default"/>
                      <w:bCs/>
                      <w:color w:val="000000" w:themeColor="text1"/>
                      <w:sz w:val="21"/>
                      <w:szCs w:val="21"/>
                      <w:vertAlign w:val="baseline"/>
                      <w:lang w:val="en-US" w:eastAsia="zh-CN"/>
                      <w14:textFill>
                        <w14:solidFill>
                          <w14:schemeClr w14:val="tx1"/>
                        </w14:solidFill>
                      </w14:textFill>
                    </w:rPr>
                  </w:pPr>
                  <w:r>
                    <w:rPr>
                      <w:rFonts w:hint="eastAsia"/>
                      <w:bCs/>
                      <w:color w:val="000000" w:themeColor="text1"/>
                      <w:sz w:val="21"/>
                      <w:szCs w:val="21"/>
                      <w:vertAlign w:val="baseline"/>
                      <w:lang w:val="en-US" w:eastAsia="zh-CN"/>
                      <w14:textFill>
                        <w14:solidFill>
                          <w14:schemeClr w14:val="tx1"/>
                        </w14:solidFill>
                      </w14:textFill>
                    </w:rPr>
                    <w:t>噪声</w:t>
                  </w:r>
                </w:p>
              </w:tc>
            </w:tr>
          </w:tbl>
          <w:p>
            <w:pPr>
              <w:pStyle w:val="8"/>
              <w:rPr>
                <w:rFonts w:hint="default"/>
                <w:bCs/>
                <w:color w:val="0000FF"/>
                <w:szCs w:val="21"/>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822" w:type="dxa"/>
          </w:tcPr>
          <w:p>
            <w:pPr>
              <w:pStyle w:val="16"/>
              <w:adjustRightInd w:val="0"/>
              <w:snapToGrid w:val="0"/>
              <w:spacing w:before="0" w:beforeAutospacing="0" w:after="0" w:afterAutospacing="0"/>
              <w:ind w:firstLine="0" w:firstLineChars="0"/>
              <w:jc w:val="center"/>
              <w:rPr>
                <w:rFonts w:hint="eastAsia" w:ascii="Times New Roman" w:hAnsi="Times New Roman" w:cs="宋体"/>
                <w:bCs/>
                <w:color w:val="0000FF"/>
                <w:kern w:val="2"/>
                <w:szCs w:val="21"/>
              </w:rPr>
            </w:pPr>
          </w:p>
          <w:p>
            <w:pPr>
              <w:pStyle w:val="16"/>
              <w:adjustRightInd w:val="0"/>
              <w:snapToGrid w:val="0"/>
              <w:spacing w:before="0" w:beforeAutospacing="0" w:after="0" w:afterAutospacing="0"/>
              <w:ind w:firstLine="0" w:firstLineChars="0"/>
              <w:jc w:val="center"/>
              <w:rPr>
                <w:rFonts w:ascii="Times New Roman" w:hAnsi="Times New Roman" w:cs="宋体"/>
                <w:color w:val="0000FF"/>
                <w:sz w:val="21"/>
                <w:szCs w:val="21"/>
              </w:rPr>
            </w:pPr>
            <w:r>
              <w:rPr>
                <w:rFonts w:hint="eastAsia" w:ascii="Times New Roman" w:hAnsi="Times New Roman" w:cs="宋体"/>
                <w:bCs/>
                <w:color w:val="000000" w:themeColor="text1"/>
                <w:kern w:val="2"/>
                <w:szCs w:val="21"/>
                <w14:textFill>
                  <w14:solidFill>
                    <w14:schemeClr w14:val="tx1"/>
                  </w14:solidFill>
                </w14:textFill>
              </w:rPr>
              <w:t>与项目有关的原有环境污染问题</w:t>
            </w:r>
          </w:p>
        </w:tc>
        <w:tc>
          <w:tcPr>
            <w:tcW w:w="8243" w:type="dxa"/>
          </w:tcPr>
          <w:p>
            <w:pPr>
              <w:pStyle w:val="3"/>
              <w:keepLines w:val="0"/>
              <w:pageBreakBefore w:val="0"/>
              <w:widowControl w:val="0"/>
              <w:kinsoku/>
              <w:wordWrap/>
              <w:topLinePunct w:val="0"/>
              <w:autoSpaceDE/>
              <w:autoSpaceDN/>
              <w:bidi w:val="0"/>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与本项目有关的原有污染情况及主要环境问题</w:t>
            </w:r>
          </w:p>
          <w:p>
            <w:pPr>
              <w:keepNext w:val="0"/>
              <w:keepLines w:val="0"/>
              <w:widowControl/>
              <w:suppressLineNumbers w:val="0"/>
              <w:jc w:val="left"/>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项目为自来水生产与供应工程，属新建工程。本项目净水厂建设用地原为荒地，不涉及原有环境污染问题。</w:t>
            </w:r>
          </w:p>
          <w:p>
            <w:pPr>
              <w:adjustRightInd w:val="0"/>
              <w:snapToGrid w:val="0"/>
              <w:ind w:firstLine="480"/>
              <w:rPr>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rFonts w:hint="eastAsia"/>
                <w:bCs/>
                <w:color w:val="0000FF"/>
                <w:szCs w:val="21"/>
              </w:rPr>
            </w:pPr>
          </w:p>
          <w:p>
            <w:pPr>
              <w:adjustRightInd w:val="0"/>
              <w:snapToGrid w:val="0"/>
              <w:ind w:firstLine="480"/>
              <w:rPr>
                <w:bCs/>
                <w:color w:val="0000FF"/>
                <w:szCs w:val="21"/>
              </w:rPr>
            </w:pPr>
          </w:p>
          <w:p>
            <w:pPr>
              <w:adjustRightInd w:val="0"/>
              <w:snapToGrid w:val="0"/>
              <w:ind w:firstLine="480"/>
              <w:rPr>
                <w:bCs/>
                <w:color w:val="0000FF"/>
                <w:szCs w:val="21"/>
              </w:rPr>
            </w:pPr>
          </w:p>
          <w:p>
            <w:pPr>
              <w:adjustRightInd w:val="0"/>
              <w:snapToGrid w:val="0"/>
              <w:ind w:firstLine="480"/>
              <w:rPr>
                <w:bCs/>
                <w:color w:val="0000FF"/>
                <w:szCs w:val="21"/>
              </w:rPr>
            </w:pPr>
          </w:p>
          <w:p>
            <w:pPr>
              <w:adjustRightInd w:val="0"/>
              <w:snapToGrid w:val="0"/>
              <w:ind w:firstLine="480"/>
              <w:rPr>
                <w:bCs/>
                <w:color w:val="0000FF"/>
                <w:szCs w:val="21"/>
              </w:rPr>
            </w:pPr>
          </w:p>
        </w:tc>
      </w:tr>
    </w:tbl>
    <w:p>
      <w:pPr>
        <w:pStyle w:val="16"/>
        <w:ind w:firstLine="720"/>
        <w:jc w:val="center"/>
        <w:rPr>
          <w:rFonts w:ascii="Times New Roman" w:hAnsi="Times New Roman" w:eastAsia="黑体"/>
          <w:snapToGrid w:val="0"/>
          <w:color w:val="0000FF"/>
          <w:sz w:val="36"/>
          <w:szCs w:val="36"/>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6"/>
        <w:adjustRightInd w:val="0"/>
        <w:snapToGrid w:val="0"/>
        <w:spacing w:before="0" w:beforeAutospacing="0" w:after="0" w:afterAutospacing="0" w:line="14" w:lineRule="auto"/>
        <w:ind w:firstLine="600"/>
        <w:jc w:val="center"/>
        <w:outlineLvl w:val="0"/>
        <w:rPr>
          <w:rFonts w:ascii="Times New Roman" w:hAnsi="Times New Roman" w:eastAsia="黑体"/>
          <w:snapToGrid w:val="0"/>
          <w:color w:val="0000FF"/>
          <w:sz w:val="30"/>
          <w:szCs w:val="30"/>
        </w:rPr>
      </w:pPr>
    </w:p>
    <w:p>
      <w:pPr>
        <w:pStyle w:val="16"/>
        <w:spacing w:line="240" w:lineRule="auto"/>
        <w:ind w:firstLine="0" w:firstLineChars="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hint="eastAsia" w:ascii="Times New Roman" w:hAnsi="Times New Roman" w:eastAsia="黑体"/>
          <w:snapToGrid w:val="0"/>
          <w:color w:val="000000" w:themeColor="text1"/>
          <w:sz w:val="30"/>
          <w:szCs w:val="30"/>
          <w14:textFill>
            <w14:solidFill>
              <w14:schemeClr w14:val="tx1"/>
            </w14:solidFill>
          </w14:textFill>
        </w:rPr>
        <w:t>三、区域环境质量现状、环境保护目标及评价标准</w:t>
      </w:r>
    </w:p>
    <w:tbl>
      <w:tblPr>
        <w:tblStyle w:val="19"/>
        <w:tblW w:w="5003"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82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438" w:type="pct"/>
            <w:vAlign w:val="center"/>
          </w:tcPr>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区域</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环境</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质量</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现状</w:t>
            </w:r>
          </w:p>
        </w:tc>
        <w:tc>
          <w:tcPr>
            <w:tcW w:w="4562" w:type="pct"/>
            <w:vAlign w:val="center"/>
          </w:tcPr>
          <w:p>
            <w:pPr>
              <w:pStyle w:val="3"/>
              <w:pageBreakBefore w:val="0"/>
              <w:widowControl w:val="0"/>
              <w:kinsoku/>
              <w:wordWrap/>
              <w:topLinePunct w:val="0"/>
              <w:autoSpaceDE/>
              <w:autoSpaceDN/>
              <w:bidi w:val="0"/>
              <w:snapToGrid w:val="0"/>
              <w:spacing w:before="0" w:after="0" w:line="360" w:lineRule="auto"/>
              <w:textAlignment w:val="auto"/>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3.1环境空气质量现状</w:t>
            </w:r>
          </w:p>
          <w:p>
            <w:pPr>
              <w:pStyle w:val="4"/>
              <w:pageBreakBefore w:val="0"/>
              <w:widowControl w:val="0"/>
              <w:kinsoku/>
              <w:wordWrap/>
              <w:topLinePunct w:val="0"/>
              <w:autoSpaceDE/>
              <w:autoSpaceDN/>
              <w:bidi w:val="0"/>
              <w:snapToGrid w:val="0"/>
              <w:spacing w:before="0" w:after="0" w:line="360" w:lineRule="auto"/>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3.1.1</w:t>
            </w:r>
            <w:r>
              <w:rPr>
                <w:rFonts w:hint="eastAsia"/>
                <w:color w:val="000000" w:themeColor="text1"/>
                <w14:textFill>
                  <w14:solidFill>
                    <w14:schemeClr w14:val="tx1"/>
                  </w14:solidFill>
                </w14:textFill>
              </w:rPr>
              <w:t>环境空气污染物基本项目</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根据《环境影响评价技术导则 大气环境》（HJ2.2-2018）的要求，对项目所在区域环境空气质量中的6项基本污染物进行评价。</w:t>
            </w:r>
          </w:p>
          <w:p>
            <w:pPr>
              <w:pStyle w:val="46"/>
              <w:pageBreakBefore w:val="0"/>
              <w:widowControl w:val="0"/>
              <w:kinsoku/>
              <w:wordWrap/>
              <w:topLinePunct w:val="0"/>
              <w:autoSpaceDE/>
              <w:autoSpaceDN/>
              <w:bidi w:val="0"/>
              <w:snapToGrid w:val="0"/>
              <w:spacing w:line="360" w:lineRule="auto"/>
              <w:ind w:firstLine="480"/>
              <w:textAlignment w:val="auto"/>
              <w:rPr>
                <w:bCs/>
                <w:color w:val="000000" w:themeColor="text1"/>
                <w14:textFill>
                  <w14:solidFill>
                    <w14:schemeClr w14:val="tx1"/>
                  </w14:solidFill>
                </w14:textFill>
              </w:rPr>
            </w:pPr>
            <w:r>
              <w:rPr>
                <w:color w:val="000000" w:themeColor="text1"/>
                <w14:textFill>
                  <w14:solidFill>
                    <w14:schemeClr w14:val="tx1"/>
                  </w14:solidFill>
                </w14:textFill>
              </w:rPr>
              <w:t>（</w:t>
            </w:r>
            <w:r>
              <w:rPr>
                <w:bCs/>
                <w:color w:val="000000" w:themeColor="text1"/>
                <w14:textFill>
                  <w14:solidFill>
                    <w14:schemeClr w14:val="tx1"/>
                  </w14:solidFill>
                </w14:textFill>
              </w:rPr>
              <w:t>1）数据来源</w:t>
            </w:r>
          </w:p>
          <w:p>
            <w:pPr>
              <w:pStyle w:val="46"/>
              <w:pageBreakBefore w:val="0"/>
              <w:widowControl w:val="0"/>
              <w:kinsoku/>
              <w:wordWrap/>
              <w:topLinePunct w:val="0"/>
              <w:autoSpaceDE/>
              <w:autoSpaceDN/>
              <w:bidi w:val="0"/>
              <w:snapToGrid w:val="0"/>
              <w:spacing w:line="360" w:lineRule="auto"/>
              <w:ind w:firstLine="480"/>
              <w:textAlignment w:val="auto"/>
              <w:rPr>
                <w:bCs/>
                <w:color w:val="000000" w:themeColor="text1"/>
                <w14:textFill>
                  <w14:solidFill>
                    <w14:schemeClr w14:val="tx1"/>
                  </w14:solidFill>
                </w14:textFill>
              </w:rPr>
            </w:pPr>
            <w:r>
              <w:rPr>
                <w:bCs/>
                <w:color w:val="000000" w:themeColor="text1"/>
                <w14:textFill>
                  <w14:solidFill>
                    <w14:schemeClr w14:val="tx1"/>
                  </w14:solidFill>
                </w14:textFill>
              </w:rPr>
              <w:t>本次评价选择环境空气质量模型技术服务系统中</w:t>
            </w:r>
            <w:r>
              <w:rPr>
                <w:color w:val="000000" w:themeColor="text1"/>
                <w14:textFill>
                  <w14:solidFill>
                    <w14:schemeClr w14:val="tx1"/>
                  </w14:solidFill>
                </w14:textFill>
              </w:rPr>
              <w:t>哈密地区202</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年的监测数据，作为本项目环境空气现状评价基本污染物SO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、CO和O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的数据来源</w:t>
            </w:r>
            <w:r>
              <w:rPr>
                <w:bCs/>
                <w:color w:val="000000" w:themeColor="text1"/>
                <w14:textFill>
                  <w14:solidFill>
                    <w14:schemeClr w14:val="tx1"/>
                  </w14:solidFill>
                </w14:textFill>
              </w:rPr>
              <w:t>。</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（2）环境质量现状评价</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根据《环境影响评价技术导则大气环境》（HJ2.2-2018）的要求，分别对基本污染物的环境质量现状进行评价。</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（3）评价标准</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环境空气质量评价标准采用《环境空气质量标准》（GB3095-2012）的二级标准。</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（4）评价方法</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评价方法采用最大质量浓度占相应标准质量浓度限值的百分比及超标率对监测结果进行评价分析。计算公式如下：</w:t>
            </w:r>
          </w:p>
          <w:p>
            <w:pPr>
              <w:pStyle w:val="46"/>
              <w:pageBreakBefore w:val="0"/>
              <w:widowControl w:val="0"/>
              <w:kinsoku/>
              <w:wordWrap/>
              <w:topLinePunct w:val="0"/>
              <w:autoSpaceDE/>
              <w:autoSpaceDN/>
              <w:bidi w:val="0"/>
              <w:snapToGrid w:val="0"/>
              <w:spacing w:line="360" w:lineRule="auto"/>
              <w:ind w:firstLine="0" w:firstLineChars="0"/>
              <w:jc w:val="center"/>
              <w:textAlignment w:val="auto"/>
              <w:rPr>
                <w:color w:val="000000" w:themeColor="text1"/>
                <w14:textFill>
                  <w14:solidFill>
                    <w14:schemeClr w14:val="tx1"/>
                  </w14:solidFill>
                </w14:textFill>
              </w:rPr>
            </w:pPr>
            <w:r>
              <w:rPr>
                <w:color w:val="000000" w:themeColor="text1"/>
                <w14:textFill>
                  <w14:solidFill>
                    <w14:schemeClr w14:val="tx1"/>
                  </w14:solidFill>
                </w14:textFill>
              </w:rPr>
              <w:t>Pi=Ci/Coi×100%</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式中：Pi—第i个污染物的最大占标百分比；</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Ci—第i个污染物的监测浓度值，mg/m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p>
            <w:pPr>
              <w:pStyle w:val="46"/>
              <w:pageBreakBefore w:val="0"/>
              <w:widowControl w:val="0"/>
              <w:kinsoku/>
              <w:wordWrap/>
              <w:topLinePunct w:val="0"/>
              <w:autoSpaceDE/>
              <w:autoSpaceDN/>
              <w:bidi w:val="0"/>
              <w:snapToGrid w:val="0"/>
              <w:spacing w:line="36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Coi—第i个污染物的环境空气质量标准，mg/m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p>
            <w:pPr>
              <w:pStyle w:val="46"/>
              <w:pageBreakBefore w:val="0"/>
              <w:widowControl w:val="0"/>
              <w:kinsoku/>
              <w:wordWrap/>
              <w:topLinePunct w:val="0"/>
              <w:autoSpaceDE/>
              <w:autoSpaceDN/>
              <w:bidi w:val="0"/>
              <w:snapToGrid w:val="0"/>
              <w:spacing w:line="360" w:lineRule="auto"/>
              <w:ind w:firstLine="480"/>
              <w:textAlignment w:val="auto"/>
              <w:rPr>
                <w:bCs/>
                <w:color w:val="000000" w:themeColor="text1"/>
                <w:kern w:val="2"/>
                <w14:textFill>
                  <w14:solidFill>
                    <w14:schemeClr w14:val="tx1"/>
                  </w14:solidFill>
                </w14:textFill>
              </w:rPr>
            </w:pPr>
            <w:r>
              <w:rPr>
                <w:bCs/>
                <w:color w:val="000000" w:themeColor="text1"/>
                <w:kern w:val="2"/>
                <w14:textFill>
                  <w14:solidFill>
                    <w14:schemeClr w14:val="tx1"/>
                  </w14:solidFill>
                </w14:textFill>
              </w:rPr>
              <w:t>（5）监测及评价结果</w:t>
            </w:r>
          </w:p>
          <w:p>
            <w:pPr>
              <w:pStyle w:val="46"/>
              <w:pageBreakBefore w:val="0"/>
              <w:widowControl w:val="0"/>
              <w:kinsoku/>
              <w:wordWrap/>
              <w:topLinePunct w:val="0"/>
              <w:autoSpaceDE/>
              <w:autoSpaceDN/>
              <w:bidi w:val="0"/>
              <w:snapToGrid w:val="0"/>
              <w:spacing w:line="360" w:lineRule="auto"/>
              <w:ind w:firstLine="480"/>
              <w:textAlignment w:val="auto"/>
              <w:rPr>
                <w:bCs/>
                <w:color w:val="000000" w:themeColor="text1"/>
                <w14:textFill>
                  <w14:solidFill>
                    <w14:schemeClr w14:val="tx1"/>
                  </w14:solidFill>
                </w14:textFill>
              </w:rPr>
            </w:pPr>
            <w:r>
              <w:rPr>
                <w:bCs/>
                <w:color w:val="000000" w:themeColor="text1"/>
                <w:kern w:val="2"/>
                <w14:textFill>
                  <w14:solidFill>
                    <w14:schemeClr w14:val="tx1"/>
                  </w14:solidFill>
                </w14:textFill>
              </w:rPr>
              <w:t>哈密地区202</w:t>
            </w:r>
            <w:r>
              <w:rPr>
                <w:rFonts w:hint="eastAsia"/>
                <w:bCs/>
                <w:color w:val="000000" w:themeColor="text1"/>
                <w:kern w:val="2"/>
                <w:lang w:val="en-US" w:eastAsia="zh-CN"/>
                <w14:textFill>
                  <w14:solidFill>
                    <w14:schemeClr w14:val="tx1"/>
                  </w14:solidFill>
                </w14:textFill>
              </w:rPr>
              <w:t>1</w:t>
            </w:r>
            <w:r>
              <w:rPr>
                <w:bCs/>
                <w:color w:val="000000" w:themeColor="text1"/>
                <w:kern w:val="2"/>
                <w14:textFill>
                  <w14:solidFill>
                    <w14:schemeClr w14:val="tx1"/>
                  </w14:solidFill>
                </w14:textFill>
              </w:rPr>
              <w:t>年空气质量达标区判定结果见表</w:t>
            </w:r>
            <w:r>
              <w:rPr>
                <w:rFonts w:hint="eastAsia"/>
                <w:bCs/>
                <w:color w:val="000000" w:themeColor="text1"/>
                <w:kern w:val="2"/>
                <w:lang w:val="en-US" w:eastAsia="zh-CN"/>
                <w14:textFill>
                  <w14:solidFill>
                    <w14:schemeClr w14:val="tx1"/>
                  </w14:solidFill>
                </w14:textFill>
              </w:rPr>
              <w:t>9</w:t>
            </w:r>
            <w:r>
              <w:rPr>
                <w:bCs/>
                <w:color w:val="000000" w:themeColor="text1"/>
                <w:kern w:val="2"/>
                <w14:textFill>
                  <w14:solidFill>
                    <w14:schemeClr w14:val="tx1"/>
                  </w14:solidFill>
                </w14:textFill>
              </w:rPr>
              <w:t>。</w:t>
            </w:r>
          </w:p>
          <w:p>
            <w:pPr>
              <w:pStyle w:val="12"/>
              <w:pageBreakBefore w:val="0"/>
              <w:widowControl w:val="0"/>
              <w:kinsoku/>
              <w:wordWrap/>
              <w:topLinePunct w:val="0"/>
              <w:autoSpaceDE/>
              <w:autoSpaceDN/>
              <w:bidi w:val="0"/>
              <w:adjustRightInd w:val="0"/>
              <w:snapToGrid w:val="0"/>
              <w:spacing w:line="360" w:lineRule="auto"/>
              <w:ind w:firstLine="527" w:firstLineChars="250"/>
              <w:jc w:val="center"/>
              <w:textAlignment w:val="auto"/>
              <w:rPr>
                <w:rFonts w:hint="default" w:ascii="Times New Roman" w:hAnsi="Times New Roman" w:eastAsia="宋体" w:cs="Times New Roman"/>
                <w:b/>
                <w:bCs w:val="0"/>
                <w:color w:val="000000" w:themeColor="text1"/>
                <w:sz w:val="21"/>
                <w:szCs w:val="21"/>
                <w14:textFill>
                  <w14:solidFill>
                    <w14:schemeClr w14:val="tx1"/>
                  </w14:solidFill>
                </w14:textFill>
              </w:rPr>
            </w:pPr>
            <w:r>
              <w:rPr>
                <w:rFonts w:hint="default" w:ascii="Times New Roman" w:hAnsi="Times New Roman" w:eastAsia="宋体" w:cs="Times New Roman"/>
                <w:b/>
                <w:bCs w:val="0"/>
                <w:color w:val="000000" w:themeColor="text1"/>
                <w:sz w:val="21"/>
                <w:szCs w:val="21"/>
                <w14:textFill>
                  <w14:solidFill>
                    <w14:schemeClr w14:val="tx1"/>
                  </w14:solidFill>
                </w14:textFill>
              </w:rPr>
              <w:t>表</w:t>
            </w:r>
            <w:r>
              <w:rPr>
                <w:rFonts w:hint="default" w:ascii="Times New Roman" w:hAnsi="Times New Roman" w:cs="Times New Roman"/>
                <w:b/>
                <w:bCs w:val="0"/>
                <w:color w:val="000000" w:themeColor="text1"/>
                <w:sz w:val="21"/>
                <w:szCs w:val="21"/>
                <w:lang w:val="en-US" w:eastAsia="zh-CN"/>
                <w14:textFill>
                  <w14:solidFill>
                    <w14:schemeClr w14:val="tx1"/>
                  </w14:solidFill>
                </w14:textFill>
              </w:rPr>
              <w:t>9</w:t>
            </w:r>
            <w:r>
              <w:rPr>
                <w:rFonts w:hint="default" w:ascii="Times New Roman" w:hAnsi="Times New Roman" w:eastAsia="宋体" w:cs="Times New Roman"/>
                <w:b/>
                <w:bCs w:val="0"/>
                <w:color w:val="000000" w:themeColor="text1"/>
                <w:sz w:val="21"/>
                <w:szCs w:val="21"/>
                <w14:textFill>
                  <w14:solidFill>
                    <w14:schemeClr w14:val="tx1"/>
                  </w14:solidFill>
                </w14:textFill>
              </w:rPr>
              <w:t xml:space="preserve">       环境空气质量评价结果一览表</w:t>
            </w:r>
          </w:p>
          <w:tbl>
            <w:tblPr>
              <w:tblStyle w:val="19"/>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77"/>
              <w:gridCol w:w="2434"/>
              <w:gridCol w:w="1496"/>
              <w:gridCol w:w="1215"/>
              <w:gridCol w:w="1086"/>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污染物</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年评价指标</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现状浓度µg/m</w:t>
                  </w:r>
                  <w:r>
                    <w:rPr>
                      <w:rFonts w:hint="default" w:ascii="Times New Roman" w:hAnsi="Times New Roman" w:cs="Times New Roman"/>
                      <w:bCs/>
                      <w:color w:val="000000" w:themeColor="text1"/>
                      <w:sz w:val="21"/>
                      <w:szCs w:val="21"/>
                      <w:vertAlign w:val="superscript"/>
                      <w14:textFill>
                        <w14:solidFill>
                          <w14:schemeClr w14:val="tx1"/>
                        </w14:solidFill>
                      </w14:textFill>
                    </w:rPr>
                    <w:t>3</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标准值µg/m</w:t>
                  </w:r>
                  <w:r>
                    <w:rPr>
                      <w:rFonts w:hint="default" w:ascii="Times New Roman" w:hAnsi="Times New Roman" w:cs="Times New Roman"/>
                      <w:bCs/>
                      <w:color w:val="000000" w:themeColor="text1"/>
                      <w:sz w:val="21"/>
                      <w:szCs w:val="21"/>
                      <w:vertAlign w:val="superscript"/>
                      <w14:textFill>
                        <w14:solidFill>
                          <w14:schemeClr w14:val="tx1"/>
                        </w14:solidFill>
                      </w14:textFill>
                    </w:rPr>
                    <w:t>3</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占标率%</w:t>
                  </w:r>
                </w:p>
              </w:tc>
              <w:tc>
                <w:tcPr>
                  <w:tcW w:w="102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position w:val="2"/>
                      <w:sz w:val="21"/>
                      <w:szCs w:val="21"/>
                      <w14:textFill>
                        <w14:solidFill>
                          <w14:schemeClr w14:val="tx1"/>
                        </w14:solidFill>
                      </w14:textFill>
                    </w:rPr>
                    <w:t>SO</w:t>
                  </w:r>
                  <w:r>
                    <w:rPr>
                      <w:rFonts w:hint="default" w:ascii="Times New Roman" w:hAnsi="Times New Roman" w:cs="Times New Roman"/>
                      <w:bCs/>
                      <w:color w:val="000000" w:themeColor="text1"/>
                      <w:position w:val="2"/>
                      <w:sz w:val="21"/>
                      <w:szCs w:val="21"/>
                      <w:vertAlign w:val="subscript"/>
                      <w14:textFill>
                        <w14:solidFill>
                          <w14:schemeClr w14:val="tx1"/>
                        </w14:solidFill>
                      </w14:textFill>
                    </w:rPr>
                    <w:t>2</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年平均质量浓度</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9</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60</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15</w:t>
                  </w:r>
                </w:p>
              </w:tc>
              <w:tc>
                <w:tcPr>
                  <w:tcW w:w="102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position w:val="2"/>
                      <w:sz w:val="21"/>
                      <w:szCs w:val="21"/>
                      <w14:textFill>
                        <w14:solidFill>
                          <w14:schemeClr w14:val="tx1"/>
                        </w14:solidFill>
                      </w14:textFill>
                    </w:rPr>
                  </w:pPr>
                  <w:r>
                    <w:rPr>
                      <w:rFonts w:hint="default" w:ascii="Times New Roman" w:hAnsi="Times New Roman" w:cs="Times New Roman"/>
                      <w:bCs/>
                      <w:color w:val="000000" w:themeColor="text1"/>
                      <w:position w:val="2"/>
                      <w:sz w:val="21"/>
                      <w:szCs w:val="21"/>
                      <w14:textFill>
                        <w14:solidFill>
                          <w14:schemeClr w14:val="tx1"/>
                        </w14:solidFill>
                      </w14:textFill>
                    </w:rPr>
                    <w:t>NO</w:t>
                  </w:r>
                  <w:r>
                    <w:rPr>
                      <w:rFonts w:hint="default" w:ascii="Times New Roman" w:hAnsi="Times New Roman" w:cs="Times New Roman"/>
                      <w:bCs/>
                      <w:color w:val="000000" w:themeColor="text1"/>
                      <w:position w:val="2"/>
                      <w:sz w:val="21"/>
                      <w:szCs w:val="21"/>
                      <w:vertAlign w:val="subscript"/>
                      <w14:textFill>
                        <w14:solidFill>
                          <w14:schemeClr w14:val="tx1"/>
                        </w14:solidFill>
                      </w14:textFill>
                    </w:rPr>
                    <w:t>2</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年平均质量浓度</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24</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40</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60</w:t>
                  </w:r>
                </w:p>
              </w:tc>
              <w:tc>
                <w:tcPr>
                  <w:tcW w:w="102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position w:val="2"/>
                      <w:sz w:val="21"/>
                      <w:szCs w:val="21"/>
                      <w14:textFill>
                        <w14:solidFill>
                          <w14:schemeClr w14:val="tx1"/>
                        </w14:solidFill>
                      </w14:textFill>
                    </w:rPr>
                    <w:t>PM</w:t>
                  </w:r>
                  <w:r>
                    <w:rPr>
                      <w:rFonts w:hint="default" w:ascii="Times New Roman" w:hAnsi="Times New Roman" w:cs="Times New Roman"/>
                      <w:bCs/>
                      <w:color w:val="000000" w:themeColor="text1"/>
                      <w:position w:val="2"/>
                      <w:sz w:val="21"/>
                      <w:szCs w:val="21"/>
                      <w:vertAlign w:val="subscript"/>
                      <w14:textFill>
                        <w14:solidFill>
                          <w14:schemeClr w14:val="tx1"/>
                        </w14:solidFill>
                      </w14:textFill>
                    </w:rPr>
                    <w:t>10</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年平均质量浓度</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71</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70</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101.43</w:t>
                  </w:r>
                </w:p>
              </w:tc>
              <w:tc>
                <w:tcPr>
                  <w:tcW w:w="102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不达标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position w:val="2"/>
                      <w:sz w:val="21"/>
                      <w:szCs w:val="21"/>
                      <w14:textFill>
                        <w14:solidFill>
                          <w14:schemeClr w14:val="tx1"/>
                        </w14:solidFill>
                      </w14:textFill>
                    </w:rPr>
                  </w:pPr>
                  <w:r>
                    <w:rPr>
                      <w:rFonts w:hint="default" w:ascii="Times New Roman" w:hAnsi="Times New Roman" w:cs="Times New Roman"/>
                      <w:bCs/>
                      <w:color w:val="000000" w:themeColor="text1"/>
                      <w:w w:val="105"/>
                      <w:position w:val="2"/>
                      <w:sz w:val="21"/>
                      <w:szCs w:val="21"/>
                      <w14:textFill>
                        <w14:solidFill>
                          <w14:schemeClr w14:val="tx1"/>
                        </w14:solidFill>
                      </w14:textFill>
                    </w:rPr>
                    <w:t>PM</w:t>
                  </w:r>
                  <w:r>
                    <w:rPr>
                      <w:rFonts w:hint="default" w:ascii="Times New Roman" w:hAnsi="Times New Roman" w:cs="Times New Roman"/>
                      <w:bCs/>
                      <w:color w:val="000000" w:themeColor="text1"/>
                      <w:w w:val="105"/>
                      <w:sz w:val="21"/>
                      <w:szCs w:val="21"/>
                      <w14:textFill>
                        <w14:solidFill>
                          <w14:schemeClr w14:val="tx1"/>
                        </w14:solidFill>
                      </w14:textFill>
                    </w:rPr>
                    <w:t>2.5</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年平均质量浓度</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27</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35</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77.14</w:t>
                  </w:r>
                </w:p>
              </w:tc>
              <w:tc>
                <w:tcPr>
                  <w:tcW w:w="102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CO</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snapToGrid w:val="0"/>
                      <w:color w:val="000000" w:themeColor="text1"/>
                      <w:sz w:val="21"/>
                      <w:szCs w:val="21"/>
                      <w:lang w:eastAsia="zh-CN"/>
                      <w14:textFill>
                        <w14:solidFill>
                          <w14:schemeClr w14:val="tx1"/>
                        </w14:solidFill>
                      </w14:textFill>
                    </w:rPr>
                    <w:t>百分位上日平均质量浓度</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1600</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4000</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40</w:t>
                  </w:r>
                </w:p>
              </w:tc>
              <w:tc>
                <w:tcPr>
                  <w:tcW w:w="10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 w:hRule="atLeast"/>
                <w:jc w:val="center"/>
              </w:trPr>
              <w:tc>
                <w:tcPr>
                  <w:tcW w:w="770"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position w:val="2"/>
                      <w:sz w:val="21"/>
                      <w:szCs w:val="21"/>
                      <w14:textFill>
                        <w14:solidFill>
                          <w14:schemeClr w14:val="tx1"/>
                        </w14:solidFill>
                      </w14:textFill>
                    </w:rPr>
                  </w:pPr>
                  <w:r>
                    <w:rPr>
                      <w:rFonts w:hint="default" w:ascii="Times New Roman" w:hAnsi="Times New Roman" w:cs="Times New Roman"/>
                      <w:bCs/>
                      <w:color w:val="000000" w:themeColor="text1"/>
                      <w:position w:val="2"/>
                      <w:sz w:val="21"/>
                      <w:szCs w:val="21"/>
                      <w14:textFill>
                        <w14:solidFill>
                          <w14:schemeClr w14:val="tx1"/>
                        </w14:solidFill>
                      </w14:textFill>
                    </w:rPr>
                    <w:t>O</w:t>
                  </w:r>
                  <w:r>
                    <w:rPr>
                      <w:rFonts w:hint="default" w:ascii="Times New Roman" w:hAnsi="Times New Roman" w:cs="Times New Roman"/>
                      <w:bCs/>
                      <w:color w:val="000000" w:themeColor="text1"/>
                      <w:position w:val="2"/>
                      <w:sz w:val="21"/>
                      <w:szCs w:val="21"/>
                      <w:vertAlign w:val="subscript"/>
                      <w14:textFill>
                        <w14:solidFill>
                          <w14:schemeClr w14:val="tx1"/>
                        </w14:solidFill>
                      </w14:textFill>
                    </w:rPr>
                    <w:t>3</w:t>
                  </w:r>
                </w:p>
              </w:tc>
              <w:tc>
                <w:tcPr>
                  <w:tcW w:w="241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snapToGrid w:val="0"/>
                      <w:color w:val="000000" w:themeColor="text1"/>
                      <w:sz w:val="21"/>
                      <w:szCs w:val="21"/>
                      <w:lang w:eastAsia="zh-CN"/>
                      <w14:textFill>
                        <w14:solidFill>
                          <w14:schemeClr w14:val="tx1"/>
                        </w14:solidFill>
                      </w14:textFill>
                    </w:rPr>
                    <w:t>百分位上8h平均质量浓度</w:t>
                  </w:r>
                </w:p>
              </w:tc>
              <w:tc>
                <w:tcPr>
                  <w:tcW w:w="1483"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116</w:t>
                  </w:r>
                </w:p>
              </w:tc>
              <w:tc>
                <w:tcPr>
                  <w:tcW w:w="1204"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160</w:t>
                  </w:r>
                </w:p>
              </w:tc>
              <w:tc>
                <w:tcPr>
                  <w:tcW w:w="1076" w:type="dxa"/>
                  <w:tcBorders>
                    <w:tl2br w:val="nil"/>
                    <w:tr2bl w:val="nil"/>
                  </w:tcBorders>
                  <w:vAlign w:val="center"/>
                </w:tcPr>
                <w:p>
                  <w:pPr>
                    <w:pStyle w:val="47"/>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lang w:eastAsia="zh-CN"/>
                      <w14:textFill>
                        <w14:solidFill>
                          <w14:schemeClr w14:val="tx1"/>
                        </w14:solidFill>
                      </w14:textFill>
                    </w:rPr>
                  </w:pPr>
                  <w:r>
                    <w:rPr>
                      <w:rFonts w:hint="default" w:ascii="Times New Roman" w:hAnsi="Times New Roman" w:cs="Times New Roman"/>
                      <w:bCs/>
                      <w:color w:val="000000" w:themeColor="text1"/>
                      <w:sz w:val="21"/>
                      <w:szCs w:val="21"/>
                      <w:lang w:eastAsia="zh-CN"/>
                      <w14:textFill>
                        <w14:solidFill>
                          <w14:schemeClr w14:val="tx1"/>
                        </w14:solidFill>
                      </w14:textFill>
                    </w:rPr>
                    <w:t>72.5</w:t>
                  </w:r>
                </w:p>
              </w:tc>
              <w:tc>
                <w:tcPr>
                  <w:tcW w:w="10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cs="Times New Roman"/>
                      <w:bCs/>
                      <w:color w:val="000000" w:themeColor="text1"/>
                      <w:sz w:val="21"/>
                      <w:szCs w:val="21"/>
                      <w14:textFill>
                        <w14:solidFill>
                          <w14:schemeClr w14:val="tx1"/>
                        </w14:solidFill>
                      </w14:textFill>
                    </w:rPr>
                  </w:pPr>
                  <w:r>
                    <w:rPr>
                      <w:rFonts w:hint="default" w:ascii="Times New Roman" w:hAnsi="Times New Roman" w:cs="Times New Roman"/>
                      <w:bCs/>
                      <w:color w:val="000000" w:themeColor="text1"/>
                      <w:sz w:val="21"/>
                      <w:szCs w:val="21"/>
                      <w14:textFill>
                        <w14:solidFill>
                          <w14:schemeClr w14:val="tx1"/>
                        </w14:solidFill>
                      </w14:textFill>
                    </w:rPr>
                    <w:t>达标</w:t>
                  </w:r>
                </w:p>
              </w:tc>
            </w:tr>
          </w:tbl>
          <w:p>
            <w:pPr>
              <w:pStyle w:val="46"/>
              <w:pageBreakBefore w:val="0"/>
              <w:widowControl w:val="0"/>
              <w:kinsoku/>
              <w:wordWrap/>
              <w:overflowPunct/>
              <w:topLinePunct w:val="0"/>
              <w:autoSpaceDE/>
              <w:autoSpaceDN/>
              <w:bidi w:val="0"/>
              <w:adjustRightInd/>
              <w:snapToGrid w:val="0"/>
              <w:spacing w:line="360" w:lineRule="auto"/>
              <w:ind w:firstLine="480"/>
              <w:textAlignment w:val="auto"/>
              <w:rPr>
                <w:color w:val="000000" w:themeColor="text1"/>
                <w14:textFill>
                  <w14:solidFill>
                    <w14:schemeClr w14:val="tx1"/>
                  </w14:solidFill>
                </w14:textFill>
              </w:rPr>
            </w:pPr>
            <w:r>
              <w:rPr>
                <w:bCs/>
                <w:color w:val="000000" w:themeColor="text1"/>
                <w14:textFill>
                  <w14:solidFill>
                    <w14:schemeClr w14:val="tx1"/>
                  </w14:solidFill>
                </w14:textFill>
              </w:rPr>
              <w:t>由上表结果得出：</w:t>
            </w:r>
            <w:r>
              <w:rPr>
                <w:color w:val="000000" w:themeColor="text1"/>
                <w14:textFill>
                  <w14:solidFill>
                    <w14:schemeClr w14:val="tx1"/>
                  </w14:solidFill>
                </w14:textFill>
              </w:rPr>
              <w:t>本项目所在区域SO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、CO、O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各指标均优于《环境空气质量标准》（GB3095-2012）二级标准，PM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年平均浓度超出《环境空气质量标准》（GB3095-2012）二级标准，因此项目所在区域为不达标区。</w:t>
            </w:r>
          </w:p>
          <w:p>
            <w:pPr>
              <w:pStyle w:val="3"/>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w:t>
            </w:r>
            <w:r>
              <w:rPr>
                <w:rFonts w:hint="eastAsia"/>
                <w:color w:val="000000" w:themeColor="text1"/>
                <w14:textFill>
                  <w14:solidFill>
                    <w14:schemeClr w14:val="tx1"/>
                  </w14:solidFill>
                </w14:textFill>
              </w:rPr>
              <w:t>水环境质量现状</w:t>
            </w:r>
          </w:p>
          <w:p>
            <w:pPr>
              <w:pStyle w:val="4"/>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3.2.1</w:t>
            </w:r>
            <w:r>
              <w:rPr>
                <w:rFonts w:hint="eastAsia"/>
                <w:color w:val="000000" w:themeColor="text1"/>
                <w14:textFill>
                  <w14:solidFill>
                    <w14:schemeClr w14:val="tx1"/>
                  </w14:solidFill>
                </w14:textFill>
              </w:rPr>
              <w:t>地表水环境质量现状</w:t>
            </w:r>
          </w:p>
          <w:p>
            <w:pPr>
              <w:pageBreakBefore w:val="0"/>
              <w:widowControl/>
              <w:kinsoku/>
              <w:wordWrap/>
              <w:topLinePunct w:val="0"/>
              <w:autoSpaceDE w:val="0"/>
              <w:autoSpaceDN/>
              <w:bidi w:val="0"/>
              <w:adjustRightInd/>
              <w:snapToGrid w:val="0"/>
              <w:ind w:firstLine="480"/>
              <w:jc w:val="both"/>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根据《环境影响评价技术导则 地表水环境》（HJ2.3-2018），本项目地表水评价等级为三级B，三级B主要评价内容包括：1）水污染控制和水环境水环境减缓措施的有效性评价；2）依托污水处理设施的环境可行性评价。</w:t>
            </w:r>
          </w:p>
          <w:p>
            <w:pPr>
              <w:pageBreakBefore w:val="0"/>
              <w:widowControl/>
              <w:kinsoku/>
              <w:wordWrap/>
              <w:topLinePunct w:val="0"/>
              <w:autoSpaceDE w:val="0"/>
              <w:autoSpaceDN/>
              <w:bidi w:val="0"/>
              <w:adjustRightInd/>
              <w:snapToGrid w:val="0"/>
              <w:ind w:firstLine="480"/>
              <w:jc w:val="both"/>
              <w:textAlignment w:val="auto"/>
              <w:rPr>
                <w:rFonts w:hint="default"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eastAsia="zh-CN"/>
                <w14:textFill>
                  <w14:solidFill>
                    <w14:schemeClr w14:val="tx1"/>
                  </w14:solidFill>
                </w14:textFill>
              </w:rPr>
              <w:t>由于</w:t>
            </w:r>
            <w:r>
              <w:rPr>
                <w:rFonts w:hint="default" w:ascii="Times New Roman" w:hAnsi="Times New Roman" w:eastAsia="宋体" w:cs="Times New Roman"/>
                <w:color w:val="000000" w:themeColor="text1"/>
                <w:szCs w:val="22"/>
                <w14:textFill>
                  <w14:solidFill>
                    <w14:schemeClr w14:val="tx1"/>
                  </w14:solidFill>
                </w14:textFill>
              </w:rPr>
              <w:t>本项目</w:t>
            </w:r>
            <w:r>
              <w:rPr>
                <w:rFonts w:hint="eastAsia" w:cs="Times New Roman"/>
                <w:color w:val="000000" w:themeColor="text1"/>
                <w:szCs w:val="22"/>
                <w:lang w:val="en-US" w:eastAsia="zh-CN"/>
                <w14:textFill>
                  <w14:solidFill>
                    <w14:schemeClr w14:val="tx1"/>
                  </w14:solidFill>
                </w14:textFill>
              </w:rPr>
              <w:t>供水</w:t>
            </w:r>
            <w:r>
              <w:rPr>
                <w:rFonts w:hint="eastAsia" w:ascii="Times New Roman" w:hAnsi="Times New Roman" w:eastAsia="宋体" w:cs="Times New Roman"/>
                <w:color w:val="000000" w:themeColor="text1"/>
                <w:szCs w:val="22"/>
                <w:lang w:eastAsia="zh-CN"/>
                <w14:textFill>
                  <w14:solidFill>
                    <w14:schemeClr w14:val="tx1"/>
                  </w14:solidFill>
                </w14:textFill>
              </w:rPr>
              <w:t>水源为</w:t>
            </w:r>
            <w:r>
              <w:rPr>
                <w:rFonts w:hint="eastAsia" w:ascii="Times New Roman" w:hAnsi="Times New Roman" w:eastAsia="宋体" w:cs="Times New Roman"/>
                <w:color w:val="000000" w:themeColor="text1"/>
                <w:szCs w:val="22"/>
                <w:lang w:val="en-US" w:eastAsia="zh-CN"/>
                <w14:textFill>
                  <w14:solidFill>
                    <w14:schemeClr w14:val="tx1"/>
                  </w14:solidFill>
                </w14:textFill>
              </w:rPr>
              <w:t>庙尔沟水库，距庙尔沟水库最近距离为10.8km，本项目地表水环境现状对庙尔沟水库水质进行调查及分析。本项目地表水环境现状评价委托</w:t>
            </w:r>
            <w:r>
              <w:rPr>
                <w:rFonts w:hint="eastAsia" w:ascii="宋体" w:hAnsi="宋体" w:cs="宋体"/>
                <w:color w:val="000000" w:themeColor="text1"/>
                <w:kern w:val="0"/>
                <w:sz w:val="24"/>
                <w:lang w:val="en-US" w:eastAsia="zh-CN"/>
                <w14:textFill>
                  <w14:solidFill>
                    <w14:schemeClr w14:val="tx1"/>
                  </w14:solidFill>
                </w14:textFill>
              </w:rPr>
              <w:t>新疆锡水金山环境科技有限公司</w:t>
            </w:r>
            <w:r>
              <w:rPr>
                <w:rFonts w:hint="eastAsia" w:ascii="Times New Roman" w:hAnsi="Times New Roman" w:eastAsia="宋体" w:cs="Times New Roman"/>
                <w:color w:val="000000" w:themeColor="text1"/>
                <w:szCs w:val="22"/>
                <w:lang w:val="en-US" w:eastAsia="zh-CN"/>
                <w14:textFill>
                  <w14:solidFill>
                    <w14:schemeClr w14:val="tx1"/>
                  </w14:solidFill>
                </w14:textFill>
              </w:rPr>
              <w:t>对庙尔沟水库水质进行监测，监测时间：2022年</w:t>
            </w:r>
            <w:r>
              <w:rPr>
                <w:rFonts w:hint="eastAsia" w:cs="Times New Roman"/>
                <w:color w:val="000000" w:themeColor="text1"/>
                <w:szCs w:val="22"/>
                <w:lang w:val="en-US" w:eastAsia="zh-CN"/>
                <w14:textFill>
                  <w14:solidFill>
                    <w14:schemeClr w14:val="tx1"/>
                  </w14:solidFill>
                </w14:textFill>
              </w:rPr>
              <w:t>6</w:t>
            </w:r>
            <w:r>
              <w:rPr>
                <w:rFonts w:hint="eastAsia" w:ascii="Times New Roman" w:hAnsi="Times New Roman" w:eastAsia="宋体" w:cs="Times New Roman"/>
                <w:color w:val="000000" w:themeColor="text1"/>
                <w:szCs w:val="22"/>
                <w:lang w:val="en-US" w:eastAsia="zh-CN"/>
                <w14:textFill>
                  <w14:solidFill>
                    <w14:schemeClr w14:val="tx1"/>
                  </w14:solidFill>
                </w14:textFill>
              </w:rPr>
              <w:t>月1</w:t>
            </w:r>
            <w:r>
              <w:rPr>
                <w:rFonts w:hint="eastAsia" w:cs="Times New Roman"/>
                <w:color w:val="000000" w:themeColor="text1"/>
                <w:szCs w:val="22"/>
                <w:lang w:val="en-US" w:eastAsia="zh-CN"/>
                <w14:textFill>
                  <w14:solidFill>
                    <w14:schemeClr w14:val="tx1"/>
                  </w14:solidFill>
                </w14:textFill>
              </w:rPr>
              <w:t>1</w:t>
            </w:r>
            <w:r>
              <w:rPr>
                <w:rFonts w:hint="eastAsia" w:ascii="Times New Roman" w:hAnsi="Times New Roman" w:eastAsia="宋体" w:cs="Times New Roman"/>
                <w:color w:val="000000" w:themeColor="text1"/>
                <w:szCs w:val="22"/>
                <w:lang w:val="en-US" w:eastAsia="zh-CN"/>
                <w14:textFill>
                  <w14:solidFill>
                    <w14:schemeClr w14:val="tx1"/>
                  </w14:solidFill>
                </w14:textFill>
              </w:rPr>
              <w:t>日</w:t>
            </w:r>
            <w:r>
              <w:rPr>
                <w:rFonts w:hint="eastAsia" w:cs="Times New Roman"/>
                <w:color w:val="000000" w:themeColor="text1"/>
                <w:szCs w:val="22"/>
                <w:lang w:val="en-US" w:eastAsia="zh-CN"/>
                <w14:textFill>
                  <w14:solidFill>
                    <w14:schemeClr w14:val="tx1"/>
                  </w14:solidFill>
                </w14:textFill>
              </w:rPr>
              <w:t>，监测布点示意图见图10。</w:t>
            </w:r>
          </w:p>
          <w:p>
            <w:pPr>
              <w:pageBreakBefore w:val="0"/>
              <w:widowControl/>
              <w:kinsoku/>
              <w:wordWrap/>
              <w:topLinePunct w:val="0"/>
              <w:autoSpaceDE w:val="0"/>
              <w:autoSpaceDN/>
              <w:bidi w:val="0"/>
              <w:adjustRightInd/>
              <w:snapToGrid w:val="0"/>
              <w:ind w:firstLine="480"/>
              <w:jc w:val="both"/>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（1）监测项目</w:t>
            </w:r>
          </w:p>
          <w:p>
            <w:pPr>
              <w:pageBreakBefore w:val="0"/>
              <w:widowControl/>
              <w:kinsoku/>
              <w:wordWrap/>
              <w:topLinePunct w:val="0"/>
              <w:autoSpaceDE w:val="0"/>
              <w:autoSpaceDN/>
              <w:bidi w:val="0"/>
              <w:adjustRightInd/>
              <w:snapToGrid w:val="0"/>
              <w:ind w:firstLine="480"/>
              <w:jc w:val="both"/>
              <w:textAlignment w:val="auto"/>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监测项目：pH、溶解氧、</w:t>
            </w:r>
            <w:r>
              <w:rPr>
                <w:rFonts w:hint="eastAsia" w:ascii="Times New Roman" w:hAnsi="Times New Roman" w:eastAsia="宋体" w:cs="Times New Roman"/>
                <w:color w:val="000000" w:themeColor="text1"/>
                <w:szCs w:val="22"/>
                <w:highlight w:val="none"/>
                <w:lang w:val="en-US" w:eastAsia="zh-CN"/>
                <w14:textFill>
                  <w14:solidFill>
                    <w14:schemeClr w14:val="tx1"/>
                  </w14:solidFill>
                </w14:textFill>
              </w:rPr>
              <w:t>耗氧量、化学需氧量、五日生化需氧量、氨氮、总磷、铜、锌、氟化物、砷、汞、镉、六价铬、铅、氰化物、挥发酚、石油类、阴离子表面活性剂、硫化物、粪大肠菌群。</w:t>
            </w:r>
          </w:p>
          <w:p>
            <w:pPr>
              <w:widowControl/>
              <w:autoSpaceDE w:val="0"/>
              <w:ind w:firstLine="480"/>
              <w:jc w:val="both"/>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（2）评价标准</w:t>
            </w:r>
          </w:p>
          <w:p>
            <w:pPr>
              <w:widowControl/>
              <w:autoSpaceDE w:val="0"/>
              <w:ind w:firstLine="480"/>
              <w:jc w:val="both"/>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评价标准：本次地表水环境现状评价采用</w:t>
            </w:r>
            <w:r>
              <w:rPr>
                <w:rFonts w:hint="default" w:ascii="Times New Roman" w:hAnsi="Times New Roman" w:eastAsia="宋体" w:cs="Times New Roman"/>
                <w:color w:val="000000" w:themeColor="text1"/>
                <w:spacing w:val="-6"/>
                <w14:textFill>
                  <w14:solidFill>
                    <w14:schemeClr w14:val="tx1"/>
                  </w14:solidFill>
                </w14:textFill>
              </w:rPr>
              <w:t>《地</w:t>
            </w:r>
            <w:r>
              <w:rPr>
                <w:rFonts w:hint="default" w:ascii="Times New Roman" w:hAnsi="Times New Roman" w:eastAsia="宋体" w:cs="Times New Roman"/>
                <w:color w:val="000000" w:themeColor="text1"/>
                <w:spacing w:val="-6"/>
                <w:lang w:eastAsia="zh-CN"/>
                <w14:textFill>
                  <w14:solidFill>
                    <w14:schemeClr w14:val="tx1"/>
                  </w14:solidFill>
                </w14:textFill>
              </w:rPr>
              <w:t>表水环境</w:t>
            </w:r>
            <w:r>
              <w:rPr>
                <w:rFonts w:hint="default" w:ascii="Times New Roman" w:hAnsi="Times New Roman" w:eastAsia="宋体" w:cs="Times New Roman"/>
                <w:color w:val="000000" w:themeColor="text1"/>
                <w:spacing w:val="-6"/>
                <w14:textFill>
                  <w14:solidFill>
                    <w14:schemeClr w14:val="tx1"/>
                  </w14:solidFill>
                </w14:textFill>
              </w:rPr>
              <w:t>质量标准》（GB</w:t>
            </w:r>
            <w:r>
              <w:rPr>
                <w:rFonts w:hint="default" w:ascii="Times New Roman" w:hAnsi="Times New Roman" w:eastAsia="宋体" w:cs="Times New Roman"/>
                <w:color w:val="000000" w:themeColor="text1"/>
                <w:spacing w:val="-6"/>
                <w:lang w:val="en-US" w:eastAsia="zh-CN"/>
                <w14:textFill>
                  <w14:solidFill>
                    <w14:schemeClr w14:val="tx1"/>
                  </w14:solidFill>
                </w14:textFill>
              </w:rPr>
              <w:t>3838</w:t>
            </w:r>
            <w:r>
              <w:rPr>
                <w:rFonts w:hint="default" w:ascii="Times New Roman" w:hAnsi="Times New Roman" w:eastAsia="宋体" w:cs="Times New Roman"/>
                <w:color w:val="000000" w:themeColor="text1"/>
                <w:spacing w:val="-6"/>
                <w14:textFill>
                  <w14:solidFill>
                    <w14:schemeClr w14:val="tx1"/>
                  </w14:solidFill>
                </w14:textFill>
              </w:rPr>
              <w:t>-20</w:t>
            </w:r>
            <w:r>
              <w:rPr>
                <w:rFonts w:hint="default" w:ascii="Times New Roman" w:hAnsi="Times New Roman" w:eastAsia="宋体" w:cs="Times New Roman"/>
                <w:color w:val="000000" w:themeColor="text1"/>
                <w:spacing w:val="-6"/>
                <w:lang w:val="en-US" w:eastAsia="zh-CN"/>
                <w14:textFill>
                  <w14:solidFill>
                    <w14:schemeClr w14:val="tx1"/>
                  </w14:solidFill>
                </w14:textFill>
              </w:rPr>
              <w:t>02</w:t>
            </w:r>
            <w:r>
              <w:rPr>
                <w:rFonts w:hint="default" w:ascii="Times New Roman" w:hAnsi="Times New Roman" w:eastAsia="宋体" w:cs="Times New Roman"/>
                <w:color w:val="000000" w:themeColor="text1"/>
                <w:spacing w:val="-6"/>
                <w14:textFill>
                  <w14:solidFill>
                    <w14:schemeClr w14:val="tx1"/>
                  </w14:solidFill>
                </w14:textFill>
              </w:rPr>
              <w:t>）中的</w:t>
            </w:r>
            <w:r>
              <w:rPr>
                <w:rFonts w:hint="default" w:ascii="Times New Roman" w:hAnsi="Times New Roman" w:eastAsia="仿宋" w:cs="Times New Roman"/>
                <w:color w:val="000000" w:themeColor="text1"/>
                <w14:textFill>
                  <w14:solidFill>
                    <w14:schemeClr w14:val="tx1"/>
                  </w14:solidFill>
                </w14:textFill>
              </w:rPr>
              <w:t>Ⅱ</w:t>
            </w:r>
            <w:r>
              <w:rPr>
                <w:rFonts w:hint="default" w:ascii="Times New Roman" w:hAnsi="Times New Roman" w:eastAsia="宋体" w:cs="Times New Roman"/>
                <w:color w:val="000000" w:themeColor="text1"/>
                <w14:textFill>
                  <w14:solidFill>
                    <w14:schemeClr w14:val="tx1"/>
                  </w14:solidFill>
                </w14:textFill>
              </w:rPr>
              <w:t>类</w:t>
            </w:r>
            <w:r>
              <w:rPr>
                <w:rFonts w:hint="default" w:ascii="Times New Roman" w:hAnsi="Times New Roman" w:eastAsia="宋体" w:cs="Times New Roman"/>
                <w:color w:val="000000" w:themeColor="text1"/>
                <w:spacing w:val="-6"/>
                <w14:textFill>
                  <w14:solidFill>
                    <w14:schemeClr w14:val="tx1"/>
                  </w14:solidFill>
                </w14:textFill>
              </w:rPr>
              <w:t>标准</w:t>
            </w:r>
            <w:r>
              <w:rPr>
                <w:rFonts w:hint="eastAsia" w:ascii="Times New Roman" w:hAnsi="Times New Roman" w:eastAsia="宋体" w:cs="Times New Roman"/>
                <w:color w:val="000000" w:themeColor="text1"/>
                <w:spacing w:val="-6"/>
                <w:lang w:eastAsia="zh-CN"/>
                <w14:textFill>
                  <w14:solidFill>
                    <w14:schemeClr w14:val="tx1"/>
                  </w14:solidFill>
                </w14:textFill>
              </w:rPr>
              <w:t>。</w:t>
            </w:r>
          </w:p>
          <w:p>
            <w:pPr>
              <w:widowControl/>
              <w:autoSpaceDE w:val="0"/>
              <w:ind w:firstLine="480"/>
              <w:jc w:val="both"/>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（3）评价方法</w:t>
            </w:r>
          </w:p>
          <w:p>
            <w:pPr>
              <w:widowControl/>
              <w:autoSpaceDE w:val="0"/>
              <w:ind w:firstLine="480"/>
              <w:jc w:val="both"/>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评价方法：</w:t>
            </w:r>
            <w:r>
              <w:rPr>
                <w:rFonts w:hint="default" w:ascii="Times New Roman" w:hAnsi="Times New Roman" w:cs="Times New Roman"/>
                <w:color w:val="000000" w:themeColor="text1"/>
                <w:szCs w:val="24"/>
                <w14:textFill>
                  <w14:solidFill>
                    <w14:schemeClr w14:val="tx1"/>
                  </w14:solidFill>
                </w14:textFill>
              </w:rPr>
              <w:t>采用</w:t>
            </w:r>
            <w:r>
              <w:rPr>
                <w:rFonts w:hint="eastAsia" w:ascii="Times New Roman" w:hAnsi="Times New Roman" w:cs="Times New Roman"/>
                <w:color w:val="000000" w:themeColor="text1"/>
                <w:szCs w:val="24"/>
                <w:lang w:eastAsia="zh-CN"/>
                <w14:textFill>
                  <w14:solidFill>
                    <w14:schemeClr w14:val="tx1"/>
                  </w14:solidFill>
                </w14:textFill>
              </w:rPr>
              <w:t>标准指数法</w:t>
            </w:r>
            <w:r>
              <w:rPr>
                <w:rFonts w:hint="default" w:ascii="Times New Roman" w:hAnsi="Times New Roman" w:cs="Times New Roman"/>
                <w:color w:val="000000" w:themeColor="text1"/>
                <w:szCs w:val="24"/>
                <w14:textFill>
                  <w14:solidFill>
                    <w14:schemeClr w14:val="tx1"/>
                  </w14:solidFill>
                </w14:textFill>
              </w:rPr>
              <w:t>对监测结果进行评价</w:t>
            </w:r>
            <w:r>
              <w:rPr>
                <w:rFonts w:hint="eastAsia" w:ascii="Times New Roman" w:hAnsi="Times New Roman" w:cs="Times New Roman"/>
                <w:color w:val="000000" w:themeColor="text1"/>
                <w:szCs w:val="24"/>
                <w:lang w:eastAsia="zh-CN"/>
                <w14:textFill>
                  <w14:solidFill>
                    <w14:schemeClr w14:val="tx1"/>
                  </w14:solidFill>
                </w14:textFill>
              </w:rPr>
              <w:t>。标准指数＞</w:t>
            </w:r>
            <w:r>
              <w:rPr>
                <w:rFonts w:hint="eastAsia" w:ascii="Times New Roman" w:hAnsi="Times New Roman" w:cs="Times New Roman"/>
                <w:color w:val="000000" w:themeColor="text1"/>
                <w:szCs w:val="24"/>
                <w:lang w:val="en-US" w:eastAsia="zh-CN"/>
                <w14:textFill>
                  <w14:solidFill>
                    <w14:schemeClr w14:val="tx1"/>
                  </w14:solidFill>
                </w14:textFill>
              </w:rPr>
              <w:t>1</w:t>
            </w:r>
            <w:r>
              <w:rPr>
                <w:rFonts w:hint="eastAsia" w:ascii="Times New Roman" w:hAnsi="Times New Roman" w:cs="Times New Roman"/>
                <w:color w:val="000000" w:themeColor="text1"/>
                <w:szCs w:val="24"/>
                <w:lang w:eastAsia="zh-CN"/>
                <w14:textFill>
                  <w14:solidFill>
                    <w14:schemeClr w14:val="tx1"/>
                  </w14:solidFill>
                </w14:textFill>
              </w:rPr>
              <w:t>，</w:t>
            </w:r>
            <w:r>
              <w:rPr>
                <w:rFonts w:hint="eastAsia" w:ascii="Times New Roman" w:hAnsi="Times New Roman" w:cs="Times New Roman"/>
                <w:color w:val="000000" w:themeColor="text1"/>
                <w:szCs w:val="24"/>
                <w:lang w:val="en-US" w:eastAsia="zh-CN"/>
                <w14:textFill>
                  <w14:solidFill>
                    <w14:schemeClr w14:val="tx1"/>
                  </w14:solidFill>
                </w14:textFill>
              </w:rPr>
              <w:t>表明该水质因子已超标，标准指数越大，超标越严重。</w:t>
            </w:r>
          </w:p>
          <w:p>
            <w:pPr>
              <w:widowControl/>
              <w:autoSpaceDE w:val="0"/>
              <w:ind w:firstLine="480"/>
              <w:jc w:val="both"/>
              <w:rPr>
                <w:rFonts w:hint="eastAsia"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（4）监测及评价结果</w:t>
            </w:r>
          </w:p>
          <w:p>
            <w:pPr>
              <w:widowControl/>
              <w:autoSpaceDE w:val="0"/>
              <w:ind w:firstLine="480"/>
              <w:jc w:val="both"/>
              <w:rPr>
                <w:rFonts w:hint="default" w:ascii="Times New Roman" w:hAnsi="Times New Roman" w:eastAsia="宋体" w:cs="Times New Roman"/>
                <w:color w:val="000000" w:themeColor="text1"/>
                <w:szCs w:val="22"/>
                <w:lang w:val="en-US" w:eastAsia="zh-CN"/>
                <w14:textFill>
                  <w14:solidFill>
                    <w14:schemeClr w14:val="tx1"/>
                  </w14:solidFill>
                </w14:textFill>
              </w:rPr>
            </w:pPr>
            <w:r>
              <w:rPr>
                <w:rFonts w:hint="eastAsia" w:ascii="Times New Roman" w:hAnsi="Times New Roman" w:eastAsia="宋体" w:cs="Times New Roman"/>
                <w:color w:val="000000" w:themeColor="text1"/>
                <w:szCs w:val="22"/>
                <w:lang w:val="en-US" w:eastAsia="zh-CN"/>
                <w14:textFill>
                  <w14:solidFill>
                    <w14:schemeClr w14:val="tx1"/>
                  </w14:solidFill>
                </w14:textFill>
              </w:rPr>
              <w:t>庙尔沟水库水质监测数据及评价结果见表10。</w:t>
            </w:r>
          </w:p>
          <w:p>
            <w:pPr>
              <w:adjustRightInd w:val="0"/>
              <w:snapToGrid w:val="0"/>
              <w:ind w:firstLine="0" w:firstLineChars="0"/>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w:t>
            </w:r>
            <w:r>
              <w:rPr>
                <w:rFonts w:hint="eastAsia" w:ascii="Times New Roman" w:hAnsi="Times New Roman" w:eastAsia="宋体" w:cs="Times New Roman"/>
                <w:b/>
                <w:color w:val="000000" w:themeColor="text1"/>
                <w:sz w:val="21"/>
                <w:szCs w:val="21"/>
                <w:lang w:val="en-US" w:eastAsia="zh-CN"/>
                <w14:textFill>
                  <w14:solidFill>
                    <w14:schemeClr w14:val="tx1"/>
                  </w14:solidFill>
                </w14:textFill>
              </w:rPr>
              <w:t>10</w:t>
            </w:r>
            <w:r>
              <w:rPr>
                <w:rFonts w:hint="default" w:ascii="Times New Roman" w:hAnsi="Times New Roman" w:cs="Times New Roman"/>
                <w:b/>
                <w:color w:val="000000" w:themeColor="text1"/>
                <w:sz w:val="21"/>
                <w:szCs w:val="21"/>
                <w14:textFill>
                  <w14:solidFill>
                    <w14:schemeClr w14:val="tx1"/>
                  </w14:solidFill>
                </w14:textFill>
              </w:rPr>
              <w:t xml:space="preserve">    </w:t>
            </w:r>
            <w:r>
              <w:rPr>
                <w:rFonts w:hint="eastAsia" w:ascii="Times New Roman" w:hAnsi="Times New Roman" w:cs="Times New Roman"/>
                <w:b/>
                <w:color w:val="000000" w:themeColor="text1"/>
                <w:sz w:val="21"/>
                <w:szCs w:val="21"/>
                <w:lang w:val="en-US" w:eastAsia="zh-CN"/>
                <w14:textFill>
                  <w14:solidFill>
                    <w14:schemeClr w14:val="tx1"/>
                  </w14:solidFill>
                </w14:textFill>
              </w:rPr>
              <w:t>庙尔沟水库</w:t>
            </w:r>
            <w:r>
              <w:rPr>
                <w:rFonts w:hint="default" w:ascii="Times New Roman" w:hAnsi="Times New Roman" w:cs="Times New Roman"/>
                <w:b/>
                <w:color w:val="000000" w:themeColor="text1"/>
                <w:sz w:val="21"/>
                <w:szCs w:val="21"/>
                <w14:textFill>
                  <w14:solidFill>
                    <w14:schemeClr w14:val="tx1"/>
                  </w14:solidFill>
                </w14:textFill>
              </w:rPr>
              <w:t>水质检测结果   单位mg/L  （</w:t>
            </w:r>
            <w:r>
              <w:rPr>
                <w:rFonts w:hint="eastAsia" w:ascii="Times New Roman" w:hAnsi="Times New Roman" w:cs="Times New Roman"/>
                <w:b/>
                <w:color w:val="000000" w:themeColor="text1"/>
                <w:sz w:val="21"/>
                <w:szCs w:val="21"/>
                <w:lang w:val="en-US" w:eastAsia="zh-CN"/>
                <w14:textFill>
                  <w14:solidFill>
                    <w14:schemeClr w14:val="tx1"/>
                  </w14:solidFill>
                </w14:textFill>
              </w:rPr>
              <w:t>p</w:t>
            </w:r>
            <w:r>
              <w:rPr>
                <w:rFonts w:hint="default" w:ascii="Times New Roman" w:hAnsi="Times New Roman" w:cs="Times New Roman"/>
                <w:b/>
                <w:color w:val="000000" w:themeColor="text1"/>
                <w:sz w:val="21"/>
                <w:szCs w:val="21"/>
                <w14:textFill>
                  <w14:solidFill>
                    <w14:schemeClr w14:val="tx1"/>
                  </w14:solidFill>
                </w14:textFill>
              </w:rPr>
              <w:t>H标注除外）</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95"/>
              <w:gridCol w:w="1886"/>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447" w:type="pct"/>
                  <w:tcBorders>
                    <w:tl2br w:val="nil"/>
                    <w:tr2bl w:val="nil"/>
                  </w:tcBorders>
                  <w:noWrap w:val="0"/>
                  <w:vAlign w:val="center"/>
                </w:tcPr>
                <w:p>
                  <w:pPr>
                    <w:topLinePunct/>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监测项目</w:t>
                  </w:r>
                </w:p>
              </w:tc>
              <w:tc>
                <w:tcPr>
                  <w:tcW w:w="1364" w:type="pct"/>
                  <w:tcBorders>
                    <w:tl2br w:val="nil"/>
                    <w:tr2bl w:val="nil"/>
                  </w:tcBorders>
                  <w:noWrap w:val="0"/>
                  <w:vAlign w:val="center"/>
                </w:tcPr>
                <w:p>
                  <w:pPr>
                    <w:topLinePunct/>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监测结果</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mg/L</w:t>
                  </w:r>
                  <w:r>
                    <w:rPr>
                      <w:rFonts w:hint="default" w:ascii="Times New Roman" w:hAnsi="Times New Roman" w:eastAsia="宋体" w:cs="Times New Roman"/>
                      <w:color w:val="000000" w:themeColor="text1"/>
                      <w:sz w:val="21"/>
                      <w:szCs w:val="21"/>
                      <w:lang w:eastAsia="zh-CN"/>
                      <w14:textFill>
                        <w14:solidFill>
                          <w14:schemeClr w14:val="tx1"/>
                        </w14:solidFill>
                      </w14:textFill>
                    </w:rPr>
                    <w:t>）</w:t>
                  </w:r>
                </w:p>
              </w:tc>
              <w:tc>
                <w:tcPr>
                  <w:tcW w:w="1172" w:type="pct"/>
                  <w:tcBorders>
                    <w:tl2br w:val="nil"/>
                    <w:tr2bl w:val="nil"/>
                  </w:tcBorders>
                  <w:noWrap w:val="0"/>
                  <w:vAlign w:val="center"/>
                </w:tcPr>
                <w:p>
                  <w:pPr>
                    <w:topLinePunct/>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标准值</w:t>
                  </w:r>
                </w:p>
              </w:tc>
              <w:tc>
                <w:tcPr>
                  <w:tcW w:w="1015" w:type="pct"/>
                  <w:tcBorders>
                    <w:tl2br w:val="nil"/>
                    <w:tr2bl w:val="nil"/>
                  </w:tcBorders>
                  <w:noWrap w:val="0"/>
                  <w:vAlign w:val="center"/>
                </w:tcPr>
                <w:p>
                  <w:pPr>
                    <w:topLinePunct/>
                    <w:adjustRightInd w:val="0"/>
                    <w:snapToGrid w:val="0"/>
                    <w:spacing w:line="240" w:lineRule="auto"/>
                    <w:ind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14:textFill>
                        <w14:solidFill>
                          <w14:schemeClr w14:val="tx1"/>
                        </w14:solidFill>
                      </w14:textFill>
                    </w:rPr>
                  </w:pPr>
                  <w:r>
                    <w:rPr>
                      <w:rFonts w:hint="default" w:ascii="Times New Roman" w:hAnsi="Times New Roman" w:eastAsia="宋体" w:cs="Times New Roman"/>
                      <w:color w:val="000000" w:themeColor="text1"/>
                      <w:sz w:val="21"/>
                      <w:szCs w:val="21"/>
                      <w:highlight w:val="none"/>
                      <w14:textFill>
                        <w14:solidFill>
                          <w14:schemeClr w14:val="tx1"/>
                        </w14:solidFill>
                      </w14:textFill>
                    </w:rPr>
                    <w:t>pH</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7.5</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6~9</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溶解氧</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8.14</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≥6</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耗氧量</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1.3</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4</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化学需氧量</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7</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五日生化需氧量</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kern w:val="2"/>
                      <w:sz w:val="21"/>
                      <w:szCs w:val="21"/>
                      <w:highlight w:val="none"/>
                      <w:lang w:val="en-US" w:eastAsia="zh-CN" w:bidi="ar-SA"/>
                      <w14:textFill>
                        <w14:solidFill>
                          <w14:schemeClr w14:val="tx1"/>
                        </w14:solidFill>
                      </w14:textFill>
                    </w:rPr>
                  </w:pPr>
                  <w:r>
                    <w:rPr>
                      <w:rFonts w:hint="eastAsia" w:cs="Times New Roman"/>
                      <w:color w:val="000000" w:themeColor="text1"/>
                      <w:kern w:val="2"/>
                      <w:sz w:val="21"/>
                      <w:szCs w:val="21"/>
                      <w:highlight w:val="none"/>
                      <w:lang w:val="en-US" w:eastAsia="zh-CN" w:bidi="ar-SA"/>
                      <w14:textFill>
                        <w14:solidFill>
                          <w14:schemeClr w14:val="tx1"/>
                        </w14:solidFill>
                      </w14:textFill>
                    </w:rPr>
                    <w:t>0.6</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≤3</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氨氮</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0.132</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总磷</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0.02</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0.025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铜</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0.001</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锌</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t>0.0</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5</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氟化物</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0.26</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砷</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0.0007</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t>汞</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0.00004</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0.00005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镉</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0.001</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六价铬</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0.005</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铅</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0.01</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0.01</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氰化物</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0.004</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挥发酚</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0.0003</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0.002</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石油类</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0.02</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0.05</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阴离子表面活性剂</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0.05</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0.2</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硫化物</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highlight w:val="none"/>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＜0.01</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447" w:type="pct"/>
                  <w:tcBorders>
                    <w:tl2br w:val="nil"/>
                    <w:tr2bl w:val="nil"/>
                  </w:tcBorders>
                  <w:noWrap w:val="0"/>
                  <w:vAlign w:val="center"/>
                </w:tcPr>
                <w:p>
                  <w:pPr>
                    <w:autoSpaceDE w:val="0"/>
                    <w:snapToGrid w:val="0"/>
                    <w:spacing w:line="240" w:lineRule="auto"/>
                    <w:ind w:firstLine="0" w:firstLineChars="0"/>
                    <w:jc w:val="center"/>
                    <w:rPr>
                      <w:rFonts w:hint="eastAsia" w:ascii="Times New Roman" w:hAnsi="Times New Roman" w:eastAsia="宋体" w:cs="Times New Roman"/>
                      <w:color w:val="000000" w:themeColor="text1"/>
                      <w:sz w:val="21"/>
                      <w:szCs w:val="21"/>
                      <w:lang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粪大肠菌群（</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CFU/L</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p>
              </w:tc>
              <w:tc>
                <w:tcPr>
                  <w:tcW w:w="1364"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40</w:t>
                  </w:r>
                </w:p>
              </w:tc>
              <w:tc>
                <w:tcPr>
                  <w:tcW w:w="1172" w:type="pct"/>
                  <w:tcBorders>
                    <w:tl2br w:val="nil"/>
                    <w:tr2bl w:val="nil"/>
                  </w:tcBorders>
                  <w:noWrap w:val="0"/>
                  <w:vAlign w:val="center"/>
                </w:tcPr>
                <w:p>
                  <w:pPr>
                    <w:autoSpaceDE w:val="0"/>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2000</w:t>
                  </w:r>
                </w:p>
              </w:tc>
              <w:tc>
                <w:tcPr>
                  <w:tcW w:w="1015" w:type="pct"/>
                  <w:tcBorders>
                    <w:tl2br w:val="nil"/>
                    <w:tr2bl w:val="nil"/>
                  </w:tcBorders>
                  <w:noWrap w:val="0"/>
                  <w:vAlign w:val="center"/>
                </w:tcPr>
                <w:p>
                  <w:pPr>
                    <w:tabs>
                      <w:tab w:val="left" w:pos="720"/>
                    </w:tabs>
                    <w:snapToGrid w:val="0"/>
                    <w:spacing w:line="240" w:lineRule="auto"/>
                    <w:ind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0.02</w:t>
                  </w:r>
                </w:p>
              </w:tc>
            </w:tr>
          </w:tbl>
          <w:p>
            <w:pPr>
              <w:ind w:firstLine="480"/>
              <w:rPr>
                <w:rFonts w:hint="eastAsia" w:ascii="Times New Roman" w:hAnsi="Times New Roman" w:cs="Times New Roman"/>
                <w:snapToGrid w:val="0"/>
                <w:color w:val="000000" w:themeColor="text1"/>
                <w:kern w:val="0"/>
                <w:szCs w:val="24"/>
                <w:lang w:eastAsia="zh-CN"/>
                <w14:textFill>
                  <w14:solidFill>
                    <w14:schemeClr w14:val="tx1"/>
                  </w14:solidFill>
                </w14:textFill>
              </w:rPr>
            </w:pPr>
            <w:r>
              <w:rPr>
                <w:rFonts w:hint="default" w:ascii="Times New Roman" w:hAnsi="Times New Roman" w:cs="Times New Roman"/>
                <w:color w:val="000000" w:themeColor="text1"/>
                <w:szCs w:val="24"/>
                <w14:textFill>
                  <w14:solidFill>
                    <w14:schemeClr w14:val="tx1"/>
                  </w14:solidFill>
                </w14:textFill>
              </w:rPr>
              <w:t>由</w:t>
            </w:r>
            <w:r>
              <w:rPr>
                <w:rFonts w:hint="eastAsia" w:ascii="Times New Roman" w:hAnsi="Times New Roman" w:cs="Times New Roman"/>
                <w:color w:val="000000" w:themeColor="text1"/>
                <w:szCs w:val="24"/>
                <w:lang w:eastAsia="zh-CN"/>
                <w14:textFill>
                  <w14:solidFill>
                    <w14:schemeClr w14:val="tx1"/>
                  </w14:solidFill>
                </w14:textFill>
              </w:rPr>
              <w:t>上表</w:t>
            </w:r>
            <w:r>
              <w:rPr>
                <w:rFonts w:hint="default" w:ascii="Times New Roman" w:hAnsi="Times New Roman" w:cs="Times New Roman"/>
                <w:color w:val="000000" w:themeColor="text1"/>
                <w:szCs w:val="24"/>
                <w14:textFill>
                  <w14:solidFill>
                    <w14:schemeClr w14:val="tx1"/>
                  </w14:solidFill>
                </w14:textFill>
              </w:rPr>
              <w:t>可知：</w:t>
            </w:r>
            <w:r>
              <w:rPr>
                <w:rFonts w:hint="eastAsia" w:ascii="Times New Roman" w:hAnsi="Times New Roman" w:eastAsia="宋体" w:cs="Times New Roman"/>
                <w:color w:val="000000" w:themeColor="text1"/>
                <w:szCs w:val="22"/>
                <w:lang w:val="en-US" w:eastAsia="zh-CN"/>
                <w14:textFill>
                  <w14:solidFill>
                    <w14:schemeClr w14:val="tx1"/>
                  </w14:solidFill>
                </w14:textFill>
              </w:rPr>
              <w:t>庙尔沟</w:t>
            </w:r>
            <w:r>
              <w:rPr>
                <w:rFonts w:hint="eastAsia" w:ascii="Times New Roman" w:hAnsi="Times New Roman" w:cs="Times New Roman"/>
                <w:color w:val="000000" w:themeColor="text1"/>
                <w:szCs w:val="24"/>
                <w:lang w:val="en-US" w:eastAsia="zh-CN"/>
                <w14:textFill>
                  <w14:solidFill>
                    <w14:schemeClr w14:val="tx1"/>
                  </w14:solidFill>
                </w14:textFill>
              </w:rPr>
              <w:t>水库水质</w:t>
            </w:r>
            <w:r>
              <w:rPr>
                <w:rFonts w:hint="eastAsia" w:ascii="Times New Roman" w:hAnsi="Times New Roman" w:cs="Times New Roman"/>
                <w:bCs/>
                <w:color w:val="000000" w:themeColor="text1"/>
                <w:szCs w:val="24"/>
                <w:lang w:eastAsia="zh-CN"/>
                <w14:textFill>
                  <w14:solidFill>
                    <w14:schemeClr w14:val="tx1"/>
                  </w14:solidFill>
                </w14:textFill>
              </w:rPr>
              <w:t>各项监测项目</w:t>
            </w:r>
            <w:r>
              <w:rPr>
                <w:rFonts w:hint="default" w:ascii="Times New Roman" w:hAnsi="Times New Roman" w:cs="Times New Roman"/>
                <w:bCs/>
                <w:color w:val="000000" w:themeColor="text1"/>
                <w:szCs w:val="24"/>
                <w14:textFill>
                  <w14:solidFill>
                    <w14:schemeClr w14:val="tx1"/>
                  </w14:solidFill>
                </w14:textFill>
              </w:rPr>
              <w:t>均</w:t>
            </w:r>
            <w:r>
              <w:rPr>
                <w:rFonts w:hint="default" w:ascii="Times New Roman" w:hAnsi="Times New Roman" w:cs="Times New Roman"/>
                <w:color w:val="000000" w:themeColor="text1"/>
                <w14:textFill>
                  <w14:solidFill>
                    <w14:schemeClr w14:val="tx1"/>
                  </w14:solidFill>
                </w14:textFill>
              </w:rPr>
              <w:t>符合</w:t>
            </w:r>
            <w:r>
              <w:rPr>
                <w:rFonts w:hint="default" w:ascii="Times New Roman" w:hAnsi="Times New Roman" w:eastAsia="宋体" w:cs="Times New Roman"/>
                <w:color w:val="000000" w:themeColor="text1"/>
                <w:spacing w:val="-6"/>
                <w14:textFill>
                  <w14:solidFill>
                    <w14:schemeClr w14:val="tx1"/>
                  </w14:solidFill>
                </w14:textFill>
              </w:rPr>
              <w:t>《地</w:t>
            </w:r>
            <w:r>
              <w:rPr>
                <w:rFonts w:hint="default" w:ascii="Times New Roman" w:hAnsi="Times New Roman" w:eastAsia="宋体" w:cs="Times New Roman"/>
                <w:color w:val="000000" w:themeColor="text1"/>
                <w:spacing w:val="-6"/>
                <w:lang w:eastAsia="zh-CN"/>
                <w14:textFill>
                  <w14:solidFill>
                    <w14:schemeClr w14:val="tx1"/>
                  </w14:solidFill>
                </w14:textFill>
              </w:rPr>
              <w:t>表水环境</w:t>
            </w:r>
            <w:r>
              <w:rPr>
                <w:rFonts w:hint="default" w:ascii="Times New Roman" w:hAnsi="Times New Roman" w:eastAsia="宋体" w:cs="Times New Roman"/>
                <w:color w:val="000000" w:themeColor="text1"/>
                <w:spacing w:val="-6"/>
                <w14:textFill>
                  <w14:solidFill>
                    <w14:schemeClr w14:val="tx1"/>
                  </w14:solidFill>
                </w14:textFill>
              </w:rPr>
              <w:t>质量标准》（GB</w:t>
            </w:r>
            <w:r>
              <w:rPr>
                <w:rFonts w:hint="default" w:ascii="Times New Roman" w:hAnsi="Times New Roman" w:eastAsia="宋体" w:cs="Times New Roman"/>
                <w:color w:val="000000" w:themeColor="text1"/>
                <w:spacing w:val="-6"/>
                <w:lang w:val="en-US" w:eastAsia="zh-CN"/>
                <w14:textFill>
                  <w14:solidFill>
                    <w14:schemeClr w14:val="tx1"/>
                  </w14:solidFill>
                </w14:textFill>
              </w:rPr>
              <w:t>3838</w:t>
            </w:r>
            <w:r>
              <w:rPr>
                <w:rFonts w:hint="default" w:ascii="Times New Roman" w:hAnsi="Times New Roman" w:eastAsia="宋体" w:cs="Times New Roman"/>
                <w:color w:val="000000" w:themeColor="text1"/>
                <w:spacing w:val="-6"/>
                <w14:textFill>
                  <w14:solidFill>
                    <w14:schemeClr w14:val="tx1"/>
                  </w14:solidFill>
                </w14:textFill>
              </w:rPr>
              <w:t>-20</w:t>
            </w:r>
            <w:r>
              <w:rPr>
                <w:rFonts w:hint="default" w:ascii="Times New Roman" w:hAnsi="Times New Roman" w:eastAsia="宋体" w:cs="Times New Roman"/>
                <w:color w:val="000000" w:themeColor="text1"/>
                <w:spacing w:val="-6"/>
                <w:lang w:val="en-US" w:eastAsia="zh-CN"/>
                <w14:textFill>
                  <w14:solidFill>
                    <w14:schemeClr w14:val="tx1"/>
                  </w14:solidFill>
                </w14:textFill>
              </w:rPr>
              <w:t>02</w:t>
            </w:r>
            <w:r>
              <w:rPr>
                <w:rFonts w:hint="default" w:ascii="Times New Roman" w:hAnsi="Times New Roman" w:eastAsia="宋体" w:cs="Times New Roman"/>
                <w:color w:val="000000" w:themeColor="text1"/>
                <w:spacing w:val="-6"/>
                <w14:textFill>
                  <w14:solidFill>
                    <w14:schemeClr w14:val="tx1"/>
                  </w14:solidFill>
                </w14:textFill>
              </w:rPr>
              <w:t>）中的</w:t>
            </w:r>
            <w:r>
              <w:rPr>
                <w:rFonts w:hint="default" w:ascii="Times New Roman" w:hAnsi="Times New Roman" w:eastAsia="仿宋" w:cs="Times New Roman"/>
                <w:color w:val="000000" w:themeColor="text1"/>
                <w14:textFill>
                  <w14:solidFill>
                    <w14:schemeClr w14:val="tx1"/>
                  </w14:solidFill>
                </w14:textFill>
              </w:rPr>
              <w:t>Ⅱ</w:t>
            </w:r>
            <w:r>
              <w:rPr>
                <w:rFonts w:hint="default" w:ascii="Times New Roman" w:hAnsi="Times New Roman" w:eastAsia="宋体" w:cs="Times New Roman"/>
                <w:color w:val="000000" w:themeColor="text1"/>
                <w14:textFill>
                  <w14:solidFill>
                    <w14:schemeClr w14:val="tx1"/>
                  </w14:solidFill>
                </w14:textFill>
              </w:rPr>
              <w:t>类</w:t>
            </w:r>
            <w:r>
              <w:rPr>
                <w:rFonts w:hint="default" w:ascii="Times New Roman" w:hAnsi="Times New Roman" w:eastAsia="宋体" w:cs="Times New Roman"/>
                <w:color w:val="000000" w:themeColor="text1"/>
                <w:spacing w:val="-6"/>
                <w14:textFill>
                  <w14:solidFill>
                    <w14:schemeClr w14:val="tx1"/>
                  </w14:solidFill>
                </w14:textFill>
              </w:rPr>
              <w:t>标准</w:t>
            </w:r>
            <w:r>
              <w:rPr>
                <w:rFonts w:hint="eastAsia" w:ascii="Times New Roman" w:hAnsi="Times New Roman" w:cs="Times New Roman"/>
                <w:color w:val="000000" w:themeColor="text1"/>
                <w:lang w:eastAsia="zh-CN"/>
                <w14:textFill>
                  <w14:solidFill>
                    <w14:schemeClr w14:val="tx1"/>
                  </w14:solidFill>
                </w14:textFill>
              </w:rPr>
              <w:t>。本项目</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经净化处理后可满足用水的要求，可作为本水厂切实可靠的供水水源</w:t>
            </w:r>
            <w:r>
              <w:rPr>
                <w:rFonts w:hint="eastAsia" w:ascii="Times New Roman" w:hAnsi="Times New Roman" w:cs="Times New Roman"/>
                <w:snapToGrid w:val="0"/>
                <w:color w:val="000000" w:themeColor="text1"/>
                <w:kern w:val="0"/>
                <w:szCs w:val="24"/>
                <w:lang w:eastAsia="zh-CN"/>
                <w14:textFill>
                  <w14:solidFill>
                    <w14:schemeClr w14:val="tx1"/>
                  </w14:solidFill>
                </w14:textFill>
              </w:rPr>
              <w:t>。</w:t>
            </w:r>
          </w:p>
          <w:p>
            <w:pPr>
              <w:keepLines w:val="0"/>
              <w:pageBreakBefore w:val="0"/>
              <w:widowControl/>
              <w:kinsoku/>
              <w:wordWrap/>
              <w:topLinePunct w:val="0"/>
              <w:autoSpaceDE w:val="0"/>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szCs w:val="22"/>
                <w14:textFill>
                  <w14:solidFill>
                    <w14:schemeClr w14:val="tx1"/>
                  </w14:solidFill>
                </w14:textFill>
              </w:rPr>
            </w:pPr>
            <w:r>
              <w:rPr>
                <w:rFonts w:hint="eastAsia" w:ascii="Times New Roman" w:hAnsi="Times New Roman" w:eastAsia="宋体" w:cs="Times New Roman"/>
                <w:b/>
                <w:bCs/>
                <w:color w:val="000000" w:themeColor="text1"/>
                <w:szCs w:val="22"/>
                <w:lang w:val="en-US" w:eastAsia="zh-CN"/>
                <w14:textFill>
                  <w14:solidFill>
                    <w14:schemeClr w14:val="tx1"/>
                  </w14:solidFill>
                </w14:textFill>
              </w:rPr>
              <w:t>3.2.2</w:t>
            </w:r>
            <w:r>
              <w:rPr>
                <w:rFonts w:hint="default" w:ascii="Times New Roman" w:hAnsi="Times New Roman" w:eastAsia="宋体" w:cs="Times New Roman"/>
                <w:b/>
                <w:bCs/>
                <w:color w:val="000000" w:themeColor="text1"/>
                <w:szCs w:val="22"/>
                <w14:textFill>
                  <w14:solidFill>
                    <w14:schemeClr w14:val="tx1"/>
                  </w14:solidFill>
                </w14:textFill>
              </w:rPr>
              <w:t>地下水环境质量现状调查</w:t>
            </w:r>
          </w:p>
          <w:p>
            <w:pPr>
              <w:keepLines w:val="0"/>
              <w:pageBreakBefore w:val="0"/>
              <w:widowControl/>
              <w:kinsoku/>
              <w:wordWrap/>
              <w:topLinePunct w:val="0"/>
              <w:autoSpaceDE w:val="0"/>
              <w:autoSpaceDN/>
              <w:bidi w:val="0"/>
              <w:adjustRightInd/>
              <w:snapToGrid w:val="0"/>
              <w:ind w:firstLine="480"/>
              <w:jc w:val="left"/>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根据《环境影响评价技术导则 地下水环境》（HJ610-2016）附录A，本项目属于</w:t>
            </w:r>
            <w:r>
              <w:rPr>
                <w:rFonts w:hint="default" w:ascii="Times New Roman" w:hAnsi="Times New Roman" w:eastAsia="宋体" w:cs="Times New Roman"/>
                <w:color w:val="000000" w:themeColor="text1"/>
                <w:szCs w:val="22"/>
                <w:lang w:val="en-US" w:eastAsia="zh-CN"/>
                <w14:textFill>
                  <w14:solidFill>
                    <w14:schemeClr w14:val="tx1"/>
                  </w14:solidFill>
                </w14:textFill>
              </w:rPr>
              <w:t>A</w:t>
            </w:r>
            <w:r>
              <w:rPr>
                <w:rFonts w:hint="default" w:ascii="Times New Roman" w:hAnsi="Times New Roman" w:eastAsia="宋体" w:cs="Times New Roman"/>
                <w:color w:val="000000" w:themeColor="text1"/>
                <w:szCs w:val="22"/>
                <w:lang w:eastAsia="zh-CN"/>
                <w14:textFill>
                  <w14:solidFill>
                    <w14:schemeClr w14:val="tx1"/>
                  </w14:solidFill>
                </w14:textFill>
              </w:rPr>
              <w:t>水利</w:t>
            </w:r>
            <w:r>
              <w:rPr>
                <w:rFonts w:hint="default" w:ascii="Times New Roman" w:hAnsi="Times New Roman" w:eastAsia="宋体" w:cs="Times New Roman"/>
                <w:color w:val="000000" w:themeColor="text1"/>
                <w:szCs w:val="22"/>
                <w14:textFill>
                  <w14:solidFill>
                    <w14:schemeClr w14:val="tx1"/>
                  </w14:solidFill>
                </w14:textFill>
              </w:rPr>
              <w:t>—</w:t>
            </w:r>
            <w:r>
              <w:rPr>
                <w:rFonts w:hint="default" w:ascii="Times New Roman" w:hAnsi="Times New Roman" w:eastAsia="宋体" w:cs="Times New Roman"/>
                <w:color w:val="000000" w:themeColor="text1"/>
                <w:szCs w:val="22"/>
                <w:lang w:val="en-US" w:eastAsia="zh-CN"/>
                <w14:textFill>
                  <w14:solidFill>
                    <w14:schemeClr w14:val="tx1"/>
                  </w14:solidFill>
                </w14:textFill>
              </w:rPr>
              <w:t>3</w:t>
            </w:r>
            <w:r>
              <w:rPr>
                <w:rFonts w:hint="default" w:ascii="Times New Roman" w:hAnsi="Times New Roman" w:eastAsia="宋体" w:cs="Times New Roman"/>
                <w:color w:val="000000" w:themeColor="text1"/>
                <w:szCs w:val="22"/>
                <w14:textFill>
                  <w14:solidFill>
                    <w14:schemeClr w14:val="tx1"/>
                  </w14:solidFill>
                </w14:textFill>
              </w:rPr>
              <w:t>、</w:t>
            </w:r>
            <w:r>
              <w:rPr>
                <w:rFonts w:hint="default" w:ascii="Times New Roman" w:hAnsi="Times New Roman" w:eastAsia="宋体" w:cs="Times New Roman"/>
                <w:color w:val="000000" w:themeColor="text1"/>
                <w:szCs w:val="22"/>
                <w:lang w:eastAsia="zh-CN"/>
                <w14:textFill>
                  <w14:solidFill>
                    <w14:schemeClr w14:val="tx1"/>
                  </w14:solidFill>
                </w14:textFill>
              </w:rPr>
              <w:t>引水工程</w:t>
            </w:r>
            <w:r>
              <w:rPr>
                <w:rFonts w:hint="default" w:ascii="Times New Roman" w:hAnsi="Times New Roman" w:eastAsia="宋体" w:cs="Times New Roman"/>
                <w:color w:val="000000" w:themeColor="text1"/>
                <w:szCs w:val="22"/>
                <w14:textFill>
                  <w14:solidFill>
                    <w14:schemeClr w14:val="tx1"/>
                  </w14:solidFill>
                </w14:textFill>
              </w:rPr>
              <w:t>—其他</w:t>
            </w:r>
            <w:r>
              <w:rPr>
                <w:rFonts w:hint="default" w:ascii="Times New Roman" w:hAnsi="Times New Roman" w:eastAsia="宋体" w:cs="Times New Roman"/>
                <w:color w:val="000000" w:themeColor="text1"/>
                <w:szCs w:val="22"/>
                <w:lang w:eastAsia="zh-CN"/>
                <w14:textFill>
                  <w14:solidFill>
                    <w14:schemeClr w14:val="tx1"/>
                  </w14:solidFill>
                </w14:textFill>
              </w:rPr>
              <w:t>；</w:t>
            </w:r>
            <w:r>
              <w:rPr>
                <w:rFonts w:hint="default" w:ascii="Times New Roman" w:hAnsi="Times New Roman" w:eastAsia="宋体" w:cs="Times New Roman"/>
                <w:color w:val="000000" w:themeColor="text1"/>
                <w:szCs w:val="22"/>
                <w:lang w:val="en-US" w:eastAsia="zh-CN"/>
                <w14:textFill>
                  <w14:solidFill>
                    <w14:schemeClr w14:val="tx1"/>
                  </w14:solidFill>
                </w14:textFill>
              </w:rPr>
              <w:t>U城镇基础设施及房地产—143、自来水生产和供应工程—全部，147、管网建设—全部，地下水</w:t>
            </w:r>
            <w:r>
              <w:rPr>
                <w:rFonts w:hint="default" w:ascii="Times New Roman" w:hAnsi="Times New Roman" w:eastAsia="宋体" w:cs="Times New Roman"/>
                <w:color w:val="000000" w:themeColor="text1"/>
                <w:szCs w:val="22"/>
                <w14:textFill>
                  <w14:solidFill>
                    <w14:schemeClr w14:val="tx1"/>
                  </w14:solidFill>
                </w14:textFill>
              </w:rPr>
              <w:t>环境影响评价项目类别</w:t>
            </w:r>
            <w:r>
              <w:rPr>
                <w:rFonts w:hint="eastAsia" w:ascii="Times New Roman" w:hAnsi="Times New Roman" w:eastAsia="宋体" w:cs="Times New Roman"/>
                <w:color w:val="000000" w:themeColor="text1"/>
                <w:szCs w:val="22"/>
                <w:lang w:eastAsia="zh-CN"/>
                <w14:textFill>
                  <w14:solidFill>
                    <w14:schemeClr w14:val="tx1"/>
                  </w14:solidFill>
                </w14:textFill>
              </w:rPr>
              <w:t>均</w:t>
            </w:r>
            <w:r>
              <w:rPr>
                <w:rFonts w:hint="default" w:ascii="Times New Roman" w:hAnsi="Times New Roman" w:eastAsia="宋体" w:cs="Times New Roman"/>
                <w:color w:val="000000" w:themeColor="text1"/>
                <w:szCs w:val="22"/>
                <w14:textFill>
                  <w14:solidFill>
                    <w14:schemeClr w14:val="tx1"/>
                  </w14:solidFill>
                </w14:textFill>
              </w:rPr>
              <w:t>为Ⅳ类，Ⅳ类建设项目可不开展地下水环境影响评价。因此，本项目不做地下水环境</w:t>
            </w:r>
            <w:r>
              <w:rPr>
                <w:rFonts w:hint="eastAsia" w:ascii="Times New Roman" w:hAnsi="Times New Roman" w:eastAsia="宋体" w:cs="Times New Roman"/>
                <w:color w:val="000000" w:themeColor="text1"/>
                <w:szCs w:val="22"/>
                <w:lang w:eastAsia="zh-CN"/>
                <w14:textFill>
                  <w14:solidFill>
                    <w14:schemeClr w14:val="tx1"/>
                  </w14:solidFill>
                </w14:textFill>
              </w:rPr>
              <w:t>影响</w:t>
            </w:r>
            <w:r>
              <w:rPr>
                <w:rFonts w:hint="default" w:ascii="Times New Roman" w:hAnsi="Times New Roman" w:eastAsia="宋体" w:cs="Times New Roman"/>
                <w:color w:val="000000" w:themeColor="text1"/>
                <w:szCs w:val="22"/>
                <w14:textFill>
                  <w14:solidFill>
                    <w14:schemeClr w14:val="tx1"/>
                  </w14:solidFill>
                </w14:textFill>
              </w:rPr>
              <w:t>评价。</w:t>
            </w:r>
          </w:p>
          <w:p>
            <w:pPr>
              <w:pStyle w:val="3"/>
              <w:keepLines w:val="0"/>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3.3</w:t>
            </w:r>
            <w:r>
              <w:rPr>
                <w:rFonts w:hint="eastAsia"/>
                <w:color w:val="000000" w:themeColor="text1"/>
                <w14:textFill>
                  <w14:solidFill>
                    <w14:schemeClr w14:val="tx1"/>
                  </w14:solidFill>
                </w14:textFill>
              </w:rPr>
              <w:t>声环境质量现状</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t>根据《建设项目环境影响报告表编制技术指南（污染影响类）》</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试行</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的要求，厂界外周边50m范围内存在声环境保护目标的建设项目应监测保护目标声环境质量现状，本项目</w:t>
            </w:r>
            <w:r>
              <w:rPr>
                <w:rFonts w:hint="eastAsia"/>
                <w:color w:val="000000" w:themeColor="text1"/>
                <w14:textFill>
                  <w14:solidFill>
                    <w14:schemeClr w14:val="tx1"/>
                  </w14:solidFill>
                </w14:textFill>
              </w:rPr>
              <w:t>位于</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四周均为</w:t>
            </w:r>
            <w:r>
              <w:rPr>
                <w:rFonts w:hint="eastAsia"/>
                <w:color w:val="000000" w:themeColor="text1"/>
                <w:lang w:val="en-US" w:eastAsia="zh-CN"/>
                <w14:textFill>
                  <w14:solidFill>
                    <w14:schemeClr w14:val="tx1"/>
                  </w14:solidFill>
                </w14:textFill>
              </w:rPr>
              <w:t>荒地</w:t>
            </w:r>
            <w:r>
              <w:rPr>
                <w:color w:val="000000" w:themeColor="text1"/>
                <w14:textFill>
                  <w14:solidFill>
                    <w14:schemeClr w14:val="tx1"/>
                  </w14:solidFill>
                </w14:textFill>
              </w:rPr>
              <w:t>，无声环境保护目标，故本项目可不进行声环境质量监测</w:t>
            </w:r>
            <w:r>
              <w:rPr>
                <w:rFonts w:hint="eastAsia"/>
                <w:color w:val="000000" w:themeColor="text1"/>
                <w14:textFill>
                  <w14:solidFill>
                    <w14:schemeClr w14:val="tx1"/>
                  </w14:solidFill>
                </w14:textFill>
              </w:rPr>
              <w:t>。</w:t>
            </w:r>
          </w:p>
          <w:p>
            <w:pPr>
              <w:pStyle w:val="3"/>
              <w:keepLines w:val="0"/>
              <w:pageBreakBefore w:val="0"/>
              <w:widowControl w:val="0"/>
              <w:kinsoku/>
              <w:wordWrap/>
              <w:topLinePunct w:val="0"/>
              <w:autoSpaceDE/>
              <w:autoSpaceDN/>
              <w:bidi w:val="0"/>
              <w:adjustRightInd/>
              <w:snapToGrid w:val="0"/>
              <w:spacing w:before="0" w:after="0" w:line="360" w:lineRule="auto"/>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3.4</w:t>
            </w:r>
            <w:r>
              <w:rPr>
                <w:rFonts w:hint="eastAsia"/>
                <w:color w:val="000000" w:themeColor="text1"/>
                <w14:textFill>
                  <w14:solidFill>
                    <w14:schemeClr w14:val="tx1"/>
                  </w14:solidFill>
                </w14:textFill>
              </w:rPr>
              <w:t>土壤环境质量现状</w:t>
            </w:r>
          </w:p>
          <w:p>
            <w:pPr>
              <w:pStyle w:val="49"/>
              <w:keepLines w:val="0"/>
              <w:pageBreakBefore w:val="0"/>
              <w:widowControl w:val="0"/>
              <w:kinsoku/>
              <w:wordWrap/>
              <w:topLinePunct w:val="0"/>
              <w:autoSpaceDE/>
              <w:autoSpaceDN/>
              <w:bidi w:val="0"/>
              <w:adjustRightInd/>
              <w:snapToGrid w:val="0"/>
              <w:spacing w:line="360" w:lineRule="auto"/>
              <w:jc w:val="both"/>
              <w:textAlignment w:val="auto"/>
              <w:rPr>
                <w:rFonts w:hint="eastAsia" w:eastAsia="宋体" w:cs="Times New Roman"/>
                <w:color w:val="000000" w:themeColor="text1"/>
                <w:lang w:eastAsia="zh-CN"/>
                <w14:textFill>
                  <w14:solidFill>
                    <w14:schemeClr w14:val="tx1"/>
                  </w14:solidFill>
                </w14:textFill>
              </w:rPr>
            </w:pPr>
            <w:r>
              <w:rPr>
                <w:rFonts w:hint="eastAsia" w:cs="Times New Roman"/>
                <w:color w:val="000000" w:themeColor="text1"/>
                <w14:textFill>
                  <w14:solidFill>
                    <w14:schemeClr w14:val="tx1"/>
                  </w14:solidFill>
                </w14:textFill>
              </w:rPr>
              <w:t>根据《建设项目环境影响报告表编制技术指南（污染影响类）（试行）》，原则上不开展土壤环境质量现状调查。本项目运营期产生的废气主要为油烟和氯化氢，不属于《建设用地土壤污染风险管控标准（试行）》(GB36600—2018)中涉及的污染土壤因子，因此本项目不存在大气沉降土壤环境影响。本项目实行雨污分流制，雨水经收集后排入市政雨水管网，经沉淀后的过滤器反冲洗废水与经三级化粪池和隔油隔渣池处理后的生活污水一并排入</w:t>
            </w:r>
            <w:r>
              <w:rPr>
                <w:rFonts w:hint="eastAsia" w:cs="Times New Roman"/>
                <w:color w:val="000000" w:themeColor="text1"/>
                <w:lang w:val="en-US" w:eastAsia="zh-CN"/>
                <w14:textFill>
                  <w14:solidFill>
                    <w14:schemeClr w14:val="tx1"/>
                  </w14:solidFill>
                </w14:textFill>
              </w:rPr>
              <w:t>黄田农场</w:t>
            </w:r>
            <w:r>
              <w:rPr>
                <w:rFonts w:hint="eastAsia" w:cs="Times New Roman"/>
                <w:color w:val="000000" w:themeColor="text1"/>
                <w14:textFill>
                  <w14:solidFill>
                    <w14:schemeClr w14:val="tx1"/>
                  </w14:solidFill>
                </w14:textFill>
              </w:rPr>
              <w:t>污水处理厂处理，对周边水环境影响较小</w:t>
            </w:r>
            <w:r>
              <w:rPr>
                <w:rFonts w:hint="eastAsia" w:cs="Times New Roman"/>
                <w:color w:val="000000" w:themeColor="text1"/>
                <w:lang w:eastAsia="zh-CN"/>
                <w14:textFill>
                  <w14:solidFill>
                    <w14:schemeClr w14:val="tx1"/>
                  </w14:solidFill>
                </w14:textFill>
              </w:rPr>
              <w:t>。</w:t>
            </w:r>
          </w:p>
          <w:p>
            <w:pPr>
              <w:pStyle w:val="49"/>
              <w:keepLines w:val="0"/>
              <w:pageBreakBefore w:val="0"/>
              <w:widowControl w:val="0"/>
              <w:kinsoku/>
              <w:wordWrap/>
              <w:topLinePunct w:val="0"/>
              <w:autoSpaceDE/>
              <w:autoSpaceDN/>
              <w:bidi w:val="0"/>
              <w:adjustRightInd/>
              <w:snapToGrid w:val="0"/>
              <w:spacing w:line="360" w:lineRule="auto"/>
              <w:jc w:val="both"/>
              <w:textAlignment w:val="auto"/>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本项目不存在地面漫流土壤环境影响。项目原料主要为固体，其次为液体，均贮存于室内，贮存场所地面均做硬底化处理，不会存在原辅料意外泄漏垂直入渗土壤环境影响。</w:t>
            </w:r>
          </w:p>
          <w:p>
            <w:pPr>
              <w:pStyle w:val="49"/>
              <w:keepLines w:val="0"/>
              <w:pageBreakBefore w:val="0"/>
              <w:widowControl w:val="0"/>
              <w:kinsoku/>
              <w:wordWrap/>
              <w:topLinePunct w:val="0"/>
              <w:autoSpaceDE/>
              <w:autoSpaceDN/>
              <w:bidi w:val="0"/>
              <w:adjustRightInd/>
              <w:snapToGrid w:val="0"/>
              <w:spacing w:line="360" w:lineRule="auto"/>
              <w:jc w:val="both"/>
              <w:textAlignment w:val="auto"/>
              <w:rPr>
                <w:rFonts w:hint="eastAsia" w:eastAsia="宋体"/>
                <w:color w:val="000000" w:themeColor="text1"/>
                <w:lang w:eastAsia="zh-CN"/>
                <w14:textFill>
                  <w14:solidFill>
                    <w14:schemeClr w14:val="tx1"/>
                  </w14:solidFill>
                </w14:textFill>
              </w:rPr>
            </w:pPr>
            <w:r>
              <w:rPr>
                <w:rFonts w:hint="eastAsia" w:cs="Times New Roman"/>
                <w:color w:val="000000" w:themeColor="text1"/>
                <w14:textFill>
                  <w14:solidFill>
                    <w14:schemeClr w14:val="tx1"/>
                  </w14:solidFill>
                </w14:textFill>
              </w:rPr>
              <w:t>综上，项目不存在土壤污染途径，项目所在区域不存在土壤环境保护目标。因此，无需调查土壤境质量现状。</w:t>
            </w:r>
          </w:p>
          <w:p>
            <w:pPr>
              <w:pStyle w:val="3"/>
              <w:keepLines w:val="0"/>
              <w:pageBreakBefore w:val="0"/>
              <w:widowControl w:val="0"/>
              <w:kinsoku/>
              <w:wordWrap/>
              <w:topLinePunct w:val="0"/>
              <w:bidi w:val="0"/>
              <w:snapToGrid w:val="0"/>
              <w:spacing w:before="0" w:after="0" w:line="360" w:lineRule="auto"/>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3.5</w:t>
            </w:r>
            <w:r>
              <w:rPr>
                <w:rFonts w:hint="eastAsia"/>
                <w:color w:val="000000" w:themeColor="text1"/>
                <w14:textFill>
                  <w14:solidFill>
                    <w14:schemeClr w14:val="tx1"/>
                  </w14:solidFill>
                </w14:textFill>
              </w:rPr>
              <w:t>生态环境</w:t>
            </w:r>
          </w:p>
          <w:p>
            <w:pPr>
              <w:pStyle w:val="25"/>
              <w:keepLines w:val="0"/>
              <w:pageBreakBefore w:val="0"/>
              <w:widowControl w:val="0"/>
              <w:kinsoku/>
              <w:wordWrap/>
              <w:topLinePunct w:val="0"/>
              <w:bidi w:val="0"/>
              <w:snapToGrid w:val="0"/>
              <w:spacing w:line="360" w:lineRule="auto"/>
              <w:jc w:val="both"/>
              <w:textAlignment w:val="auto"/>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pPr>
            <w:r>
              <w:rPr>
                <w:rFonts w:hint="eastAsia" w:ascii="Times New Roman" w:hAnsi="Times New Roman" w:cs="Times New Roman"/>
                <w:b/>
                <w:bCs/>
                <w:color w:val="000000" w:themeColor="text1"/>
                <w:kern w:val="2"/>
                <w:sz w:val="24"/>
                <w:szCs w:val="32"/>
                <w:lang w:val="en-US" w:eastAsia="zh-CN" w:bidi="ar-SA"/>
                <w14:textFill>
                  <w14:solidFill>
                    <w14:schemeClr w14:val="tx1"/>
                  </w14:solidFill>
                </w14:textFill>
              </w:rPr>
              <w:t>3.5.1</w:t>
            </w:r>
            <w:r>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t>区域生态环境现状</w:t>
            </w:r>
          </w:p>
          <w:p>
            <w:pPr>
              <w:pStyle w:val="25"/>
              <w:keepLines w:val="0"/>
              <w:pageBreakBefore w:val="0"/>
              <w:widowControl w:val="0"/>
              <w:kinsoku/>
              <w:wordWrap/>
              <w:topLinePunct w:val="0"/>
              <w:bidi w:val="0"/>
              <w:snapToGrid w:val="0"/>
              <w:spacing w:line="360" w:lineRule="auto"/>
              <w:ind w:firstLine="480" w:firstLineChars="200"/>
              <w:jc w:val="both"/>
              <w:textAlignment w:val="auto"/>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根据《新疆生态功能区划》，本项目</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区域</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属于</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Ⅲ</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天山山地温性草原、森林生态区，</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Ⅲ4</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天山南坡吐鲁番—哈密盆地戈壁荒漠、绿洲农业生态亚区，5</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2.哈密盆地绿洲节水农业生态功能区</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。生态功能区划见表</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11</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。项目生态功能区划</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位置</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见</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附图</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11</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w:t>
            </w:r>
          </w:p>
          <w:p>
            <w:pPr>
              <w:keepLines w:val="0"/>
              <w:pageBreakBefore w:val="0"/>
              <w:widowControl w:val="0"/>
              <w:kinsoku/>
              <w:wordWrap/>
              <w:topLinePunct w:val="0"/>
              <w:bidi w:val="0"/>
              <w:snapToGrid w:val="0"/>
              <w:spacing w:line="360" w:lineRule="auto"/>
              <w:jc w:val="center"/>
              <w:rPr>
                <w:rFonts w:hint="default" w:ascii="Times New Roman" w:hAnsi="Times New Roman" w:eastAsia="宋体" w:cs="Times New Roman"/>
                <w:b/>
                <w:color w:val="000000" w:themeColor="text1"/>
                <w:kern w:val="0"/>
                <w:sz w:val="21"/>
                <w:szCs w:val="21"/>
                <w14:textFill>
                  <w14:solidFill>
                    <w14:schemeClr w14:val="tx1"/>
                  </w14:solidFill>
                </w14:textFill>
              </w:rPr>
            </w:pPr>
            <w:r>
              <w:rPr>
                <w:rFonts w:hint="default" w:ascii="Times New Roman" w:hAnsi="Times New Roman" w:eastAsia="宋体" w:cs="Times New Roman"/>
                <w:b/>
                <w:color w:val="000000" w:themeColor="text1"/>
                <w:kern w:val="0"/>
                <w:sz w:val="21"/>
                <w:szCs w:val="21"/>
                <w14:textFill>
                  <w14:solidFill>
                    <w14:schemeClr w14:val="tx1"/>
                  </w14:solidFill>
                </w14:textFill>
              </w:rPr>
              <w:t>表</w:t>
            </w:r>
            <w:r>
              <w:rPr>
                <w:rFonts w:hint="default" w:ascii="Times New Roman" w:hAnsi="Times New Roman" w:cs="Times New Roman"/>
                <w:b/>
                <w:color w:val="000000" w:themeColor="text1"/>
                <w:kern w:val="0"/>
                <w:sz w:val="21"/>
                <w:szCs w:val="21"/>
                <w:lang w:val="en-US" w:eastAsia="zh-CN"/>
                <w14:textFill>
                  <w14:solidFill>
                    <w14:schemeClr w14:val="tx1"/>
                  </w14:solidFill>
                </w14:textFill>
              </w:rPr>
              <w:t>11</w:t>
            </w:r>
            <w:r>
              <w:rPr>
                <w:rFonts w:hint="default" w:ascii="Times New Roman" w:hAnsi="Times New Roman" w:eastAsia="宋体" w:cs="Times New Roman"/>
                <w:b/>
                <w:color w:val="000000" w:themeColor="text1"/>
                <w:kern w:val="0"/>
                <w:sz w:val="21"/>
                <w:szCs w:val="21"/>
                <w14:textFill>
                  <w14:solidFill>
                    <w14:schemeClr w14:val="tx1"/>
                  </w14:solidFill>
                </w14:textFill>
              </w:rPr>
              <w:t xml:space="preserve">  项目所在区域生态功能区划一览表</w:t>
            </w:r>
          </w:p>
          <w:tbl>
            <w:tblPr>
              <w:tblStyle w:val="19"/>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278"/>
              <w:gridCol w:w="5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9" w:type="dxa"/>
                  <w:vMerge w:val="restart"/>
                  <w:tcBorders>
                    <w:top w:val="single" w:color="auto" w:sz="4" w:space="0"/>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生态功能分区单元</w:t>
                  </w:r>
                </w:p>
              </w:tc>
              <w:tc>
                <w:tcPr>
                  <w:tcW w:w="1275" w:type="dxa"/>
                  <w:tcBorders>
                    <w:top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生态区</w:t>
                  </w:r>
                </w:p>
              </w:tc>
              <w:tc>
                <w:tcPr>
                  <w:tcW w:w="5702" w:type="dxa"/>
                  <w:tcBorders>
                    <w:top w:val="single" w:color="auto" w:sz="4" w:space="0"/>
                    <w:right w:val="single" w:color="auto" w:sz="4" w:space="0"/>
                  </w:tcBorders>
                  <w:noWrap w:val="0"/>
                  <w:vAlign w:val="center"/>
                </w:tcPr>
                <w:p>
                  <w:pPr>
                    <w:pStyle w:val="25"/>
                    <w:keepNext w:val="0"/>
                    <w:keepLines w:val="0"/>
                    <w:pageBreakBefore w:val="0"/>
                    <w:kinsoku/>
                    <w:wordWrap/>
                    <w:overflowPunct/>
                    <w:topLinePunct w:val="0"/>
                    <w:bidi w:val="0"/>
                    <w:snapToGrid w:val="0"/>
                    <w:spacing w:line="240" w:lineRule="auto"/>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Ⅲ天山山地温性草原、森林生态区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9" w:type="dxa"/>
                  <w:vMerge w:val="continue"/>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275" w:type="dxa"/>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生态亚区</w:t>
                  </w:r>
                </w:p>
              </w:tc>
              <w:tc>
                <w:tcPr>
                  <w:tcW w:w="5702" w:type="dxa"/>
                  <w:tcBorders>
                    <w:right w:val="single" w:color="auto" w:sz="4" w:space="0"/>
                  </w:tcBorders>
                  <w:noWrap w:val="0"/>
                  <w:vAlign w:val="center"/>
                </w:tcPr>
                <w:p>
                  <w:pPr>
                    <w:pStyle w:val="25"/>
                    <w:keepNext w:val="0"/>
                    <w:keepLines w:val="0"/>
                    <w:pageBreakBefore w:val="0"/>
                    <w:kinsoku/>
                    <w:wordWrap/>
                    <w:overflowPunct/>
                    <w:topLinePunct w:val="0"/>
                    <w:bidi w:val="0"/>
                    <w:snapToGrid w:val="0"/>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Ⅲ</w:t>
                  </w:r>
                  <w:r>
                    <w:rPr>
                      <w:rFonts w:hint="default" w:ascii="Times New Roman" w:hAnsi="Times New Roman" w:eastAsia="宋体" w:cs="Times New Roman"/>
                      <w:color w:val="000000" w:themeColor="text1"/>
                      <w:sz w:val="21"/>
                      <w:szCs w:val="21"/>
                      <w:vertAlign w:val="subscript"/>
                      <w14:textFill>
                        <w14:solidFill>
                          <w14:schemeClr w14:val="tx1"/>
                        </w14:solidFill>
                      </w14:textFill>
                    </w:rPr>
                    <w:t>4</w:t>
                  </w:r>
                  <w:r>
                    <w:rPr>
                      <w:rFonts w:hint="default" w:ascii="Times New Roman" w:hAnsi="Times New Roman" w:eastAsia="宋体" w:cs="Times New Roman"/>
                      <w:color w:val="000000" w:themeColor="text1"/>
                      <w:sz w:val="21"/>
                      <w:szCs w:val="21"/>
                      <w14:textFill>
                        <w14:solidFill>
                          <w14:schemeClr w14:val="tx1"/>
                        </w14:solidFill>
                      </w14:textFill>
                    </w:rPr>
                    <w:t>天山南坡吐鲁番—哈密盆地戈壁荒漠、绿洲农业生态亚区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89" w:type="dxa"/>
                  <w:vMerge w:val="continue"/>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jc w:val="center"/>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1275" w:type="dxa"/>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生态功能区</w:t>
                  </w:r>
                </w:p>
              </w:tc>
              <w:tc>
                <w:tcPr>
                  <w:tcW w:w="5702" w:type="dxa"/>
                  <w:tcBorders>
                    <w:right w:val="single" w:color="auto" w:sz="4" w:space="0"/>
                  </w:tcBorders>
                  <w:noWrap w:val="0"/>
                  <w:vAlign w:val="center"/>
                </w:tcPr>
                <w:p>
                  <w:pPr>
                    <w:pStyle w:val="25"/>
                    <w:keepNext w:val="0"/>
                    <w:keepLines w:val="0"/>
                    <w:pageBreakBefore w:val="0"/>
                    <w:kinsoku/>
                    <w:wordWrap/>
                    <w:overflowPunct/>
                    <w:topLinePunct w:val="0"/>
                    <w:bidi w:val="0"/>
                    <w:snapToGrid w:val="0"/>
                    <w:spacing w:line="240" w:lineRule="auto"/>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52.哈密盆地绿洲节水农业生态功能区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隶属行政区</w:t>
                  </w:r>
                </w:p>
              </w:tc>
              <w:tc>
                <w:tcPr>
                  <w:tcW w:w="5702" w:type="dxa"/>
                  <w:tcBorders>
                    <w:right w:val="single" w:color="auto" w:sz="4" w:space="0"/>
                  </w:tcBorders>
                  <w:noWrap w:val="0"/>
                  <w:vAlign w:val="center"/>
                </w:tcPr>
                <w:p>
                  <w:pPr>
                    <w:pStyle w:val="25"/>
                    <w:keepNext w:val="0"/>
                    <w:keepLines w:val="0"/>
                    <w:pageBreakBefore w:val="0"/>
                    <w:kinsoku/>
                    <w:wordWrap/>
                    <w:overflowPunct/>
                    <w:topLinePunct w:val="0"/>
                    <w:bidi w:val="0"/>
                    <w:snapToGrid w:val="0"/>
                    <w:spacing w:line="240" w:lineRule="auto"/>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哈密市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主要生态服务功能</w:t>
                  </w:r>
                </w:p>
              </w:tc>
              <w:tc>
                <w:tcPr>
                  <w:tcW w:w="5702" w:type="dxa"/>
                  <w:tcBorders>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工农业产品生产、荒漠化控制、煤炭资源开发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主要生态环境问题</w:t>
                  </w:r>
                </w:p>
              </w:tc>
              <w:tc>
                <w:tcPr>
                  <w:tcW w:w="5702" w:type="dxa"/>
                  <w:tcBorders>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严重缺水、矿区环境污染、工业污染、土壤板结和盐碱化、风沙危害、干热风危害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主要生态敏感因子、敏感程度</w:t>
                  </w:r>
                </w:p>
              </w:tc>
              <w:tc>
                <w:tcPr>
                  <w:tcW w:w="5702" w:type="dxa"/>
                  <w:tcBorders>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土壤侵蚀极度敏感，土地沙漠化轻度敏感，土壤盐渍化轻度敏感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主要保护目标</w:t>
                  </w:r>
                </w:p>
              </w:tc>
              <w:tc>
                <w:tcPr>
                  <w:tcW w:w="5702" w:type="dxa"/>
                  <w:tcBorders>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保护绿洲农田、保护坎儿井、保护城镇人居环境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主要保护措施</w:t>
                  </w:r>
                </w:p>
              </w:tc>
              <w:tc>
                <w:tcPr>
                  <w:tcW w:w="5702" w:type="dxa"/>
                  <w:tcBorders>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节水灌溉、建设防护林、改土培肥、污染控制、三废治理、城市绿化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64" w:type="dxa"/>
                  <w:gridSpan w:val="2"/>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适宜发展方向</w:t>
                  </w:r>
                </w:p>
              </w:tc>
              <w:tc>
                <w:tcPr>
                  <w:tcW w:w="5702"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napToGrid w:val="0"/>
                    <w:spacing w:line="240" w:lineRule="auto"/>
                    <w:ind w:left="0" w:leftChars="0" w:firstLine="0" w:firstLineChars="0"/>
                    <w:jc w:val="both"/>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发展特色种植业，建设农业生态示范区，合理发展煤炭产业</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textAlignment w:val="auto"/>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pPr>
            <w:r>
              <w:rPr>
                <w:rFonts w:hint="eastAsia" w:cs="Times New Roman"/>
                <w:b/>
                <w:bCs/>
                <w:color w:val="000000" w:themeColor="text1"/>
                <w:kern w:val="2"/>
                <w:sz w:val="24"/>
                <w:szCs w:val="32"/>
                <w:lang w:val="en-US" w:eastAsia="zh-CN" w:bidi="ar-SA"/>
                <w14:textFill>
                  <w14:solidFill>
                    <w14:schemeClr w14:val="tx1"/>
                  </w14:solidFill>
                </w14:textFill>
              </w:rPr>
              <w:t>3.5.2</w:t>
            </w:r>
            <w:r>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t>项目</w:t>
            </w:r>
            <w:r>
              <w:rPr>
                <w:rFonts w:hint="eastAsia" w:cs="Times New Roman"/>
                <w:b/>
                <w:bCs/>
                <w:color w:val="000000" w:themeColor="text1"/>
                <w:kern w:val="2"/>
                <w:sz w:val="24"/>
                <w:szCs w:val="32"/>
                <w:lang w:val="en-US" w:eastAsia="zh-CN" w:bidi="ar-SA"/>
                <w14:textFill>
                  <w14:solidFill>
                    <w14:schemeClr w14:val="tx1"/>
                  </w14:solidFill>
                </w14:textFill>
              </w:rPr>
              <w:t>所在地</w:t>
            </w:r>
            <w:r>
              <w:rPr>
                <w:rFonts w:hint="eastAsia" w:ascii="Times New Roman" w:hAnsi="Times New Roman" w:eastAsia="宋体" w:cs="Times New Roman"/>
                <w:b/>
                <w:bCs/>
                <w:color w:val="000000" w:themeColor="text1"/>
                <w:kern w:val="2"/>
                <w:sz w:val="24"/>
                <w:szCs w:val="32"/>
                <w:lang w:val="en-US" w:eastAsia="zh-CN" w:bidi="ar-SA"/>
                <w14:textFill>
                  <w14:solidFill>
                    <w14:schemeClr w14:val="tx1"/>
                  </w14:solidFill>
                </w14:textFill>
              </w:rPr>
              <w:t>生态环境现状调查</w:t>
            </w:r>
          </w:p>
          <w:p>
            <w:pPr>
              <w:keepNext w:val="0"/>
              <w:keepLines w:val="0"/>
              <w:pageBreakBefore w:val="0"/>
              <w:widowControl w:val="0"/>
              <w:kinsoku/>
              <w:wordWrap/>
              <w:overflowPunct/>
              <w:topLinePunct w:val="0"/>
              <w:bidi w:val="0"/>
              <w:snapToGrid w:val="0"/>
              <w:ind w:firstLine="480"/>
              <w:textAlignment w:val="auto"/>
              <w:rPr>
                <w:color w:val="000000" w:themeColor="text1"/>
                <w14:textFill>
                  <w14:solidFill>
                    <w14:schemeClr w14:val="tx1"/>
                  </w14:solidFill>
                </w14:textFill>
              </w:rPr>
            </w:pP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本项目位于新疆生产建设兵团</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第十三师</w:t>
            </w:r>
            <w:r>
              <w:rPr>
                <w:rFonts w:hint="eastAsia" w:cs="Times New Roman"/>
                <w:color w:val="000000" w:themeColor="text1"/>
                <w:kern w:val="2"/>
                <w:sz w:val="24"/>
                <w:szCs w:val="24"/>
                <w:lang w:val="en-US" w:eastAsia="zh-CN" w:bidi="ar-SA"/>
                <w14:textFill>
                  <w14:solidFill>
                    <w14:schemeClr w14:val="tx1"/>
                  </w14:solidFill>
                </w14:textFill>
              </w:rPr>
              <w:t>黄田农场</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，地块现状为</w:t>
            </w:r>
            <w:r>
              <w:rPr>
                <w:rFonts w:hint="eastAsia" w:cs="Times New Roman"/>
                <w:color w:val="000000" w:themeColor="text1"/>
                <w:kern w:val="2"/>
                <w:sz w:val="24"/>
                <w:szCs w:val="24"/>
                <w:lang w:val="en-US" w:eastAsia="zh-CN" w:bidi="ar-SA"/>
                <w14:textFill>
                  <w14:solidFill>
                    <w14:schemeClr w14:val="tx1"/>
                  </w14:solidFill>
                </w14:textFill>
              </w:rPr>
              <w:t>荒地</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周边无国家和自治区级珍稀濒危保护动植物。项目区域周边无自然保护区、水源保护区、风景名胜区等特殊敏感区和重要敏感区。</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项目所在地为裸岩石砾地（小丘）类，仅有少部分为裸土地、沙地、盐碱地，说明项目所在地以裸岩石为主要地形，地形较为单一。项目用地土壤类型为石膏棕漠土、石英、黄土类型，土壤类型单一，不适宜植物生长。项日区植被类型属嵩叶猪毛菜荒漠，地表长有稀疏的耐旱植物，如嵩叶猪毛菜、骆驼刺等，植被盖度</w:t>
            </w:r>
            <w:r>
              <w:rPr>
                <w:rFonts w:ascii="Times New Roman" w:hAnsi="Times New Roman" w:eastAsia="宋体" w:cs="Times New Roman"/>
                <w:color w:val="000000" w:themeColor="text1"/>
                <w:kern w:val="2"/>
                <w:sz w:val="24"/>
                <w:szCs w:val="24"/>
                <w:lang w:val="en-US" w:eastAsia="zh-CN" w:bidi="ar-SA"/>
                <w14:textFill>
                  <w14:solidFill>
                    <w14:schemeClr w14:val="tx1"/>
                  </w14:solidFill>
                </w14:textFill>
              </w:rPr>
              <w:t>&lt;5%</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，植被群落单一，结构单一，种类稀少，植被覆盖度较低，生态环境较脆弱。项目所在区域无珍稀、濒危野生动物分布，仅生存着小型啮齿类动物。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8" w:type="pct"/>
            <w:vAlign w:val="center"/>
          </w:tcPr>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环境</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保护</w:t>
            </w:r>
          </w:p>
          <w:p>
            <w:pPr>
              <w:adjustRightInd w:val="0"/>
              <w:snapToGrid w:val="0"/>
              <w:ind w:firstLine="0" w:firstLineChars="0"/>
              <w:jc w:val="center"/>
              <w:rPr>
                <w:rFonts w:cs="宋体"/>
                <w:color w:val="0000FF"/>
                <w:kern w:val="0"/>
                <w:szCs w:val="21"/>
              </w:rPr>
            </w:pPr>
            <w:r>
              <w:rPr>
                <w:rFonts w:hint="eastAsia" w:cs="宋体"/>
                <w:color w:val="000000" w:themeColor="text1"/>
                <w:kern w:val="0"/>
                <w:szCs w:val="21"/>
                <w14:textFill>
                  <w14:solidFill>
                    <w14:schemeClr w14:val="tx1"/>
                  </w14:solidFill>
                </w14:textFill>
              </w:rPr>
              <w:t>目标</w:t>
            </w:r>
          </w:p>
        </w:tc>
        <w:tc>
          <w:tcPr>
            <w:tcW w:w="4562" w:type="pct"/>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 xml:space="preserve">根据《建设项目环境影响报告表编制技术指南（污染影响型）》（试行）， </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本项目环境保护目标调查情况如下：</w:t>
            </w:r>
          </w:p>
          <w:p>
            <w:pPr>
              <w:keepNext w:val="0"/>
              <w:keepLines w:val="0"/>
              <w:pageBreakBefore w:val="0"/>
              <w:kinsoku/>
              <w:wordWrap/>
              <w:overflowPunct/>
              <w:topLinePunct w:val="0"/>
              <w:autoSpaceDE/>
              <w:autoSpaceDN/>
              <w:bidi w:val="0"/>
              <w:adjustRightInd/>
              <w:snapToGrid w:val="0"/>
              <w:ind w:firstLine="480"/>
              <w:textAlignment w:val="auto"/>
              <w:rPr>
                <w:rFonts w:hint="default" w:eastAsia="宋体"/>
                <w:color w:val="000000" w:themeColor="text1"/>
                <w:lang w:val="en-US" w:eastAsia="zh-CN"/>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大气环境</w:t>
            </w:r>
          </w:p>
          <w:p>
            <w:pPr>
              <w:keepNext w:val="0"/>
              <w:keepLines w:val="0"/>
              <w:pageBreakBefore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本项目厂界外500米范围内无自然保护区、风景名胜区、居住区、文化区和农村地区中人群较集中的区域。</w:t>
            </w:r>
          </w:p>
          <w:p>
            <w:pPr>
              <w:keepNext w:val="0"/>
              <w:keepLines w:val="0"/>
              <w:pageBreakBefore w:val="0"/>
              <w:kinsoku/>
              <w:wordWrap/>
              <w:overflowPunct/>
              <w:topLinePunct w:val="0"/>
              <w:autoSpaceDE/>
              <w:autoSpaceDN/>
              <w:bidi w:val="0"/>
              <w:adjustRightInd/>
              <w:snapToGrid w:val="0"/>
              <w:ind w:firstLine="480"/>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w:t>
            </w:r>
            <w:r>
              <w:rPr>
                <w:rFonts w:hint="eastAsia" w:ascii="Times New Roman" w:hAnsi="Times New Roman" w:eastAsia="宋体" w:cs="Times New Roman"/>
                <w:color w:val="000000" w:themeColor="text1"/>
                <w:lang w:eastAsia="zh-CN"/>
                <w14:textFill>
                  <w14:solidFill>
                    <w14:schemeClr w14:val="tx1"/>
                  </w14:solidFill>
                </w14:textFill>
              </w:rPr>
              <w:t>声环境</w:t>
            </w:r>
          </w:p>
          <w:p>
            <w:pPr>
              <w:keepNext w:val="0"/>
              <w:keepLines w:val="0"/>
              <w:pageBreakBefore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本项目厂界外50米范围内无声环境保护目标。</w:t>
            </w:r>
          </w:p>
          <w:p>
            <w:pPr>
              <w:keepNext w:val="0"/>
              <w:keepLines w:val="0"/>
              <w:pageBreakBefore w:val="0"/>
              <w:kinsoku/>
              <w:wordWrap/>
              <w:overflowPunct/>
              <w:topLinePunct w:val="0"/>
              <w:autoSpaceDE/>
              <w:autoSpaceDN/>
              <w:bidi w:val="0"/>
              <w:adjustRightInd/>
              <w:snapToGrid w:val="0"/>
              <w:ind w:firstLine="480"/>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（3）地下水环境</w:t>
            </w:r>
          </w:p>
          <w:p>
            <w:pPr>
              <w:keepNext w:val="0"/>
              <w:keepLines w:val="0"/>
              <w:pageBreakBefore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本项目厂界外500米范围内无地下水集中式饮用水水源和热水、矿泉水、温泉等特殊地下水资源。</w:t>
            </w:r>
          </w:p>
          <w:p>
            <w:pPr>
              <w:keepNext w:val="0"/>
              <w:keepLines w:val="0"/>
              <w:pageBreakBefore w:val="0"/>
              <w:kinsoku/>
              <w:wordWrap/>
              <w:overflowPunct/>
              <w:topLinePunct w:val="0"/>
              <w:autoSpaceDE/>
              <w:autoSpaceDN/>
              <w:bidi w:val="0"/>
              <w:adjustRightInd/>
              <w:snapToGrid w:val="0"/>
              <w:ind w:firstLine="480"/>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（4）生态环境</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cs="宋体"/>
                <w:color w:val="0000FF"/>
                <w:kern w:val="0"/>
                <w:szCs w:val="21"/>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周边区域无自然保护区、世界文化和自然遗产地等特殊生态敏感区，无风景名胜区、森林公园、地质公园、重要湿地、原始天然林、珍稀濒危野生动植物天然集中分布区、重要水生生物的自然产卵场及索饵场、越冬场和洄游通道、天然渔场等重要生态敏感区，无生态环境保护目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438" w:type="pct"/>
            <w:tcMar>
              <w:left w:w="28" w:type="dxa"/>
              <w:right w:w="28" w:type="dxa"/>
            </w:tcMar>
            <w:vAlign w:val="center"/>
          </w:tcPr>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污染</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物排</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放控</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制标</w:t>
            </w:r>
          </w:p>
          <w:p>
            <w:pPr>
              <w:adjustRightInd w:val="0"/>
              <w:snapToGrid w:val="0"/>
              <w:ind w:firstLine="0" w:firstLineChars="0"/>
              <w:jc w:val="center"/>
              <w:rPr>
                <w:rFonts w:cs="宋体"/>
                <w:color w:val="0000FF"/>
                <w:kern w:val="0"/>
                <w:szCs w:val="21"/>
              </w:rPr>
            </w:pPr>
            <w:r>
              <w:rPr>
                <w:rFonts w:hint="eastAsia" w:cs="宋体"/>
                <w:color w:val="000000" w:themeColor="text1"/>
                <w:kern w:val="0"/>
                <w:szCs w:val="21"/>
                <w14:textFill>
                  <w14:solidFill>
                    <w14:schemeClr w14:val="tx1"/>
                  </w14:solidFill>
                </w14:textFill>
              </w:rPr>
              <w:t>准</w:t>
            </w:r>
          </w:p>
        </w:tc>
        <w:tc>
          <w:tcPr>
            <w:tcW w:w="4562" w:type="pct"/>
            <w:vAlign w:val="center"/>
          </w:tcPr>
          <w:p>
            <w:pPr>
              <w:pStyle w:val="3"/>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污染物排放控制标准</w:t>
            </w:r>
          </w:p>
          <w:p>
            <w:pPr>
              <w:pStyle w:val="4"/>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.1废气</w:t>
            </w:r>
          </w:p>
          <w:p>
            <w:pPr>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油烟执行《饮食业油烟排放标准（试行）》（GB18483－2001）小型标准，氯化氢执行执行《大气污染物综合排放标准》（GB16297-1996）表2新污染源大气污染物排放限值中的二级排放限值。</w:t>
            </w:r>
          </w:p>
          <w:p>
            <w:pPr>
              <w:pStyle w:val="6"/>
              <w:pageBreakBefore w:val="0"/>
              <w:widowControl w:val="0"/>
              <w:kinsoku/>
              <w:wordWrap/>
              <w:topLinePunct w:val="0"/>
              <w:autoSpaceDE/>
              <w:autoSpaceDN/>
              <w:bidi w:val="0"/>
              <w:adjustRightInd/>
              <w:snapToGrid w:val="0"/>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表1</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 xml:space="preserve">  大气污染物排放</w:t>
            </w:r>
            <w:r>
              <w:rPr>
                <w:rFonts w:hint="eastAsia"/>
                <w:color w:val="000000" w:themeColor="text1"/>
                <w:sz w:val="21"/>
                <w:szCs w:val="21"/>
                <w:lang w:val="en-US" w:eastAsia="zh-CN"/>
                <w14:textFill>
                  <w14:solidFill>
                    <w14:schemeClr w14:val="tx1"/>
                  </w14:solidFill>
                </w14:textFill>
              </w:rPr>
              <w:t>标准</w:t>
            </w:r>
          </w:p>
          <w:tbl>
            <w:tblPr>
              <w:tblStyle w:val="19"/>
              <w:tblW w:w="803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292"/>
              <w:gridCol w:w="1231"/>
              <w:gridCol w:w="1419"/>
              <w:gridCol w:w="1911"/>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12"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污染物</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项目</w:t>
                  </w:r>
                </w:p>
              </w:tc>
              <w:tc>
                <w:tcPr>
                  <w:tcW w:w="2453"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有</w:t>
                  </w:r>
                  <w:r>
                    <w:rPr>
                      <w:rFonts w:cs="宋体"/>
                      <w:color w:val="000000" w:themeColor="text1"/>
                      <w:kern w:val="0"/>
                      <w:sz w:val="21"/>
                      <w:szCs w:val="21"/>
                      <w14:textFill>
                        <w14:solidFill>
                          <w14:schemeClr w14:val="tx1"/>
                        </w14:solidFill>
                      </w14:textFill>
                    </w:rPr>
                    <w:t>组织排放</w:t>
                  </w:r>
                </w:p>
              </w:tc>
              <w:tc>
                <w:tcPr>
                  <w:tcW w:w="1933"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cs="宋体"/>
                      <w:color w:val="000000" w:themeColor="text1"/>
                      <w:kern w:val="0"/>
                      <w:sz w:val="21"/>
                      <w:szCs w:val="21"/>
                      <w14:textFill>
                        <w14:solidFill>
                          <w14:schemeClr w14:val="tx1"/>
                        </w14:solidFill>
                      </w14:textFill>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12"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宋体"/>
                      <w:color w:val="000000" w:themeColor="text1"/>
                      <w:kern w:val="0"/>
                      <w:sz w:val="21"/>
                      <w:szCs w:val="21"/>
                      <w:lang w:eastAsia="zh-CN"/>
                      <w14:textFill>
                        <w14:solidFill>
                          <w14:schemeClr w14:val="tx1"/>
                        </w14:solidFill>
                      </w14:textFill>
                    </w:rPr>
                  </w:pPr>
                </w:p>
              </w:tc>
              <w:tc>
                <w:tcPr>
                  <w:tcW w:w="8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最高允许排放浓度（mg/m</w:t>
                  </w:r>
                  <w:r>
                    <w:rPr>
                      <w:rFonts w:hint="eastAsia" w:cs="宋体"/>
                      <w:color w:val="000000" w:themeColor="text1"/>
                      <w:kern w:val="0"/>
                      <w:sz w:val="21"/>
                      <w:szCs w:val="21"/>
                      <w:vertAlign w:val="superscript"/>
                      <w14:textFill>
                        <w14:solidFill>
                          <w14:schemeClr w14:val="tx1"/>
                        </w14:solidFill>
                      </w14:textFill>
                    </w:rPr>
                    <w:t>3</w:t>
                  </w:r>
                  <w:r>
                    <w:rPr>
                      <w:rFonts w:hint="eastAsia" w:cs="宋体"/>
                      <w:color w:val="000000" w:themeColor="text1"/>
                      <w:kern w:val="0"/>
                      <w:sz w:val="21"/>
                      <w:szCs w:val="21"/>
                      <w14:textFill>
                        <w14:solidFill>
                          <w14:schemeClr w14:val="tx1"/>
                        </w14:solidFill>
                      </w14:textFill>
                    </w:rPr>
                    <w:t>）</w:t>
                  </w:r>
                </w:p>
              </w:tc>
              <w:tc>
                <w:tcPr>
                  <w:tcW w:w="7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排气筒高度（m）</w:t>
                  </w:r>
                </w:p>
              </w:tc>
              <w:tc>
                <w:tcPr>
                  <w:tcW w:w="88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最高允许排放速率(kg/h)</w:t>
                  </w:r>
                </w:p>
              </w:tc>
              <w:tc>
                <w:tcPr>
                  <w:tcW w:w="118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监控点</w:t>
                  </w:r>
                </w:p>
              </w:tc>
              <w:tc>
                <w:tcPr>
                  <w:tcW w:w="74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浓度</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（mg/m</w:t>
                  </w:r>
                  <w:r>
                    <w:rPr>
                      <w:rFonts w:hint="eastAsia" w:cs="宋体"/>
                      <w:color w:val="000000" w:themeColor="text1"/>
                      <w:kern w:val="0"/>
                      <w:sz w:val="21"/>
                      <w:szCs w:val="21"/>
                      <w:vertAlign w:val="superscript"/>
                      <w14:textFill>
                        <w14:solidFill>
                          <w14:schemeClr w14:val="tx1"/>
                        </w14:solidFill>
                      </w14:textFill>
                    </w:rPr>
                    <w:t>3</w:t>
                  </w:r>
                  <w:r>
                    <w:rPr>
                      <w:rFonts w:hint="eastAsia" w:cs="宋体"/>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油烟</w:t>
                  </w:r>
                </w:p>
              </w:tc>
              <w:tc>
                <w:tcPr>
                  <w:tcW w:w="8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2.0</w:t>
                  </w:r>
                </w:p>
              </w:tc>
              <w:tc>
                <w:tcPr>
                  <w:tcW w:w="7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宋体"/>
                      <w:color w:val="000000" w:themeColor="text1"/>
                      <w:kern w:val="0"/>
                      <w:sz w:val="21"/>
                      <w:szCs w:val="21"/>
                      <w:lang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w:t>
                  </w:r>
                </w:p>
              </w:tc>
              <w:tc>
                <w:tcPr>
                  <w:tcW w:w="88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宋体"/>
                      <w:color w:val="000000" w:themeColor="text1"/>
                      <w:kern w:val="0"/>
                      <w:sz w:val="21"/>
                      <w:szCs w:val="21"/>
                      <w:lang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w:t>
                  </w:r>
                </w:p>
              </w:tc>
              <w:tc>
                <w:tcPr>
                  <w:tcW w:w="118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w:t>
                  </w:r>
                </w:p>
              </w:tc>
              <w:tc>
                <w:tcPr>
                  <w:tcW w:w="74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宋体"/>
                      <w:color w:val="000000" w:themeColor="text1"/>
                      <w:kern w:val="0"/>
                      <w:sz w:val="21"/>
                      <w:szCs w:val="21"/>
                      <w:lang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1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氯化氢</w:t>
                  </w:r>
                </w:p>
              </w:tc>
              <w:tc>
                <w:tcPr>
                  <w:tcW w:w="80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2.3</w:t>
                  </w:r>
                </w:p>
              </w:tc>
              <w:tc>
                <w:tcPr>
                  <w:tcW w:w="76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w:t>
                  </w:r>
                </w:p>
              </w:tc>
              <w:tc>
                <w:tcPr>
                  <w:tcW w:w="88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w:t>
                  </w:r>
                </w:p>
              </w:tc>
              <w:tc>
                <w:tcPr>
                  <w:tcW w:w="118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eastAsia"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周界外浓度最高点</w:t>
                  </w:r>
                </w:p>
              </w:tc>
              <w:tc>
                <w:tcPr>
                  <w:tcW w:w="744"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s="宋体"/>
                      <w:color w:val="000000" w:themeColor="text1"/>
                      <w:kern w:val="0"/>
                      <w:sz w:val="21"/>
                      <w:szCs w:val="21"/>
                      <w:lang w:val="en-US" w:eastAsia="zh-CN"/>
                      <w14:textFill>
                        <w14:solidFill>
                          <w14:schemeClr w14:val="tx1"/>
                        </w14:solidFill>
                      </w14:textFill>
                    </w:rPr>
                  </w:pPr>
                  <w:r>
                    <w:rPr>
                      <w:rFonts w:hint="eastAsia" w:cs="宋体"/>
                      <w:color w:val="000000" w:themeColor="text1"/>
                      <w:kern w:val="0"/>
                      <w:sz w:val="21"/>
                      <w:szCs w:val="21"/>
                      <w:lang w:val="en-US" w:eastAsia="zh-CN"/>
                      <w14:textFill>
                        <w14:solidFill>
                          <w14:schemeClr w14:val="tx1"/>
                        </w14:solidFill>
                      </w14:textFill>
                    </w:rPr>
                    <w:t>0.03</w:t>
                  </w:r>
                </w:p>
              </w:tc>
            </w:tr>
          </w:tbl>
          <w:p>
            <w:pPr>
              <w:pStyle w:val="4"/>
              <w:pageBreakBefore w:val="0"/>
              <w:kinsoku/>
              <w:wordWrap/>
              <w:overflowPunct/>
              <w:topLinePunct w:val="0"/>
              <w:autoSpaceDE/>
              <w:autoSpaceDN/>
              <w:bidi w:val="0"/>
              <w:adjustRightInd/>
              <w:snapToGrid w:val="0"/>
              <w:spacing w:before="0" w:after="0"/>
              <w:textAlignment w:val="auto"/>
              <w:rPr>
                <w:rFonts w:hint="eastAsia"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3.6.2废水</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过滤器反冲洗水经沉淀处理，生活污水经三级化粪池和隔油池处理</w:t>
            </w:r>
            <w:r>
              <w:rPr>
                <w:rFonts w:hint="eastAsia" w:ascii="宋体" w:hAnsi="宋体" w:cs="宋体"/>
                <w:color w:val="000000" w:themeColor="text1"/>
                <w:kern w:val="0"/>
                <w:sz w:val="24"/>
                <w:szCs w:val="24"/>
                <w:lang w:val="en-US" w:eastAsia="zh-CN" w:bidi="ar"/>
                <w14:textFill>
                  <w14:solidFill>
                    <w14:schemeClr w14:val="tx1"/>
                  </w14:solidFill>
                </w14:textFill>
              </w:rPr>
              <w:t>后排入第十三师黄田农场污水处理厂处置。执行</w:t>
            </w:r>
            <w:r>
              <w:rPr>
                <w:rFonts w:hint="eastAsia" w:ascii="宋体" w:hAnsi="宋体" w:eastAsia="宋体" w:cs="宋体"/>
                <w:color w:val="000000" w:themeColor="text1"/>
                <w:kern w:val="0"/>
                <w:sz w:val="24"/>
                <w:szCs w:val="24"/>
                <w:lang w:val="en-US" w:eastAsia="zh-CN" w:bidi="ar"/>
                <w14:textFill>
                  <w14:solidFill>
                    <w14:schemeClr w14:val="tx1"/>
                  </w14:solidFill>
                </w14:textFill>
              </w:rPr>
              <w:t>《污水综合排放标准》（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GB8978-1996</w:t>
            </w:r>
            <w:r>
              <w:rPr>
                <w:rFonts w:hint="eastAsia" w:ascii="宋体" w:hAnsi="宋体" w:eastAsia="宋体" w:cs="宋体"/>
                <w:color w:val="000000" w:themeColor="text1"/>
                <w:kern w:val="0"/>
                <w:sz w:val="24"/>
                <w:szCs w:val="24"/>
                <w:lang w:val="en-US" w:eastAsia="zh-CN" w:bidi="ar"/>
                <w14:textFill>
                  <w14:solidFill>
                    <w14:schemeClr w14:val="tx1"/>
                  </w14:solidFill>
                </w14:textFill>
              </w:rPr>
              <w:t>）表</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w:t>
            </w:r>
            <w:r>
              <w:rPr>
                <w:rFonts w:hint="eastAsia" w:ascii="宋体" w:hAnsi="宋体" w:eastAsia="宋体" w:cs="宋体"/>
                <w:color w:val="000000" w:themeColor="text1"/>
                <w:kern w:val="0"/>
                <w:sz w:val="24"/>
                <w:szCs w:val="24"/>
                <w:lang w:val="en-US" w:eastAsia="zh-CN" w:bidi="ar"/>
                <w14:textFill>
                  <w14:solidFill>
                    <w14:schemeClr w14:val="tx1"/>
                  </w14:solidFill>
                </w14:textFill>
              </w:rPr>
              <w:t>中三级标准。</w:t>
            </w:r>
          </w:p>
          <w:p>
            <w:pPr>
              <w:pStyle w:val="6"/>
              <w:pageBreakBefore w:val="0"/>
              <w:kinsoku/>
              <w:wordWrap/>
              <w:overflowPunct/>
              <w:topLinePunct w:val="0"/>
              <w:autoSpaceDE/>
              <w:autoSpaceDN/>
              <w:bidi w:val="0"/>
              <w:adjustRightInd/>
              <w:snapToGrid w:val="0"/>
              <w:ind w:firstLine="480"/>
              <w:textAlignment w:val="auto"/>
              <w:rPr>
                <w:rFonts w:hint="default" w:eastAsia="宋体" w:cs="宋体"/>
                <w:color w:val="000000" w:themeColor="text1"/>
                <w:kern w:val="0"/>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表1</w:t>
            </w:r>
            <w:r>
              <w:rPr>
                <w:rFonts w:hint="eastAsia"/>
                <w:color w:val="000000" w:themeColor="text1"/>
                <w:sz w:val="21"/>
                <w:szCs w:val="21"/>
                <w:lang w:val="en-US" w:eastAsia="zh-CN"/>
                <w14:textFill>
                  <w14:solidFill>
                    <w14:schemeClr w14:val="tx1"/>
                  </w14:solidFill>
                </w14:textFill>
              </w:rPr>
              <w:t>3</w:t>
            </w:r>
            <w:r>
              <w:rPr>
                <w:color w:val="000000" w:themeColor="text1"/>
                <w:sz w:val="21"/>
                <w:szCs w:val="21"/>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水污染物排放标准</w:t>
            </w:r>
          </w:p>
          <w:tbl>
            <w:tblPr>
              <w:tblStyle w:val="19"/>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
              <w:gridCol w:w="2200"/>
              <w:gridCol w:w="1946"/>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3"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序号</w:t>
                  </w:r>
                </w:p>
              </w:tc>
              <w:tc>
                <w:tcPr>
                  <w:tcW w:w="1367"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污染物</w:t>
                  </w:r>
                </w:p>
              </w:tc>
              <w:tc>
                <w:tcPr>
                  <w:tcW w:w="1209"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排放标准</w:t>
                  </w:r>
                </w:p>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w:t>
                  </w:r>
                  <w:r>
                    <w:rPr>
                      <w:rFonts w:cs="宋体"/>
                      <w:color w:val="000000" w:themeColor="text1"/>
                      <w:kern w:val="0"/>
                      <w:sz w:val="21"/>
                      <w:szCs w:val="21"/>
                      <w14:textFill>
                        <w14:solidFill>
                          <w14:schemeClr w14:val="tx1"/>
                        </w14:solidFill>
                      </w14:textFill>
                    </w:rPr>
                    <w:t>mg/L</w:t>
                  </w:r>
                  <w:r>
                    <w:rPr>
                      <w:rFonts w:hint="eastAsia" w:cs="宋体"/>
                      <w:color w:val="000000" w:themeColor="text1"/>
                      <w:kern w:val="0"/>
                      <w:sz w:val="21"/>
                      <w:szCs w:val="21"/>
                      <w14:textFill>
                        <w14:solidFill>
                          <w14:schemeClr w14:val="tx1"/>
                        </w14:solidFill>
                      </w14:textFill>
                    </w:rPr>
                    <w:t>）</w:t>
                  </w:r>
                </w:p>
              </w:tc>
              <w:tc>
                <w:tcPr>
                  <w:tcW w:w="2141" w:type="pct"/>
                  <w:tcBorders>
                    <w:tl2br w:val="nil"/>
                    <w:tr2bl w:val="nil"/>
                  </w:tcBorders>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1</w:t>
                  </w:r>
                </w:p>
              </w:tc>
              <w:tc>
                <w:tcPr>
                  <w:tcW w:w="1367"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悬浮物</w:t>
                  </w:r>
                </w:p>
              </w:tc>
              <w:tc>
                <w:tcPr>
                  <w:tcW w:w="1209"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400</w:t>
                  </w:r>
                </w:p>
              </w:tc>
              <w:tc>
                <w:tcPr>
                  <w:tcW w:w="2141" w:type="pct"/>
                  <w:vMerge w:val="restart"/>
                  <w:tcBorders>
                    <w:tl2br w:val="nil"/>
                    <w:tr2bl w:val="nil"/>
                  </w:tcBorders>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《污水综合排放标准》（GB8978-1996）中三级标准限值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2</w:t>
                  </w:r>
                </w:p>
              </w:tc>
              <w:tc>
                <w:tcPr>
                  <w:tcW w:w="1367"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五日生化需氧量</w:t>
                  </w:r>
                </w:p>
              </w:tc>
              <w:tc>
                <w:tcPr>
                  <w:tcW w:w="1209"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300</w:t>
                  </w:r>
                </w:p>
              </w:tc>
              <w:tc>
                <w:tcPr>
                  <w:tcW w:w="2141" w:type="pct"/>
                  <w:vMerge w:val="continue"/>
                  <w:tcBorders>
                    <w:tl2br w:val="nil"/>
                    <w:tr2bl w:val="nil"/>
                  </w:tcBorders>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3</w:t>
                  </w:r>
                </w:p>
              </w:tc>
              <w:tc>
                <w:tcPr>
                  <w:tcW w:w="1367"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化学需氧量</w:t>
                  </w:r>
                </w:p>
              </w:tc>
              <w:tc>
                <w:tcPr>
                  <w:tcW w:w="1209"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500</w:t>
                  </w:r>
                </w:p>
              </w:tc>
              <w:tc>
                <w:tcPr>
                  <w:tcW w:w="2141" w:type="pct"/>
                  <w:vMerge w:val="continue"/>
                  <w:tcBorders>
                    <w:tl2br w:val="nil"/>
                    <w:tr2bl w:val="nil"/>
                  </w:tcBorders>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3"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4</w:t>
                  </w:r>
                </w:p>
              </w:tc>
              <w:tc>
                <w:tcPr>
                  <w:tcW w:w="1367"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氨氮</w:t>
                  </w:r>
                </w:p>
              </w:tc>
              <w:tc>
                <w:tcPr>
                  <w:tcW w:w="1209"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45</w:t>
                  </w:r>
                </w:p>
              </w:tc>
              <w:tc>
                <w:tcPr>
                  <w:tcW w:w="2141" w:type="pct"/>
                  <w:tcBorders>
                    <w:tl2br w:val="nil"/>
                    <w:tr2bl w:val="nil"/>
                  </w:tcBorders>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《污水排入城镇下水道水质标准》（GB/T31962-2015）中B级限值</w:t>
                  </w:r>
                </w:p>
              </w:tc>
            </w:tr>
          </w:tbl>
          <w:p>
            <w:pPr>
              <w:pStyle w:val="4"/>
              <w:pageBreakBefore w:val="0"/>
              <w:widowControl w:val="0"/>
              <w:kinsoku/>
              <w:wordWrap/>
              <w:overflowPunct/>
              <w:topLinePunct w:val="0"/>
              <w:autoSpaceDE/>
              <w:autoSpaceDN/>
              <w:bidi w:val="0"/>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.3噪声</w:t>
            </w:r>
          </w:p>
          <w:p>
            <w:pPr>
              <w:pageBreakBefore w:val="0"/>
              <w:widowControl w:val="0"/>
              <w:kinsoku/>
              <w:wordWrap/>
              <w:overflowPunct/>
              <w:topLinePunct w:val="0"/>
              <w:autoSpaceDE/>
              <w:autoSpaceDN/>
              <w:bidi w:val="0"/>
              <w:adjustRightInd w:val="0"/>
              <w:snapToGrid w:val="0"/>
              <w:ind w:firstLine="480"/>
              <w:textAlignment w:val="auto"/>
              <w:rPr>
                <w:rFonts w:cs="宋体"/>
                <w:color w:val="000000" w:themeColor="text1"/>
                <w:kern w:val="0"/>
                <w:szCs w:val="21"/>
                <w14:textFill>
                  <w14:solidFill>
                    <w14:schemeClr w14:val="tx1"/>
                  </w14:solidFill>
                </w14:textFill>
              </w:rPr>
            </w:pPr>
            <w:r>
              <w:rPr>
                <w:rFonts w:hint="eastAsia" w:cs="宋体"/>
                <w:color w:val="000000" w:themeColor="text1"/>
                <w:kern w:val="0"/>
                <w:szCs w:val="21"/>
                <w:lang w:val="en-US" w:eastAsia="zh-CN"/>
                <w14:textFill>
                  <w14:solidFill>
                    <w14:schemeClr w14:val="tx1"/>
                  </w14:solidFill>
                </w14:textFill>
              </w:rPr>
              <w:t>项目区厂界</w:t>
            </w:r>
            <w:r>
              <w:rPr>
                <w:rFonts w:hint="eastAsia" w:cs="宋体"/>
                <w:color w:val="000000" w:themeColor="text1"/>
                <w:kern w:val="0"/>
                <w:szCs w:val="21"/>
                <w14:textFill>
                  <w14:solidFill>
                    <w14:schemeClr w14:val="tx1"/>
                  </w14:solidFill>
                </w14:textFill>
              </w:rPr>
              <w:t>执行《工业企业厂界环境噪声排放标准》(GB12348-2008)中</w:t>
            </w:r>
            <w:r>
              <w:rPr>
                <w:rFonts w:hint="eastAsia" w:cs="宋体"/>
                <w:color w:val="000000" w:themeColor="text1"/>
                <w:kern w:val="0"/>
                <w:szCs w:val="21"/>
                <w:lang w:val="en-US" w:eastAsia="zh-CN"/>
                <w14:textFill>
                  <w14:solidFill>
                    <w14:schemeClr w14:val="tx1"/>
                  </w14:solidFill>
                </w14:textFill>
              </w:rPr>
              <w:t>2</w:t>
            </w:r>
            <w:r>
              <w:rPr>
                <w:rFonts w:hint="eastAsia" w:cs="宋体"/>
                <w:color w:val="000000" w:themeColor="text1"/>
                <w:kern w:val="0"/>
                <w:szCs w:val="21"/>
                <w14:textFill>
                  <w14:solidFill>
                    <w14:schemeClr w14:val="tx1"/>
                  </w14:solidFill>
                </w14:textFill>
              </w:rPr>
              <w:t>类标准。</w:t>
            </w:r>
          </w:p>
          <w:p>
            <w:pPr>
              <w:pStyle w:val="6"/>
              <w:pageBreakBefore w:val="0"/>
              <w:widowControl w:val="0"/>
              <w:kinsoku/>
              <w:wordWrap/>
              <w:overflowPunct/>
              <w:topLinePunct w:val="0"/>
              <w:autoSpaceDE/>
              <w:autoSpaceDN/>
              <w:bidi w:val="0"/>
              <w:snapToGrid w:val="0"/>
              <w:ind w:firstLine="480"/>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14</w:t>
            </w:r>
            <w:r>
              <w:rPr>
                <w:rFonts w:hint="eastAsia"/>
                <w:color w:val="000000" w:themeColor="text1"/>
                <w:sz w:val="21"/>
                <w:szCs w:val="21"/>
                <w14:textFill>
                  <w14:solidFill>
                    <w14:schemeClr w14:val="tx1"/>
                  </w14:solidFill>
                </w14:textFill>
              </w:rPr>
              <w:t xml:space="preserve"> </w:t>
            </w:r>
            <w:r>
              <w:rPr>
                <w:color w:val="000000" w:themeColor="text1"/>
                <w:sz w:val="21"/>
                <w:szCs w:val="21"/>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厂界噪声排放标准</w:t>
            </w:r>
          </w:p>
          <w:tbl>
            <w:tblPr>
              <w:tblStyle w:val="19"/>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1"/>
              <w:gridCol w:w="2681"/>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6" w:type="pct"/>
                  <w:vMerge w:val="restar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厂界外声环境功能区类别</w:t>
                  </w:r>
                </w:p>
              </w:tc>
              <w:tc>
                <w:tcPr>
                  <w:tcW w:w="3334" w:type="pct"/>
                  <w:gridSpan w:val="2"/>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666" w:type="pct"/>
                  <w:vMerge w:val="continue"/>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p>
              </w:tc>
              <w:tc>
                <w:tcPr>
                  <w:tcW w:w="1666"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昼间（dB（A））</w:t>
                  </w:r>
                </w:p>
              </w:tc>
              <w:tc>
                <w:tcPr>
                  <w:tcW w:w="1668" w:type="pct"/>
                  <w:tcBorders>
                    <w:tl2br w:val="nil"/>
                    <w:tr2bl w:val="nil"/>
                  </w:tcBorders>
                  <w:shd w:val="clear" w:color="auto" w:fill="auto"/>
                  <w:vAlign w:val="center"/>
                </w:tcPr>
                <w:p>
                  <w:pPr>
                    <w:adjustRightInd w:val="0"/>
                    <w:snapToGrid w:val="0"/>
                    <w:spacing w:line="240" w:lineRule="auto"/>
                    <w:ind w:firstLine="0" w:firstLineChars="0"/>
                    <w:jc w:val="center"/>
                    <w:rPr>
                      <w:rFonts w:cs="宋体"/>
                      <w:color w:val="000000" w:themeColor="text1"/>
                      <w:kern w:val="0"/>
                      <w:sz w:val="21"/>
                      <w:szCs w:val="21"/>
                      <w14:textFill>
                        <w14:solidFill>
                          <w14:schemeClr w14:val="tx1"/>
                        </w14:solidFill>
                      </w14:textFill>
                    </w:rPr>
                  </w:pPr>
                  <w:r>
                    <w:rPr>
                      <w:rFonts w:hint="eastAsia" w:cs="宋体"/>
                      <w:color w:val="000000" w:themeColor="text1"/>
                      <w:kern w:val="0"/>
                      <w:sz w:val="21"/>
                      <w:szCs w:val="21"/>
                      <w14:textFill>
                        <w14:solidFill>
                          <w14:schemeClr w14:val="tx1"/>
                        </w14:solidFill>
                      </w14:textFill>
                    </w:rPr>
                    <w:t>夜间（dB（A））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66" w:type="pct"/>
                  <w:tcBorders>
                    <w:tl2br w:val="nil"/>
                    <w:tr2bl w:val="nil"/>
                  </w:tcBorders>
                  <w:shd w:val="clear" w:color="auto" w:fill="auto"/>
                  <w:vAlign w:val="center"/>
                </w:tcPr>
                <w:p>
                  <w:pPr>
                    <w:adjustRightInd w:val="0"/>
                    <w:snapToGrid w:val="0"/>
                    <w:spacing w:line="240" w:lineRule="auto"/>
                    <w:ind w:firstLine="0" w:firstLineChars="0"/>
                    <w:jc w:val="center"/>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w:t>
                  </w:r>
                </w:p>
              </w:tc>
              <w:tc>
                <w:tcPr>
                  <w:tcW w:w="1666" w:type="pct"/>
                  <w:tcBorders>
                    <w:tl2br w:val="nil"/>
                    <w:tr2bl w:val="nil"/>
                  </w:tcBorders>
                  <w:shd w:val="clear" w:color="auto" w:fill="auto"/>
                  <w:vAlign w:val="center"/>
                </w:tcPr>
                <w:p>
                  <w:pPr>
                    <w:adjustRightInd w:val="0"/>
                    <w:snapToGrid w:val="0"/>
                    <w:spacing w:line="240" w:lineRule="auto"/>
                    <w:ind w:firstLine="0" w:firstLineChars="0"/>
                    <w:jc w:val="center"/>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14:textFill>
                        <w14:solidFill>
                          <w14:schemeClr w14:val="tx1"/>
                        </w14:solidFill>
                      </w14:textFill>
                    </w:rPr>
                    <w:t>6</w:t>
                  </w:r>
                  <w:r>
                    <w:rPr>
                      <w:rFonts w:hint="eastAsia"/>
                      <w:color w:val="000000" w:themeColor="text1"/>
                      <w:kern w:val="0"/>
                      <w:sz w:val="21"/>
                      <w:szCs w:val="21"/>
                      <w:lang w:val="en-US" w:eastAsia="zh-CN"/>
                      <w14:textFill>
                        <w14:solidFill>
                          <w14:schemeClr w14:val="tx1"/>
                        </w14:solidFill>
                      </w14:textFill>
                    </w:rPr>
                    <w:t>0</w:t>
                  </w:r>
                </w:p>
              </w:tc>
              <w:tc>
                <w:tcPr>
                  <w:tcW w:w="1668" w:type="pct"/>
                  <w:tcBorders>
                    <w:tl2br w:val="nil"/>
                    <w:tr2bl w:val="nil"/>
                  </w:tcBorders>
                  <w:shd w:val="clear" w:color="auto" w:fill="auto"/>
                  <w:vAlign w:val="center"/>
                </w:tcPr>
                <w:p>
                  <w:pPr>
                    <w:adjustRightInd w:val="0"/>
                    <w:snapToGrid w:val="0"/>
                    <w:spacing w:line="240" w:lineRule="auto"/>
                    <w:ind w:firstLine="0" w:firstLineChars="0"/>
                    <w:jc w:val="center"/>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14:textFill>
                        <w14:solidFill>
                          <w14:schemeClr w14:val="tx1"/>
                        </w14:solidFill>
                      </w14:textFill>
                    </w:rPr>
                    <w:t>5</w:t>
                  </w:r>
                  <w:r>
                    <w:rPr>
                      <w:rFonts w:hint="eastAsia"/>
                      <w:color w:val="000000" w:themeColor="text1"/>
                      <w:kern w:val="0"/>
                      <w:sz w:val="21"/>
                      <w:szCs w:val="21"/>
                      <w:lang w:val="en-US" w:eastAsia="zh-CN"/>
                      <w14:textFill>
                        <w14:solidFill>
                          <w14:schemeClr w14:val="tx1"/>
                        </w14:solidFill>
                      </w14:textFill>
                    </w:rPr>
                    <w:t>0</w:t>
                  </w:r>
                </w:p>
              </w:tc>
            </w:tr>
          </w:tbl>
          <w:p>
            <w:pPr>
              <w:pStyle w:val="4"/>
              <w:pageBreakBefore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6</w:t>
            </w:r>
            <w:r>
              <w:rPr>
                <w:rFonts w:hint="eastAsia"/>
                <w:color w:val="000000" w:themeColor="text1"/>
                <w14:textFill>
                  <w14:solidFill>
                    <w14:schemeClr w14:val="tx1"/>
                  </w14:solidFill>
                </w14:textFill>
              </w:rPr>
              <w:t>.4固体废物</w:t>
            </w:r>
          </w:p>
          <w:p>
            <w:pPr>
              <w:pStyle w:val="2"/>
              <w:pageBreakBefore w:val="0"/>
              <w:kinsoku/>
              <w:wordWrap/>
              <w:overflowPunct/>
              <w:topLinePunct w:val="0"/>
              <w:autoSpaceDE/>
              <w:autoSpaceDN/>
              <w:bidi w:val="0"/>
              <w:adjustRightInd/>
              <w:snapToGrid w:val="0"/>
              <w:textAlignment w:val="auto"/>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一般工业固体废物执行《一般工业固体废物贮存和填埋污染、控制标准》</w:t>
            </w:r>
          </w:p>
          <w:p>
            <w:pPr>
              <w:pStyle w:val="2"/>
              <w:pageBreakBefore w:val="0"/>
              <w:kinsoku/>
              <w:wordWrap/>
              <w:overflowPunct/>
              <w:topLinePunct w:val="0"/>
              <w:autoSpaceDE/>
              <w:autoSpaceDN/>
              <w:bidi w:val="0"/>
              <w:adjustRightInd/>
              <w:snapToGrid w:val="0"/>
              <w:ind w:left="0" w:leftChars="0" w:firstLine="0" w:firstLineChars="0"/>
              <w:textAlignment w:val="auto"/>
              <w:rPr>
                <w:color w:val="0000FF"/>
              </w:rPr>
            </w:pP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GB18599-2020</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和《一般固体废物分类与代码》（GB/T39198-2020）以及《固体废物鉴别标准 通则》</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GB 34330—2017</w:t>
            </w:r>
            <w:r>
              <w:rPr>
                <w:rFonts w:hint="eastAsia" w:cs="Times New Roman"/>
                <w:b w:val="0"/>
                <w:bCs w:val="0"/>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宋体" w:cs="Times New Roman"/>
                <w:b w:val="0"/>
                <w:bCs w:val="0"/>
                <w:color w:val="000000" w:themeColor="text1"/>
                <w:kern w:val="2"/>
                <w:sz w:val="24"/>
                <w:szCs w:val="24"/>
                <w:lang w:val="en-US" w:eastAsia="zh-CN" w:bidi="ar-SA"/>
                <w14:textFill>
                  <w14:solidFill>
                    <w14:schemeClr w14:val="tx1"/>
                  </w14:solidFill>
                </w14:textFill>
              </w:rPr>
              <w:t>相关要求</w:t>
            </w:r>
            <w:r>
              <w:rPr>
                <w:rFonts w:hint="eastAsia" w:ascii="Times New Roman" w:hAnsi="Times New Roman" w:eastAsia="宋体" w:cs="Times New Roman"/>
                <w:b w:val="0"/>
                <w:bCs w:val="0"/>
                <w:color w:val="0000FF"/>
                <w:kern w:val="2"/>
                <w:sz w:val="24"/>
                <w:szCs w:val="24"/>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38" w:type="pct"/>
            <w:vAlign w:val="center"/>
          </w:tcPr>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总量</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控制</w:t>
            </w:r>
          </w:p>
          <w:p>
            <w:pPr>
              <w:adjustRightInd w:val="0"/>
              <w:snapToGrid w:val="0"/>
              <w:ind w:firstLine="0" w:firstLineChars="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指标</w:t>
            </w:r>
          </w:p>
        </w:tc>
        <w:tc>
          <w:tcPr>
            <w:tcW w:w="4562" w:type="pct"/>
          </w:tcPr>
          <w:p>
            <w:pPr>
              <w:pStyle w:val="3"/>
              <w:keepLines w:val="0"/>
              <w:pageBreakBefore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总量控制指标</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根据本项目的污染物排放总量，建议本项目的总量控制指标按以下执行：</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1、水污染物排放总量控制指标</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经沉淀后的反冲洗废水和排泥废水与经三级化粪池和隔油池处理后的生活污水一并排入</w:t>
            </w:r>
            <w:r>
              <w:rPr>
                <w:rFonts w:hint="eastAsia" w:ascii="宋体" w:hAnsi="宋体" w:cs="宋体"/>
                <w:color w:val="000000" w:themeColor="text1"/>
                <w:kern w:val="0"/>
                <w:sz w:val="24"/>
                <w:szCs w:val="24"/>
                <w:lang w:val="en-US" w:eastAsia="zh-CN" w:bidi="ar"/>
                <w14:textFill>
                  <w14:solidFill>
                    <w14:schemeClr w14:val="tx1"/>
                  </w14:solidFill>
                </w14:textFill>
              </w:rPr>
              <w:t>第十三师黄田农场</w:t>
            </w:r>
            <w:r>
              <w:rPr>
                <w:rFonts w:hint="eastAsia" w:ascii="宋体" w:hAnsi="宋体" w:eastAsia="宋体" w:cs="宋体"/>
                <w:color w:val="000000" w:themeColor="text1"/>
                <w:kern w:val="0"/>
                <w:sz w:val="24"/>
                <w:szCs w:val="24"/>
                <w:lang w:val="en-US" w:eastAsia="zh-CN" w:bidi="ar"/>
                <w14:textFill>
                  <w14:solidFill>
                    <w14:schemeClr w14:val="tx1"/>
                  </w14:solidFill>
                </w14:textFill>
              </w:rPr>
              <w:t>污水处理厂。项目废水纳入</w:t>
            </w:r>
            <w:r>
              <w:rPr>
                <w:rFonts w:hint="eastAsia" w:ascii="宋体" w:hAnsi="宋体" w:cs="宋体"/>
                <w:color w:val="000000" w:themeColor="text1"/>
                <w:kern w:val="0"/>
                <w:sz w:val="24"/>
                <w:szCs w:val="24"/>
                <w:lang w:val="en-US" w:eastAsia="zh-CN" w:bidi="ar"/>
                <w14:textFill>
                  <w14:solidFill>
                    <w14:schemeClr w14:val="tx1"/>
                  </w14:solidFill>
                </w14:textFill>
              </w:rPr>
              <w:t>第十三师黄田农场</w:t>
            </w:r>
            <w:r>
              <w:rPr>
                <w:rFonts w:hint="eastAsia" w:ascii="宋体" w:hAnsi="宋体" w:eastAsia="宋体" w:cs="宋体"/>
                <w:color w:val="000000" w:themeColor="text1"/>
                <w:kern w:val="0"/>
                <w:sz w:val="24"/>
                <w:szCs w:val="24"/>
                <w:lang w:val="en-US" w:eastAsia="zh-CN" w:bidi="ar"/>
                <w14:textFill>
                  <w14:solidFill>
                    <w14:schemeClr w14:val="tx1"/>
                  </w14:solidFill>
                </w14:textFill>
              </w:rPr>
              <w:t>污水处理厂总量控制指标，不再另行设置总量控制指标。</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2、大气污染物排放总量控制指标</w:t>
            </w:r>
          </w:p>
          <w:p>
            <w:pPr>
              <w:keepNext w:val="0"/>
              <w:keepLines w:val="0"/>
              <w:pageBreakBefore w:val="0"/>
              <w:widowControl/>
              <w:suppressLineNumbers w:val="0"/>
              <w:kinsoku/>
              <w:wordWrap/>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本项目生产过程主要的废气污染因子为油烟和氯化氢，故无需申请大气污染物总量控制指标。</w:t>
            </w:r>
          </w:p>
        </w:tc>
      </w:tr>
    </w:tbl>
    <w:p>
      <w:pPr>
        <w:pStyle w:val="16"/>
        <w:ind w:firstLine="0" w:firstLineChars="0"/>
        <w:jc w:val="center"/>
        <w:outlineLvl w:val="0"/>
        <w:rPr>
          <w:rFonts w:ascii="Times New Roman" w:hAnsi="Times New Roman" w:eastAsia="黑体"/>
          <w:snapToGrid w:val="0"/>
          <w:color w:val="0000FF"/>
          <w:sz w:val="30"/>
          <w:szCs w:val="30"/>
        </w:rPr>
      </w:pPr>
      <w:r>
        <w:rPr>
          <w:rFonts w:ascii="Times New Roman" w:hAnsi="Times New Roman" w:eastAsia="黑体"/>
          <w:snapToGrid w:val="0"/>
          <w:color w:val="0000FF"/>
          <w:sz w:val="36"/>
          <w:szCs w:val="36"/>
        </w:rPr>
        <w:br w:type="page"/>
      </w:r>
      <w:r>
        <w:rPr>
          <w:rFonts w:hint="eastAsia" w:ascii="Times New Roman" w:hAnsi="Times New Roman" w:eastAsia="黑体"/>
          <w:snapToGrid w:val="0"/>
          <w:color w:val="000000" w:themeColor="text1"/>
          <w:sz w:val="30"/>
          <w:szCs w:val="30"/>
          <w14:textFill>
            <w14:solidFill>
              <w14:schemeClr w14:val="tx1"/>
            </w14:solidFill>
          </w14:textFill>
        </w:rPr>
        <w:t>四、主要环境影响和保护措施</w:t>
      </w:r>
    </w:p>
    <w:tbl>
      <w:tblPr>
        <w:tblStyle w:val="19"/>
        <w:tblW w:w="909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85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27" w:type="dxa"/>
            <w:tcMar>
              <w:left w:w="28" w:type="dxa"/>
              <w:right w:w="28" w:type="dxa"/>
            </w:tcMar>
            <w:vAlign w:val="center"/>
          </w:tcPr>
          <w:p>
            <w:pPr>
              <w:pStyle w:val="16"/>
              <w:adjustRightInd w:val="0"/>
              <w:snapToGrid w:val="0"/>
              <w:spacing w:before="0" w:beforeAutospacing="0" w:after="0" w:afterAutospacing="0"/>
              <w:ind w:firstLine="0" w:firstLineChars="0"/>
              <w:jc w:val="center"/>
              <w:rPr>
                <w:rFonts w:ascii="Times New Roman" w:hAnsi="Times New Roman" w:cs="宋体"/>
                <w:color w:val="000000" w:themeColor="text1"/>
                <w:kern w:val="2"/>
                <w:szCs w:val="21"/>
                <w14:textFill>
                  <w14:solidFill>
                    <w14:schemeClr w14:val="tx1"/>
                  </w14:solidFill>
                </w14:textFill>
              </w:rPr>
            </w:pPr>
            <w:r>
              <w:rPr>
                <w:rFonts w:hint="eastAsia" w:ascii="Times New Roman" w:hAnsi="Times New Roman" w:cs="宋体"/>
                <w:color w:val="000000" w:themeColor="text1"/>
                <w:kern w:val="2"/>
                <w:szCs w:val="21"/>
                <w14:textFill>
                  <w14:solidFill>
                    <w14:schemeClr w14:val="tx1"/>
                  </w14:solidFill>
                </w14:textFill>
              </w:rPr>
              <w:t>施工</w:t>
            </w:r>
          </w:p>
          <w:p>
            <w:pPr>
              <w:pStyle w:val="16"/>
              <w:adjustRightInd w:val="0"/>
              <w:snapToGrid w:val="0"/>
              <w:spacing w:before="0" w:beforeAutospacing="0" w:after="0" w:afterAutospacing="0"/>
              <w:ind w:firstLine="0" w:firstLineChars="0"/>
              <w:jc w:val="center"/>
              <w:rPr>
                <w:rFonts w:ascii="Times New Roman" w:hAnsi="Times New Roman" w:cs="宋体"/>
                <w:color w:val="000000" w:themeColor="text1"/>
                <w:kern w:val="2"/>
                <w:szCs w:val="21"/>
                <w14:textFill>
                  <w14:solidFill>
                    <w14:schemeClr w14:val="tx1"/>
                  </w14:solidFill>
                </w14:textFill>
              </w:rPr>
            </w:pPr>
            <w:r>
              <w:rPr>
                <w:rFonts w:hint="eastAsia" w:ascii="Times New Roman" w:hAnsi="Times New Roman" w:cs="宋体"/>
                <w:color w:val="000000" w:themeColor="text1"/>
                <w:kern w:val="2"/>
                <w:szCs w:val="21"/>
                <w14:textFill>
                  <w14:solidFill>
                    <w14:schemeClr w14:val="tx1"/>
                  </w14:solidFill>
                </w14:textFill>
              </w:rPr>
              <w:t>期环</w:t>
            </w:r>
          </w:p>
          <w:p>
            <w:pPr>
              <w:pStyle w:val="16"/>
              <w:adjustRightInd w:val="0"/>
              <w:snapToGrid w:val="0"/>
              <w:spacing w:before="0" w:beforeAutospacing="0" w:after="0" w:afterAutospacing="0"/>
              <w:ind w:firstLine="0" w:firstLineChars="0"/>
              <w:jc w:val="center"/>
              <w:rPr>
                <w:rFonts w:ascii="Times New Roman" w:hAnsi="Times New Roman" w:cs="宋体"/>
                <w:color w:val="000000" w:themeColor="text1"/>
                <w:kern w:val="2"/>
                <w:szCs w:val="21"/>
                <w14:textFill>
                  <w14:solidFill>
                    <w14:schemeClr w14:val="tx1"/>
                  </w14:solidFill>
                </w14:textFill>
              </w:rPr>
            </w:pPr>
            <w:r>
              <w:rPr>
                <w:rFonts w:hint="eastAsia" w:ascii="Times New Roman" w:hAnsi="Times New Roman" w:cs="宋体"/>
                <w:color w:val="000000" w:themeColor="text1"/>
                <w:kern w:val="2"/>
                <w:szCs w:val="21"/>
                <w14:textFill>
                  <w14:solidFill>
                    <w14:schemeClr w14:val="tx1"/>
                  </w14:solidFill>
                </w14:textFill>
              </w:rPr>
              <w:t>境保</w:t>
            </w:r>
          </w:p>
          <w:p>
            <w:pPr>
              <w:pStyle w:val="16"/>
              <w:adjustRightInd w:val="0"/>
              <w:snapToGrid w:val="0"/>
              <w:spacing w:before="0" w:beforeAutospacing="0" w:after="0" w:afterAutospacing="0"/>
              <w:ind w:firstLine="0" w:firstLineChars="0"/>
              <w:jc w:val="center"/>
              <w:rPr>
                <w:rFonts w:ascii="Times New Roman" w:hAnsi="Times New Roman" w:cs="宋体"/>
                <w:color w:val="000000" w:themeColor="text1"/>
                <w:kern w:val="2"/>
                <w:szCs w:val="21"/>
                <w14:textFill>
                  <w14:solidFill>
                    <w14:schemeClr w14:val="tx1"/>
                  </w14:solidFill>
                </w14:textFill>
              </w:rPr>
            </w:pPr>
            <w:r>
              <w:rPr>
                <w:rFonts w:hint="eastAsia" w:ascii="Times New Roman" w:hAnsi="Times New Roman" w:cs="宋体"/>
                <w:color w:val="000000" w:themeColor="text1"/>
                <w:kern w:val="2"/>
                <w:szCs w:val="21"/>
                <w14:textFill>
                  <w14:solidFill>
                    <w14:schemeClr w14:val="tx1"/>
                  </w14:solidFill>
                </w14:textFill>
              </w:rPr>
              <w:t>护措</w:t>
            </w:r>
          </w:p>
          <w:p>
            <w:pPr>
              <w:pStyle w:val="16"/>
              <w:adjustRightInd w:val="0"/>
              <w:snapToGrid w:val="0"/>
              <w:spacing w:before="0" w:beforeAutospacing="0" w:after="0" w:afterAutospacing="0"/>
              <w:ind w:firstLine="0" w:firstLineChars="0"/>
              <w:jc w:val="center"/>
              <w:rPr>
                <w:rFonts w:ascii="Times New Roman" w:hAnsi="Times New Roman" w:cs="宋体"/>
                <w:bCs/>
                <w:color w:val="0000FF"/>
                <w:kern w:val="2"/>
                <w:sz w:val="21"/>
                <w:szCs w:val="21"/>
              </w:rPr>
            </w:pPr>
            <w:r>
              <w:rPr>
                <w:rFonts w:hint="eastAsia" w:ascii="Times New Roman" w:hAnsi="Times New Roman" w:cs="宋体"/>
                <w:color w:val="000000" w:themeColor="text1"/>
                <w:kern w:val="2"/>
                <w:szCs w:val="21"/>
                <w14:textFill>
                  <w14:solidFill>
                    <w14:schemeClr w14:val="tx1"/>
                  </w14:solidFill>
                </w14:textFill>
              </w:rPr>
              <w:t>施</w:t>
            </w:r>
          </w:p>
        </w:tc>
        <w:tc>
          <w:tcPr>
            <w:tcW w:w="8571" w:type="dxa"/>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本项目包括净水厂建设及</w:t>
            </w:r>
            <w:r>
              <w:rPr>
                <w:rFonts w:hint="eastAsia" w:cs="Times New Roman"/>
                <w:color w:val="000000" w:themeColor="text1"/>
                <w:kern w:val="0"/>
                <w:sz w:val="24"/>
                <w:szCs w:val="24"/>
                <w:lang w:val="en-US" w:eastAsia="zh-CN" w:bidi="ar"/>
                <w14:textFill>
                  <w14:solidFill>
                    <w14:schemeClr w14:val="tx1"/>
                  </w14:solidFill>
                </w14:textFill>
              </w:rPr>
              <w:t>给</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水管网敷设。施工过程的环境影响因素主要有施工扬尘、噪声、建筑垃圾和施工人员生活垃圾等固废、施工废水及生活污水等。</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pPr>
            <w:r>
              <w:rPr>
                <w:rFonts w:hint="default" w:ascii="Times New Roman" w:hAnsi="Times New Roman" w:cs="Times New Roman"/>
                <w:b/>
                <w:bCs/>
                <w:color w:val="000000" w:themeColor="text1"/>
                <w:kern w:val="0"/>
                <w:sz w:val="28"/>
                <w:szCs w:val="28"/>
                <w:lang w:val="en-US" w:eastAsia="zh-CN" w:bidi="ar"/>
                <w14:textFill>
                  <w14:solidFill>
                    <w14:schemeClr w14:val="tx1"/>
                  </w14:solidFill>
                </w14:textFill>
              </w:rPr>
              <w:t>1、</w:t>
            </w: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大气环境污染防治</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项目施工期废气包括施工场地、管沟的开挖、回填土方等过程产生的施工扬尘；施工机械设备施工作业产生的汽车尾气及燃油废气。</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1.1</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施工扬尘</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1.1.1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净水厂</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施工建设过程中，在场地平整、材料运输和装卸、厂内道路修筑等过程中，会产生建筑施工粉尘、扬尘，主要污染为TSP</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施工现场围档</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①施工现场沿四周连续设置封闭围挡，围挡高度不低于</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.8m。距离交通路口20m 范围内占据道路施工设置的围挡，其0.8m以上部分应采用通透性围挡，并应采取交通疏导和警示措施；</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②施工现场应优先选用装配式彩钢围挡，不得使用彩色编织布、竹笆或安全网等易变形材料；</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③围档颜色应和周边建筑、城市道路等风格相统一。外侧设置的公益广告或工程信息公示栏应做到整体布局协调、整洁美观，落尘定期清洗；</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④围档底部应当密封，不得有泥浆外漏；</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⑤禁止倚靠围挡墙堆放物料、器具等；</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⑥围挡顶端应设置喷雾装置和警示顶灯，喷雾喷头水平间隔不大于5m，喷射水雾方向应向工地内部倾斜；</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⑦施工单位应同建设、监理单位对围挡进行验收，验收合格后方可使用，并定期巡查，恶劣天气条件下必须进行重点检查；</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⑧工程结束前，不得拆除施工现场围挡。做好围挡维护工作，出现破损及时更换</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车辆冲洗设施</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①施工现场车辆出入口应设置车辆冲洗设施，包括冲洗平台、冲洗设备、挡水带、排水沟、三级沉淀池（池体容积不低于4m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），冲洗设施宜采用冲洗平台（出水量应不低于50m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/h）及设立循环用水装置。</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②出场车辆应冲洗干净，车身外部、车轮、底盘处目视不得粘有污物和泥土，严禁带泥出场；</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车辆冲洗应注意安全，设专人负责对出场车辆清洗和登记，定期清理排水沟、沉淀池，确保场区无积水，防止污水外溢污染道路；④冲洗设施应从工程开工之日起设置，并保留至工程竣工，对损坏的设备要及时进行维修，保证正常使用。</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地面硬化</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①施工现场应优化施工组织设计，合理布局出入口、主要道路、临时道路、材料堆场、加工区、仓库等；</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②施工现场出入口、主要道路、材料堆场、加工区、仓库等生产区域应进行地面硬化，建议采用可重复利用的钢板、预制块材等铺装，并能满足现场承载要求；</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③主要道路路面宽度不小于3.5m，并在道路两侧应设置排水沟和路沿石，防止雨水、泥土污染道路；</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④施工现场应建立保洁制度，设专人负责卫生保洁，配备洒水车，定时对施工现场路面进行冲洗降尘。遇到干旱和大风天气时，应增加洒水降尘次数，保持路面清洁不起尘。</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覆盖绿化</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①施工现场裸土及其他易起尘物料应使用防尘网进行覆盖或种植适宜的植物进行绿化，覆盖要封闭严密、连接牢固，绿化要及时、合理；</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②施工现场大门入口处、生活办公区等区域应进行绿化；</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③施工现场内堆放超过8小时不扰动的裸土应进行覆盖；</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④暂不能开工建设的建设用地，建设单位应对裸露地面进行覆盖，超过3个月不能开工建设的，应进行绿化、铺装或遮盖。</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湿法作业</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①施工现场进行易产生扬尘的施工作业活动时，应采取喷淋、喷雾等湿法降尘措施，达到作业区目测扬尘高度小于1.5m，不扩散到场区外；非作业区达到目测无扬尘的要求；</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②基坑土方开挖时，应在基坑四周设置雾状固定喷淋装置，喷头水平间距不大于5m，设置于临时防护架上。对于基坑周边固定喷淋装置无法覆盖的中心区域和其他场平工程，应增设移动式雾炮；</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③施工现场进行清理、钻孔、铣刨、爆破、拆除、切割、开挖等作业时，应在密闭空间进行或采取洒水喷淋等湿法作业法进行施工，防止微尘、碎屑、纤维飘散。</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车辆密闭运输</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①施工单位应当建立工程渣土（建筑垃圾）运输扬尘污染防治管理制度和相关措施，使用合规车辆，加强对渣土运输车辆、人员管理；</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②施工现场渣土运输车辆必须采取覆盖措施，宜采用密闭式运输车辆，装载不得冒出车辆栏板，防止道路遗撒；</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③建渣及渣土运输单位应安排专人对其运输车辆及运输沿线进行巡视，确保车辆按核准的线路、时间行驶，并运送到核准的处置地点，不得随意变更、随处倾倒；</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④施工道路作为社会道路通行机动车的，施工单位应每天派专人进行清扫，随时洒水降尘；</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⑤施工现场应建立和完善出入口保洁和管理制度，专人负责清洗和登记、监督管理工作，确保出场车辆符合要求，不污染城市道路。</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环评要求施工单位在落实施工工地</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六必须</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必须围档作业</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必须硬化道路、必须设置冲洗设施、必须及时洒水作业、必须落实保洁人员、必须定时清扫施工现场</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七不准</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（不准车辆带泥出门、不准运渣车辆冒顶装载、不准高空抛撒建筑垃圾、不准现场搅拌混凝土、不准场地积水、不准粉料不入仓储、不准现场焚烧废弃物） 的同时，还应 落实重污染天气应对措施</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重污染天气期间， 停止施工工地的土石方作业；建筑垃圾和渣土运输车、砂石运输车辆禁止上路行驶。在日常道路清扫保洁频次的基础上，增加清扫保洁作业频次。以柴油为燃料的非道路工程机械和车辆停止使用</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1.1.2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管网</w:t>
            </w:r>
            <w:r>
              <w:rPr>
                <w:rFonts w:hint="eastAsia" w:cs="Times New Roman"/>
                <w:color w:val="000000" w:themeColor="text1"/>
                <w:kern w:val="0"/>
                <w:sz w:val="24"/>
                <w:szCs w:val="24"/>
                <w:lang w:val="en-US" w:eastAsia="zh-CN" w:bidi="ar"/>
                <w14:textFill>
                  <w14:solidFill>
                    <w14:schemeClr w14:val="tx1"/>
                  </w14:solidFill>
                </w14:textFill>
              </w:rPr>
              <w:t>工程</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管网施工过程中需要开挖地面，由此不可避免的产生扬尘。施工扬尘主要来源于机械挖土、废土堆放、运输过程。为了有效控制配水管网施工期沿线扬尘污染，建设单位在施工过程中采取了如下措施减轻大气污染。</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（1）施工现场周边设临时围挡；在施工路段前方200</w:t>
            </w:r>
            <w:r>
              <w:rPr>
                <w:rFonts w:hint="eastAsia" w:cs="Times New Roman"/>
                <w:color w:val="000000" w:themeColor="text1"/>
                <w:kern w:val="0"/>
                <w:sz w:val="24"/>
                <w:szCs w:val="24"/>
                <w:lang w:val="en-US" w:eastAsia="zh-CN" w:bidi="ar"/>
                <w14:textFill>
                  <w14:solidFill>
                    <w14:schemeClr w14:val="tx1"/>
                  </w14:solidFill>
                </w14:textFill>
              </w:rPr>
              <w:t>m</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设置警示牌，提醒过路车辆；</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（2）定期洒水，洒水频次4~5次/天；在大风的天气加大洒水量和洒水次数，并对撒落在路面的渣土及时清除。清理阶段做到先洒水后清扫，避免产生扬尘对周边环境造成影响；</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（3）运送材料的车辆在运输沙、石、废土方等，不得装载过满，防止沿途洒落，造成二次扬尘；选择对周围环境影响较小的运输路线，定时对运输路线进行清扫。</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（4）对施工场内的物料采取临时拦挡及临时覆盖措施。</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（5）施工车辆密封运输物料。</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1.2 施工机械废气</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期间，使用机动车运送原材料、设备和建筑机械设备的运转，均会排放一定量的CO、NOx以及未完全燃烧的THC等，其特点是排放量小，且属间断性无组织排放。建设单位主要采取限速、限载以及加强施工机械设备维护保养、保证其良好运转状态等措施来降低汽车尾气、施工机械设备尾气污染物的排放量，由于施工机械较为分散，对环境空气的污染程度相对较轻。加之施工场地开阔，扩散条件良好，因此对其不加处理也可达到相应的排放标准。</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2</w:t>
            </w:r>
            <w:r>
              <w:rPr>
                <w:rFonts w:hint="eastAsia" w:ascii="Times New Roman" w:hAnsi="Times New Roman" w:cs="Times New Roman"/>
                <w:b/>
                <w:bCs/>
                <w:color w:val="000000" w:themeColor="text1"/>
                <w:kern w:val="0"/>
                <w:sz w:val="28"/>
                <w:szCs w:val="28"/>
                <w:lang w:val="en-US" w:eastAsia="zh-CN" w:bidi="ar"/>
                <w14:textFill>
                  <w14:solidFill>
                    <w14:schemeClr w14:val="tx1"/>
                  </w14:solidFill>
                </w14:textFill>
              </w:rPr>
              <w:t>、</w:t>
            </w: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水环境污染防治</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施工建设项目中产生的废水主要为施工废水和工人生活污水，生产废水中污染物以SS、COD、石油类为主，生活污水污染物以BOD</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、COD为主。</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2.1 施工废水</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施工废水主要包括施工场地废水、管道试压废水等。 取水工程在已建管道上开孔，接入输水管，利用浮球液位控制输水流量。施工期不无涉水工程。</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施工场地废水主要来自基坑排水、备料生产废水、施工机械冲洗废水。施工期污水量约2.0m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/d，施工废水经隔油、沉淀处理后用作水泥沙浆拌料回用，不外排。沉淀池泥砂也可用作建筑砂浆回用。</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管道工程采用清水进行管道试压，试压水中加入漂白粉进行消毒。管道试压分段进行，用量一般为充满整个管道容积的1.2倍。本管道全长</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10.24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km，管径 </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500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600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mm，试压用水量预计约</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5908.42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。根据国内外其它管线建设经验，试压消毒废水属于清下水，主要含有少量的泥沙（SS浓度一般为180~450mg/L）及少量氯离子。 环评要求建设单位于管道沿线分段设置沉淀池，试压消毒废水经沉淀池沉淀处理后，用作周边耕地 、绿化浇灌。</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2.2生活污水</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施工高峰期以40人计，施工人员生活污水排放按照0.05m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/人·天计，施工期生活污水的产生量大约为</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9</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/d，废水中的主要污染物为COD</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Cr</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、SS、BOD</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本项目不设施工营地，不提供食宿，施工人员所产生的生活污水均依托周边已建化粪池收集后用作农肥。</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3</w:t>
            </w:r>
            <w:r>
              <w:rPr>
                <w:rFonts w:hint="eastAsia" w:ascii="Times New Roman" w:hAnsi="Times New Roman" w:cs="Times New Roman"/>
                <w:b/>
                <w:bCs/>
                <w:color w:val="000000" w:themeColor="text1"/>
                <w:kern w:val="0"/>
                <w:sz w:val="28"/>
                <w:szCs w:val="28"/>
                <w:lang w:val="en-US" w:eastAsia="zh-CN" w:bidi="ar"/>
                <w14:textFill>
                  <w14:solidFill>
                    <w14:schemeClr w14:val="tx1"/>
                  </w14:solidFill>
                </w14:textFill>
              </w:rPr>
              <w:t>、</w:t>
            </w: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声环境污染防治</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项目建设施工阶段的主要噪声来自于施工机械和运输车辆辐射的噪声，具有高噪声、无规律的特点，它对外环境的影响是暂时的，随施工结束而消失。</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施工噪声声源与一般固定噪声源不同，既有固定噪声源，又有流动噪声源，施工机械往往暴露在室外，而且他们会在某段时间内在一定小范围内移动，这与固定源相比增加了这段时间内的噪声污染范围，但与流动源相比施工噪声污染还在局部范围之内，在施工过程中，施工设备移动速度较慢，施工设备与其影响到的范围相比较小，因此，施工设备噪声基本上可近似为点声源，根据点声源噪声衰减模式，可计算出各施工设备的施工场地边界。点声源衰减模式如下：</w:t>
            </w:r>
          </w:p>
          <w:p>
            <w:pPr>
              <w:keepNext w:val="0"/>
              <w:keepLines w:val="0"/>
              <w:pageBreakBefore w:val="0"/>
              <w:kinsoku/>
              <w:wordWrap/>
              <w:overflowPunct/>
              <w:topLinePunct w:val="0"/>
              <w:autoSpaceDE/>
              <w:autoSpaceDN/>
              <w:bidi w:val="0"/>
              <w:adjustRightInd/>
              <w:snapToGrid w:val="0"/>
              <w:spacing w:line="360" w:lineRule="auto"/>
              <w:ind w:left="0" w:leftChars="0" w:firstLine="0" w:firstLineChars="0"/>
              <w:jc w:val="center"/>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object>
                <v:shape id="_x0000_i1027" o:spt="75" type="#_x0000_t75" style="height:48.1pt;width:162.25pt;" o:ole="t" filled="f" o:preferrelative="t" stroked="f" coordsize="21600,21600">
                  <v:path/>
                  <v:fill on="f" focussize="0,0"/>
                  <v:stroke on="f"/>
                  <v:imagedata r:id="rId22" o:title=""/>
                  <o:lock v:ext="edit" grouping="f" rotation="f" text="f" aspectratio="t"/>
                  <w10:wrap type="none"/>
                  <w10:anchorlock/>
                </v:shape>
                <o:OLEObject Type="Embed" ProgID="Equation.3" ShapeID="_x0000_i1027" DrawAspect="Content" ObjectID="_1468075727" r:id="rId21">
                  <o:LockedField>false</o:LockedField>
                </o:OLEObject>
              </w:objec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式中：</w:t>
            </w:r>
            <w:r>
              <w:rPr>
                <w:rFonts w:hint="default" w:ascii="Times New Roman" w:hAnsi="Times New Roman" w:cs="Times New Roman"/>
                <w:color w:val="000000" w:themeColor="text1"/>
                <w:sz w:val="24"/>
                <w:szCs w:val="22"/>
                <w:lang w:val="en-US" w:eastAsia="zh-CN"/>
                <w14:textFill>
                  <w14:solidFill>
                    <w14:schemeClr w14:val="tx1"/>
                  </w14:solidFill>
                </w14:textFill>
              </w:rPr>
              <w:object>
                <v:shape id="_x0000_i1028" o:spt="75" type="#_x0000_t75" style="height:17pt;width:30pt;" o:ole="t" filled="f" stroked="f" coordsize="21600,21600">
                  <v:path/>
                  <v:fill on="f" focussize="0,0"/>
                  <v:stroke on="f"/>
                  <v:imagedata r:id="rId24" o:title=""/>
                  <o:lock v:ext="edit" grouping="f" rotation="f" text="f" aspectratio="t"/>
                  <w10:wrap type="none"/>
                  <w10:anchorlock/>
                </v:shape>
                <o:OLEObject Type="Embed" ProgID="Equation.3" ShapeID="_x0000_i1028" DrawAspect="Content" ObjectID="_1468075728" r:id="rId23">
                  <o:LockedField>false</o:LockedField>
                </o:OLEObject>
              </w:object>
            </w:r>
            <w:r>
              <w:rPr>
                <w:rFonts w:hint="default" w:ascii="Times New Roman" w:hAnsi="Times New Roman" w:cs="Times New Roman"/>
                <w:color w:val="000000" w:themeColor="text1"/>
                <w:sz w:val="24"/>
                <w:szCs w:val="22"/>
                <w:lang w:val="en-US" w:eastAsia="zh-CN"/>
                <w14:textFill>
                  <w14:solidFill>
                    <w14:schemeClr w14:val="tx1"/>
                  </w14:solidFill>
                </w14:textFill>
              </w:rPr>
              <w:t>——距噪声源r处的预测点的声压级dB（A）；</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2"/>
                <w:lang w:val="en-US" w:eastAsia="zh-CN"/>
                <w14:textFill>
                  <w14:solidFill>
                    <w14:schemeClr w14:val="tx1"/>
                  </w14:solidFill>
                </w14:textFill>
              </w:rPr>
              <w:object>
                <v:shape id="_x0000_i1029" o:spt="75" type="#_x0000_t75" style="height:18pt;width:38pt;" o:ole="t" filled="f" stroked="f" coordsize="21600,21600">
                  <v:path/>
                  <v:fill on="f" focussize="0,0"/>
                  <v:stroke on="f"/>
                  <v:imagedata r:id="rId26" o:title=""/>
                  <o:lock v:ext="edit" grouping="f" rotation="f" text="f" aspectratio="t"/>
                  <w10:wrap type="none"/>
                  <w10:anchorlock/>
                </v:shape>
                <o:OLEObject Type="Embed" ProgID="Equation.3" ShapeID="_x0000_i1029" DrawAspect="Content" ObjectID="_1468075729" r:id="rId25">
                  <o:LockedField>false</o:LockedField>
                </o:OLEObject>
              </w:object>
            </w:r>
            <w:r>
              <w:rPr>
                <w:rFonts w:hint="default" w:ascii="Times New Roman" w:hAnsi="Times New Roman" w:cs="Times New Roman"/>
                <w:color w:val="000000" w:themeColor="text1"/>
                <w:sz w:val="24"/>
                <w:szCs w:val="22"/>
                <w:lang w:val="en-US" w:eastAsia="zh-CN"/>
                <w14:textFill>
                  <w14:solidFill>
                    <w14:schemeClr w14:val="tx1"/>
                  </w14:solidFill>
                </w14:textFill>
              </w:rPr>
              <w:t>——参考位置ro处的声压级dB（A）；</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 xml:space="preserve">      r——预测点距离离声源的距离；</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 xml:space="preserve">      ro——参考位置与声源之间的距离；</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 xml:space="preserve">     </w:t>
            </w:r>
            <w:r>
              <w:rPr>
                <w:rFonts w:hint="default" w:ascii="Times New Roman" w:hAnsi="Times New Roman" w:cs="Times New Roman"/>
                <w:color w:val="000000" w:themeColor="text1"/>
                <w:sz w:val="24"/>
                <w:szCs w:val="22"/>
                <w:lang w:val="en-US" w:eastAsia="zh-CN"/>
                <w14:textFill>
                  <w14:solidFill>
                    <w14:schemeClr w14:val="tx1"/>
                  </w14:solidFill>
                </w14:textFill>
              </w:rPr>
              <w:object>
                <v:shape id="_x0000_i1030" o:spt="75" type="#_x0000_t75" style="height:13pt;width:18pt;" o:ole="t" filled="f" stroked="f" coordsize="21600,21600">
                  <v:path/>
                  <v:fill on="f" focussize="0,0"/>
                  <v:stroke on="f"/>
                  <v:imagedata r:id="rId28" o:title=""/>
                  <o:lock v:ext="edit" grouping="f" rotation="f" text="f" aspectratio="t"/>
                  <w10:wrap type="none"/>
                  <w10:anchorlock/>
                </v:shape>
                <o:OLEObject Type="Embed" ProgID="Equation.3" ShapeID="_x0000_i1030" DrawAspect="Content" ObjectID="_1468075730" r:id="rId27">
                  <o:LockedField>false</o:LockedField>
                </o:OLEObject>
              </w:object>
            </w:r>
            <w:r>
              <w:rPr>
                <w:rFonts w:hint="default" w:ascii="Times New Roman" w:hAnsi="Times New Roman" w:cs="Times New Roman"/>
                <w:color w:val="000000" w:themeColor="text1"/>
                <w:sz w:val="24"/>
                <w:szCs w:val="22"/>
                <w:lang w:val="en-US" w:eastAsia="zh-CN"/>
                <w14:textFill>
                  <w14:solidFill>
                    <w14:schemeClr w14:val="tx1"/>
                  </w14:solidFill>
                </w14:textFill>
              </w:rPr>
              <w:t>—各种因素引起的附加衰减量（除发散衰减外），dB（A）。室外噪声源</w:t>
            </w:r>
            <w:r>
              <w:rPr>
                <w:rFonts w:hint="default" w:ascii="Times New Roman" w:hAnsi="Times New Roman" w:cs="Times New Roman"/>
                <w:color w:val="000000" w:themeColor="text1"/>
                <w:sz w:val="24"/>
                <w:szCs w:val="22"/>
                <w:lang w:val="en-US" w:eastAsia="zh-CN"/>
                <w14:textFill>
                  <w14:solidFill>
                    <w14:schemeClr w14:val="tx1"/>
                  </w14:solidFill>
                </w14:textFill>
              </w:rPr>
              <w:object>
                <v:shape id="_x0000_i1031" o:spt="75" type="#_x0000_t75" style="height:13pt;width:18pt;" o:ole="t" filled="f" stroked="f" coordsize="21600,21600">
                  <v:path/>
                  <v:fill on="f" focussize="0,0"/>
                  <v:stroke on="f"/>
                  <v:imagedata r:id="rId28" o:title=""/>
                  <o:lock v:ext="edit" grouping="f" rotation="f" text="f" aspectratio="t"/>
                  <w10:wrap type="none"/>
                  <w10:anchorlock/>
                </v:shape>
                <o:OLEObject Type="Embed" ProgID="Equation.3" ShapeID="_x0000_i1031" DrawAspect="Content" ObjectID="_1468075731" r:id="rId29">
                  <o:LockedField>false</o:LockedField>
                </o:OLEObject>
              </w:object>
            </w:r>
            <w:r>
              <w:rPr>
                <w:rFonts w:hint="default" w:ascii="Times New Roman" w:hAnsi="Times New Roman" w:cs="Times New Roman"/>
                <w:color w:val="000000" w:themeColor="text1"/>
                <w:sz w:val="24"/>
                <w:szCs w:val="22"/>
                <w:lang w:val="en-US" w:eastAsia="zh-CN"/>
                <w14:textFill>
                  <w14:solidFill>
                    <w14:schemeClr w14:val="tx1"/>
                  </w14:solidFill>
                </w14:textFill>
              </w:rPr>
              <w:t>取为零。</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各类施工机械在不同距离处的噪声值预测结果见表</w:t>
            </w:r>
            <w:r>
              <w:rPr>
                <w:rFonts w:hint="eastAsia" w:cs="Times New Roman"/>
                <w:color w:val="000000" w:themeColor="text1"/>
                <w:sz w:val="24"/>
                <w:szCs w:val="22"/>
                <w:lang w:val="en-US" w:eastAsia="zh-CN"/>
                <w14:textFill>
                  <w14:solidFill>
                    <w14:schemeClr w14:val="tx1"/>
                  </w14:solidFill>
                </w14:textFill>
              </w:rPr>
              <w:t>15</w:t>
            </w:r>
            <w:r>
              <w:rPr>
                <w:rFonts w:hint="default" w:ascii="Times New Roman" w:hAnsi="Times New Roman" w:cs="Times New Roman"/>
                <w:color w:val="000000" w:themeColor="text1"/>
                <w:sz w:val="24"/>
                <w:szCs w:val="22"/>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cs="Times New Roman"/>
                <w:b/>
                <w:bCs/>
                <w:color w:val="000000" w:themeColor="text1"/>
                <w:sz w:val="21"/>
                <w:szCs w:val="21"/>
                <w14:textFill>
                  <w14:solidFill>
                    <w14:schemeClr w14:val="tx1"/>
                  </w14:solidFill>
                </w14:textFill>
              </w:rPr>
            </w:pPr>
            <w:r>
              <w:rPr>
                <w:rFonts w:hint="default" w:ascii="Times New Roman" w:hAnsi="Times New Roman" w:cs="Times New Roman"/>
                <w:b/>
                <w:bCs/>
                <w:color w:val="000000" w:themeColor="text1"/>
                <w:sz w:val="21"/>
                <w:szCs w:val="21"/>
                <w:lang w:eastAsia="zh-CN"/>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15</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b/>
                <w:bCs/>
                <w:color w:val="000000" w:themeColor="text1"/>
                <w:sz w:val="21"/>
                <w:szCs w:val="21"/>
                <w:lang w:eastAsia="zh-CN"/>
                <w14:textFill>
                  <w14:solidFill>
                    <w14:schemeClr w14:val="tx1"/>
                  </w14:solidFill>
                </w14:textFill>
              </w:rPr>
              <w:t>各类施工机械在不同距离处的噪声值预测结果</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cs="Times New Roman"/>
                <w:b/>
                <w:bCs/>
                <w:color w:val="000000" w:themeColor="text1"/>
                <w:sz w:val="21"/>
                <w:szCs w:val="21"/>
                <w14:textFill>
                  <w14:solidFill>
                    <w14:schemeClr w14:val="tx1"/>
                  </w14:solidFill>
                </w14:textFill>
              </w:rPr>
              <w:t xml:space="preserve"> 单位：dB（A）</w:t>
            </w:r>
          </w:p>
          <w:tbl>
            <w:tblPr>
              <w:tblStyle w:val="19"/>
              <w:tblW w:w="49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8"/>
              <w:gridCol w:w="1997"/>
              <w:gridCol w:w="1482"/>
              <w:gridCol w:w="866"/>
              <w:gridCol w:w="882"/>
              <w:gridCol w:w="90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62"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机械</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名称</w:t>
                  </w:r>
                </w:p>
              </w:tc>
              <w:tc>
                <w:tcPr>
                  <w:tcW w:w="2090"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测  试  值</w:t>
                  </w:r>
                </w:p>
              </w:tc>
              <w:tc>
                <w:tcPr>
                  <w:tcW w:w="2147" w:type="pct"/>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距机械不同距离的</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噪声级(dB)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测点距机械距离(m)</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最大声级(dB)</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50m</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100m</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200m</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400m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挖掘机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90</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56.02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50</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43.97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推土机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8</w:t>
                  </w: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6</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52.02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46</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39.97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eastAsia="zh-CN"/>
                      <w14:textFill>
                        <w14:solidFill>
                          <w14:schemeClr w14:val="tx1"/>
                        </w14:solidFill>
                      </w14:textFill>
                    </w:rPr>
                    <w:t>静力压桩机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75</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41.02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35</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28.97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eastAsia="zh-CN"/>
                      <w14:textFill>
                        <w14:solidFill>
                          <w14:schemeClr w14:val="tx1"/>
                        </w14:solidFill>
                      </w14:textFill>
                    </w:rPr>
                    <w:t>冲击机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95</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61.02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55</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48.97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空压机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85</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51.02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45</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38.97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振捣器</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90</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56.02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50</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43.97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eastAsia="zh-CN"/>
                      <w14:textFill>
                        <w14:solidFill>
                          <w14:schemeClr w14:val="tx1"/>
                        </w14:solidFill>
                      </w14:textFill>
                    </w:rPr>
                    <w:t>电焊机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95</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61.02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55</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48.97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装载机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90</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56.02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50</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43.97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铲土机</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91</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57.02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51</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44.97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2"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卡车</w:t>
                  </w:r>
                </w:p>
              </w:tc>
              <w:tc>
                <w:tcPr>
                  <w:tcW w:w="120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5</w:t>
                  </w:r>
                </w:p>
              </w:tc>
              <w:tc>
                <w:tcPr>
                  <w:tcW w:w="890" w:type="pct"/>
                  <w:tcBorders>
                    <w:tl2br w:val="nil"/>
                    <w:tr2bl w:val="nil"/>
                  </w:tcBorders>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0" w:firstLineChars="0"/>
                    <w:jc w:val="center"/>
                    <w:textAlignment w:val="auto"/>
                    <w:rPr>
                      <w:rFonts w:hint="default" w:ascii="Times New Roman" w:hAnsi="Times New Roman"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92</w:t>
                  </w:r>
                </w:p>
              </w:tc>
              <w:tc>
                <w:tcPr>
                  <w:tcW w:w="52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58.02</w:t>
                  </w:r>
                </w:p>
              </w:tc>
              <w:tc>
                <w:tcPr>
                  <w:tcW w:w="530"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52</w:t>
                  </w:r>
                </w:p>
              </w:tc>
              <w:tc>
                <w:tcPr>
                  <w:tcW w:w="54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45.97</w:t>
                  </w:r>
                </w:p>
              </w:tc>
              <w:tc>
                <w:tcPr>
                  <w:tcW w:w="551"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t>39.95</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从表</w:t>
            </w:r>
            <w:r>
              <w:rPr>
                <w:rFonts w:hint="eastAsia" w:cs="Times New Roman"/>
                <w:color w:val="000000" w:themeColor="text1"/>
                <w:sz w:val="24"/>
                <w:szCs w:val="22"/>
                <w:lang w:val="en-US" w:eastAsia="zh-CN"/>
                <w14:textFill>
                  <w14:solidFill>
                    <w14:schemeClr w14:val="tx1"/>
                  </w14:solidFill>
                </w14:textFill>
              </w:rPr>
              <w:t>15</w:t>
            </w:r>
            <w:r>
              <w:rPr>
                <w:rFonts w:hint="default" w:ascii="Times New Roman" w:hAnsi="Times New Roman" w:cs="Times New Roman"/>
                <w:color w:val="000000" w:themeColor="text1"/>
                <w:sz w:val="24"/>
                <w:szCs w:val="22"/>
                <w:lang w:val="en-US" w:eastAsia="zh-CN"/>
                <w14:textFill>
                  <w14:solidFill>
                    <w14:schemeClr w14:val="tx1"/>
                  </w14:solidFill>
                </w14:textFill>
              </w:rPr>
              <w:t>预测结果可知：单台机械施工，昼间距离施工现场50m以外噪声基本可以满足《建筑施工场界环境噪声排放标准》（GB12523-2011），在施工场地外围约50m范围内的人将受到不同程度的影响；夜间施工，距离施工现场约300m才能满足标准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本项目管网工程</w:t>
            </w:r>
            <w:r>
              <w:rPr>
                <w:rFonts w:hint="eastAsia" w:ascii="Times New Roman" w:hAnsi="Times New Roman" w:cs="Times New Roman"/>
                <w:color w:val="000000" w:themeColor="text1"/>
                <w:sz w:val="24"/>
                <w:szCs w:val="22"/>
                <w:lang w:val="en-US" w:eastAsia="zh-CN"/>
                <w14:textFill>
                  <w14:solidFill>
                    <w14:schemeClr w14:val="tx1"/>
                  </w14:solidFill>
                </w14:textFill>
              </w:rPr>
              <w:t>周边</w:t>
            </w:r>
            <w:r>
              <w:rPr>
                <w:rFonts w:hint="default" w:ascii="Times New Roman" w:hAnsi="Times New Roman" w:cs="Times New Roman"/>
                <w:color w:val="000000" w:themeColor="text1"/>
                <w:sz w:val="24"/>
                <w:szCs w:val="22"/>
                <w:lang w:val="en-US" w:eastAsia="zh-CN"/>
                <w14:textFill>
                  <w14:solidFill>
                    <w14:schemeClr w14:val="tx1"/>
                  </w14:solidFill>
                </w14:textFill>
              </w:rPr>
              <w:t>沿线无敏感目标，本项目合理进行施工组织设计，严格控制施工时间，严禁夜间施工，在加强管理的情况下，对周围声环境的影响在可接受范围内。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为减少本项目施工对周边声环境产生的影响，本项目建议：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选择低噪声的机械设备；对于开挖和运输土石方的机械设备（挖土机、推土机等）以及翻斗车，可以通过排气消声器和隔离发动机震动部分的方法来降低噪声，其他产生噪声的部分还可以采用部分封闭或者完全封闭的办法，尽量减少振动面的振幅；闲置的机械设备等应该予以关闭或者减速；一切动力机械设备都应该经常检修，特别是对那些会因为部件松动而产生噪声的机械；为保护施工人员的健康，施工单位要合理安排工作人员，轮流操作高强度噪声的施工机械，减少接触高噪声施工机械的时间，或穿插安排操作高噪声和低噪声施工机械的工作；加强对施工人员的个人防护，对高噪声机械设备附近工作的施工人员，可采取配备耳塞、耳机、防声头盔等防噪用具。</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（2）合理安排施工时间，禁止夜间进行土石方工程和混凝土浇筑等施工。合理安排车辆运输时间，避免重型车辆夜间通行。另外，在施工场地附近设立警示牌，机动运输车辆尽量避免穿过居民区，并禁止鸣笛。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3）因抢险、抢修作业和生产工艺要求或者特殊需要必须连续作业的，应当报经所在地县（市）人民政府环境保护行政主管部门批准，并在一定范围内予以公告。同时对高噪声设备附近的现场施工人员采取必要的劳动保护措施，以减轻施工噪声对人员的影响。</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项目施工噪声产生的影响属于短期行为，当项目竣工后，施工噪声影响也随之完全消除。在施工期间，产生的噪声采取有效防治措施后，施工期噪声可满足《建筑施工场界噪声排放标准》（GB12523-2011）要求。要求建设单位在建设过程中必须认真遵守各项管理制度，落实本报告提出的防治措施及建议，做到文明施工、严格管理、缩短工期，力争将项目建设过程中对周围环境产生的影响降到最低限度。</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4</w:t>
            </w:r>
            <w:r>
              <w:rPr>
                <w:rFonts w:hint="eastAsia" w:ascii="Times New Roman" w:hAnsi="Times New Roman" w:eastAsia="宋体" w:cs="Times New Roman"/>
                <w:b/>
                <w:bCs/>
                <w:color w:val="000000" w:themeColor="text1"/>
                <w:kern w:val="0"/>
                <w:sz w:val="28"/>
                <w:szCs w:val="28"/>
                <w:lang w:val="en-US" w:eastAsia="zh-CN" w:bidi="ar"/>
                <w14:textFill>
                  <w14:solidFill>
                    <w14:schemeClr w14:val="tx1"/>
                  </w14:solidFill>
                </w14:textFill>
              </w:rPr>
              <w:t>、固体废物</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本项目施工期产生的固体废弃物主要来源于施工人员日常生活产生的生活垃圾、工程弃方及建筑垃圾。特别是工程弃方，若处置不当，遇到降水则会造成大量水土流失，从而对植被及周边产生潜在危害。</w:t>
            </w:r>
          </w:p>
          <w:p>
            <w:pPr>
              <w:spacing w:line="360" w:lineRule="auto"/>
              <w:ind w:firstLine="480" w:firstLineChars="200"/>
              <w:rPr>
                <w:rFonts w:hint="default" w:ascii="Times New Roman" w:hAnsi="Times New Roman" w:cs="Times New Roman"/>
                <w:color w:val="000000" w:themeColor="text1"/>
                <w:sz w:val="24"/>
                <w:szCs w:val="22"/>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w:t>
            </w:r>
            <w:r>
              <w:rPr>
                <w:rFonts w:hint="default" w:ascii="Times New Roman" w:hAnsi="Times New Roman" w:cs="Times New Roman"/>
                <w:color w:val="000000" w:themeColor="text1"/>
                <w:sz w:val="24"/>
                <w:szCs w:val="22"/>
                <w:lang w:eastAsia="zh-CN"/>
                <w14:textFill>
                  <w14:solidFill>
                    <w14:schemeClr w14:val="tx1"/>
                  </w14:solidFill>
                </w14:textFill>
              </w:rPr>
              <w:t>净水厂建设、管网开挖过程会产生土方，该项目施工期基础工程挖填方量较小，工程的开挖方尽量就近回填使用，回填于项目周边园区道路建设或</w:t>
            </w:r>
            <w:r>
              <w:rPr>
                <w:rFonts w:hint="eastAsia" w:ascii="Times New Roman" w:hAnsi="Times New Roman" w:cs="Times New Roman"/>
                <w:color w:val="000000" w:themeColor="text1"/>
                <w:sz w:val="24"/>
                <w:szCs w:val="22"/>
                <w:lang w:eastAsia="zh-CN"/>
                <w14:textFill>
                  <w14:solidFill>
                    <w14:schemeClr w14:val="tx1"/>
                  </w14:solidFill>
                </w14:textFill>
              </w:rPr>
              <w:t>低洼处填埋平整处理</w:t>
            </w:r>
            <w:r>
              <w:rPr>
                <w:rFonts w:hint="default" w:ascii="Times New Roman" w:hAnsi="Times New Roman" w:cs="Times New Roman"/>
                <w:color w:val="000000" w:themeColor="text1"/>
                <w:sz w:val="24"/>
                <w:szCs w:val="22"/>
                <w:lang w:eastAsia="zh-CN"/>
                <w14:textFill>
                  <w14:solidFill>
                    <w14:schemeClr w14:val="tx1"/>
                  </w14:solidFill>
                </w14:textFill>
              </w:rPr>
              <w:t>，基本可实现场地内土石方平衡。</w:t>
            </w:r>
            <w:r>
              <w:rPr>
                <w:rFonts w:hint="default" w:ascii="Times New Roman" w:hAnsi="Times New Roman" w:cs="Times New Roman"/>
                <w:color w:val="000000" w:themeColor="text1"/>
                <w:sz w:val="24"/>
                <w:szCs w:val="22"/>
                <w:highlight w:val="none"/>
                <w:vertAlign w:val="baseline"/>
                <w:lang w:val="en-US" w:eastAsia="zh-CN"/>
                <w14:textFill>
                  <w14:solidFill>
                    <w14:schemeClr w14:val="tx1"/>
                  </w14:solidFill>
                </w14:textFill>
              </w:rPr>
              <w:t>本项目挖方量为</w:t>
            </w:r>
            <w:r>
              <w:rPr>
                <w:rFonts w:hint="eastAsia" w:cs="Times New Roman"/>
                <w:color w:val="000000" w:themeColor="text1"/>
                <w:sz w:val="24"/>
                <w:szCs w:val="22"/>
                <w:highlight w:val="none"/>
                <w:vertAlign w:val="baseline"/>
                <w:lang w:val="en-US" w:eastAsia="zh-CN"/>
                <w14:textFill>
                  <w14:solidFill>
                    <w14:schemeClr w14:val="tx1"/>
                  </w14:solidFill>
                </w14:textFill>
              </w:rPr>
              <w:t>21500.213</w:t>
            </w:r>
            <w:r>
              <w:rPr>
                <w:rFonts w:hint="default" w:ascii="Times New Roman" w:hAnsi="Times New Roman" w:cs="Times New Roman"/>
                <w:color w:val="000000" w:themeColor="text1"/>
                <w:sz w:val="24"/>
                <w:szCs w:val="22"/>
                <w:highlight w:val="none"/>
                <w:vertAlign w:val="baseline"/>
                <w:lang w:val="en-US" w:eastAsia="zh-CN"/>
                <w14:textFill>
                  <w14:solidFill>
                    <w14:schemeClr w14:val="tx1"/>
                  </w14:solidFill>
                </w14:textFill>
              </w:rPr>
              <w:t>m</w:t>
            </w:r>
            <w:r>
              <w:rPr>
                <w:rFonts w:hint="default" w:ascii="Times New Roman" w:hAnsi="Times New Roman" w:cs="Times New Roman"/>
                <w:color w:val="000000" w:themeColor="text1"/>
                <w:sz w:val="24"/>
                <w:szCs w:val="22"/>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2"/>
                <w:highlight w:val="none"/>
                <w:vertAlign w:val="baseline"/>
                <w:lang w:val="en-US" w:eastAsia="zh-CN"/>
                <w14:textFill>
                  <w14:solidFill>
                    <w14:schemeClr w14:val="tx1"/>
                  </w14:solidFill>
                </w14:textFill>
              </w:rPr>
              <w:t>，填方量为</w:t>
            </w:r>
            <w:r>
              <w:rPr>
                <w:rFonts w:hint="eastAsia" w:cs="Times New Roman"/>
                <w:color w:val="000000" w:themeColor="text1"/>
                <w:sz w:val="24"/>
                <w:szCs w:val="22"/>
                <w:highlight w:val="none"/>
                <w:vertAlign w:val="baseline"/>
                <w:lang w:val="en-US" w:eastAsia="zh-CN"/>
                <w14:textFill>
                  <w14:solidFill>
                    <w14:schemeClr w14:val="tx1"/>
                  </w14:solidFill>
                </w14:textFill>
              </w:rPr>
              <w:t>16125.1605</w:t>
            </w:r>
            <w:r>
              <w:rPr>
                <w:rFonts w:hint="default" w:ascii="Times New Roman" w:hAnsi="Times New Roman" w:cs="Times New Roman"/>
                <w:color w:val="000000" w:themeColor="text1"/>
                <w:sz w:val="24"/>
                <w:szCs w:val="22"/>
                <w:highlight w:val="none"/>
                <w:vertAlign w:val="baseline"/>
                <w:lang w:val="en-US" w:eastAsia="zh-CN"/>
                <w14:textFill>
                  <w14:solidFill>
                    <w14:schemeClr w14:val="tx1"/>
                  </w14:solidFill>
                </w14:textFill>
              </w:rPr>
              <w:t>m</w:t>
            </w:r>
            <w:r>
              <w:rPr>
                <w:rFonts w:hint="default" w:ascii="Times New Roman" w:hAnsi="Times New Roman" w:cs="Times New Roman"/>
                <w:color w:val="000000" w:themeColor="text1"/>
                <w:sz w:val="24"/>
                <w:szCs w:val="22"/>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2"/>
                <w:highlight w:val="none"/>
                <w:vertAlign w:val="baseline"/>
                <w:lang w:val="en-US" w:eastAsia="zh-CN"/>
                <w14:textFill>
                  <w14:solidFill>
                    <w14:schemeClr w14:val="tx1"/>
                  </w14:solidFill>
                </w14:textFill>
              </w:rPr>
              <w:t>，</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总弃方为</w:t>
            </w:r>
            <w:r>
              <w:rPr>
                <w:rFonts w:hint="eastAsia" w:cs="Times New Roman"/>
                <w:color w:val="000000" w:themeColor="text1"/>
                <w:sz w:val="24"/>
                <w:szCs w:val="22"/>
                <w:highlight w:val="none"/>
                <w:lang w:val="en-US" w:eastAsia="zh-CN"/>
                <w14:textFill>
                  <w14:solidFill>
                    <w14:schemeClr w14:val="tx1"/>
                  </w14:solidFill>
                </w14:textFill>
              </w:rPr>
              <w:t>5375.048</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m</w:t>
            </w:r>
            <w:r>
              <w:rPr>
                <w:rFonts w:hint="default" w:ascii="Times New Roman" w:hAnsi="Times New Roman" w:cs="Times New Roman"/>
                <w:color w:val="000000" w:themeColor="text1"/>
                <w:sz w:val="24"/>
                <w:szCs w:val="22"/>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2"/>
                <w:highlight w:val="none"/>
                <w:vertAlign w:val="baseline"/>
                <w:lang w:val="en-US" w:eastAsia="zh-CN"/>
                <w14:textFill>
                  <w14:solidFill>
                    <w14:schemeClr w14:val="tx1"/>
                  </w14:solidFill>
                </w14:textFill>
              </w:rPr>
              <w:t>，弃</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方用作</w:t>
            </w:r>
            <w:r>
              <w:rPr>
                <w:rFonts w:hint="eastAsia" w:ascii="Times New Roman" w:hAnsi="Times New Roman" w:cs="Times New Roman"/>
                <w:color w:val="000000" w:themeColor="text1"/>
                <w:sz w:val="24"/>
                <w:szCs w:val="22"/>
                <w:highlight w:val="none"/>
                <w:lang w:val="en-US" w:eastAsia="zh-CN"/>
                <w14:textFill>
                  <w14:solidFill>
                    <w14:schemeClr w14:val="tx1"/>
                  </w14:solidFill>
                </w14:textFill>
              </w:rPr>
              <w:t>周边</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道路建设及低洼处填埋</w:t>
            </w:r>
            <w:r>
              <w:rPr>
                <w:rFonts w:hint="eastAsia" w:ascii="Times New Roman" w:hAnsi="Times New Roman" w:cs="Times New Roman"/>
                <w:color w:val="000000" w:themeColor="text1"/>
                <w:sz w:val="24"/>
                <w:szCs w:val="22"/>
                <w:highlight w:val="none"/>
                <w:lang w:val="en-US" w:eastAsia="zh-CN"/>
                <w14:textFill>
                  <w14:solidFill>
                    <w14:schemeClr w14:val="tx1"/>
                  </w14:solidFill>
                </w14:textFill>
              </w:rPr>
              <w:t>平整</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处理。</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建筑垃圾包括废弃建材、管道安装过程中产生的废包装材料等，基本属于无害废物。建筑垃圾统一收集送往建筑垃圾填埋场处理。车辆运输散体物和废弃物时，必须密封、包扎、覆盖，不得沿途撒漏。</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生活垃圾中有机质等多种复杂成份，如不及时清理，垃圾中有机质会变质腐烂，发生恶臭，污染空气，招引和孳生苍蝇，繁殖老鼠，垃圾中的病原微生物就会随着雨水淋洗，污染水质，也会随着飘尘污染大气，造成疾病传染和流行，特别是肠道传染疾病。为了预防生活垃圾对土壤、景观和人群健康的危害，在临时施工场地建立小型垃圾临时堆放点，集中收集后</w:t>
            </w:r>
            <w:r>
              <w:rPr>
                <w:rFonts w:hint="eastAsia" w:ascii="Times New Roman" w:hAnsi="Times New Roman" w:cs="Times New Roman"/>
                <w:color w:val="000000" w:themeColor="text1"/>
                <w:sz w:val="24"/>
                <w:szCs w:val="22"/>
                <w:lang w:val="en-US" w:eastAsia="zh-CN"/>
                <w14:textFill>
                  <w14:solidFill>
                    <w14:schemeClr w14:val="tx1"/>
                  </w14:solidFill>
                </w14:textFill>
              </w:rPr>
              <w:t>交由环卫部门统一清运处理。</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本项目施工期固体废弃物均得到合理处置，对周围环境影响很小。</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8"/>
                <w:szCs w:val="28"/>
                <w:lang w:val="en-US" w:eastAsia="zh-CN" w:bidi="ar"/>
                <w14:textFill>
                  <w14:solidFill>
                    <w14:schemeClr w14:val="tx1"/>
                  </w14:solidFill>
                </w14:textFill>
              </w:rPr>
              <w:t>5、施工期对生态环境影响分析</w:t>
            </w:r>
          </w:p>
          <w:p>
            <w:pPr>
              <w:spacing w:line="360" w:lineRule="auto"/>
              <w:ind w:left="0" w:leftChars="0" w:firstLine="0" w:firstLineChars="0"/>
              <w:rPr>
                <w:rFonts w:hint="default" w:ascii="Times New Roman" w:hAnsi="Times New Roman" w:cs="Times New Roman"/>
                <w:b/>
                <w:bCs/>
                <w:color w:val="000000" w:themeColor="text1"/>
                <w:sz w:val="24"/>
                <w:szCs w:val="22"/>
                <w:lang w:val="en-US" w:eastAsia="zh-CN"/>
                <w14:textFill>
                  <w14:solidFill>
                    <w14:schemeClr w14:val="tx1"/>
                  </w14:solidFill>
                </w14:textFill>
              </w:rPr>
            </w:pPr>
            <w:r>
              <w:rPr>
                <w:rFonts w:hint="default" w:ascii="Times New Roman" w:hAnsi="Times New Roman" w:cs="Times New Roman"/>
                <w:b/>
                <w:bCs/>
                <w:color w:val="000000" w:themeColor="text1"/>
                <w:sz w:val="24"/>
                <w:szCs w:val="22"/>
                <w:lang w:val="en-US" w:eastAsia="zh-CN"/>
                <w14:textFill>
                  <w14:solidFill>
                    <w14:schemeClr w14:val="tx1"/>
                  </w14:solidFill>
                </w14:textFill>
              </w:rPr>
              <w:t>5.1对生态环境的影响</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（1）对生态单元的影响分析</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拟建净水厂项目区、管网沿线生态系统为荒漠生态系统，对荒漠生态系统的影响主要体现在工程永久占地，破坏原有地表植被，引起生物量减少，破坏荒漠生态系统的稳定性。另外，施工期的临时占地也会暂时性的影响荒漠生态单元的稀疏植被的生长。管网工程属于线性工程，且沿线均为荒地，植被覆盖度极低，不涉及基本草地，工程建设对生态单元的完整性及稳定性影响较小，对生物量损失也影响不大。</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w:t>
            </w:r>
            <w:r>
              <w:rPr>
                <w:rFonts w:hint="eastAsia" w:ascii="Times New Roman" w:hAnsi="Times New Roman" w:cs="Times New Roman"/>
                <w:color w:val="000000" w:themeColor="text1"/>
                <w:sz w:val="24"/>
                <w:szCs w:val="22"/>
                <w:lang w:val="en-US" w:eastAsia="zh-CN"/>
                <w14:textFill>
                  <w14:solidFill>
                    <w14:schemeClr w14:val="tx1"/>
                  </w14:solidFill>
                </w14:textFill>
              </w:rPr>
              <w:t>2</w:t>
            </w:r>
            <w:r>
              <w:rPr>
                <w:rFonts w:hint="default" w:ascii="Times New Roman" w:hAnsi="Times New Roman" w:cs="Times New Roman"/>
                <w:color w:val="000000" w:themeColor="text1"/>
                <w:sz w:val="24"/>
                <w:szCs w:val="22"/>
                <w:lang w:val="en-US" w:eastAsia="zh-CN"/>
                <w14:textFill>
                  <w14:solidFill>
                    <w14:schemeClr w14:val="tx1"/>
                  </w14:solidFill>
                </w14:textFill>
              </w:rPr>
              <w:t>）工程施工对植被</w:t>
            </w:r>
            <w:r>
              <w:rPr>
                <w:rFonts w:hint="eastAsia" w:ascii="Times New Roman" w:hAnsi="Times New Roman" w:cs="Times New Roman"/>
                <w:color w:val="000000" w:themeColor="text1"/>
                <w:sz w:val="24"/>
                <w:szCs w:val="22"/>
                <w:lang w:val="en-US" w:eastAsia="zh-CN"/>
                <w14:textFill>
                  <w14:solidFill>
                    <w14:schemeClr w14:val="tx1"/>
                  </w14:solidFill>
                </w14:textFill>
              </w:rPr>
              <w:t>资源</w:t>
            </w:r>
            <w:r>
              <w:rPr>
                <w:rFonts w:hint="default" w:ascii="Times New Roman" w:hAnsi="Times New Roman" w:cs="Times New Roman"/>
                <w:color w:val="000000" w:themeColor="text1"/>
                <w:sz w:val="24"/>
                <w:szCs w:val="22"/>
                <w:lang w:val="en-US" w:eastAsia="zh-CN"/>
                <w14:textFill>
                  <w14:solidFill>
                    <w14:schemeClr w14:val="tx1"/>
                  </w14:solidFill>
                </w14:textFill>
              </w:rPr>
              <w:t>的影响</w:t>
            </w:r>
            <w:r>
              <w:rPr>
                <w:rFonts w:hint="eastAsia" w:ascii="Times New Roman" w:hAnsi="Times New Roman" w:cs="Times New Roman"/>
                <w:color w:val="000000" w:themeColor="text1"/>
                <w:sz w:val="24"/>
                <w:szCs w:val="22"/>
                <w:lang w:val="en-US" w:eastAsia="zh-CN"/>
                <w14:textFill>
                  <w14:solidFill>
                    <w14:schemeClr w14:val="tx1"/>
                  </w14:solidFill>
                </w14:textFill>
              </w:rPr>
              <w:t>分析</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施工期对植被的影响主要表现在两个方面：一是永久占地造成的植被永久性生物量损失；二是临时占地，如临时堆场、施工便道等造成地表植被的暂时性破坏，</w:t>
            </w:r>
            <w:r>
              <w:rPr>
                <w:rFonts w:hint="default" w:ascii="Times New Roman" w:hAnsi="Times New Roman" w:cs="Times New Roman"/>
                <w:color w:val="000000" w:themeColor="text1"/>
                <w:sz w:val="24"/>
                <w:szCs w:val="22"/>
                <w:lang w:val="en-US" w:eastAsia="zh-CN"/>
                <w14:textFill>
                  <w14:solidFill>
                    <w14:schemeClr w14:val="tx1"/>
                  </w14:solidFill>
                </w14:textFill>
              </w:rPr>
              <w:t>在一定程度上将导致施工场地地表裸露，降低工程区域的植被覆盖率，遇到雨季则会引起水土流失</w:t>
            </w:r>
            <w:r>
              <w:rPr>
                <w:rFonts w:hint="eastAsia" w:ascii="Times New Roman" w:hAnsi="Times New Roman" w:cs="Times New Roman"/>
                <w:color w:val="000000" w:themeColor="text1"/>
                <w:sz w:val="24"/>
                <w:szCs w:val="22"/>
                <w:lang w:val="en-US" w:eastAsia="zh-CN"/>
                <w14:textFill>
                  <w14:solidFill>
                    <w14:schemeClr w14:val="tx1"/>
                  </w14:solidFill>
                </w14:textFill>
              </w:rPr>
              <w:t>，临时占地破坏后的植被恢复需要一定时间。</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根据现场勘察，本项目净水厂厂区、管网工程沿线均为荒地，生物量极少，工程建设不涉及砍伐树木等。本项目永久占地及临时占地范围内植被类型、植被覆盖度及因本工程造成的生物量损失见表</w:t>
            </w:r>
            <w:r>
              <w:rPr>
                <w:rFonts w:hint="eastAsia" w:cs="Times New Roman"/>
                <w:color w:val="000000" w:themeColor="text1"/>
                <w:sz w:val="24"/>
                <w:szCs w:val="22"/>
                <w:lang w:val="en-US" w:eastAsia="zh-CN"/>
                <w14:textFill>
                  <w14:solidFill>
                    <w14:schemeClr w14:val="tx1"/>
                  </w14:solidFill>
                </w14:textFill>
              </w:rPr>
              <w:t>16</w:t>
            </w:r>
            <w:r>
              <w:rPr>
                <w:rFonts w:hint="eastAsia" w:ascii="Times New Roman" w:hAnsi="Times New Roman" w:cs="Times New Roman"/>
                <w:color w:val="000000" w:themeColor="text1"/>
                <w:sz w:val="24"/>
                <w:szCs w:val="22"/>
                <w:lang w:val="en-US" w:eastAsia="zh-CN"/>
                <w14:textFill>
                  <w14:solidFill>
                    <w14:schemeClr w14:val="tx1"/>
                  </w14:solidFill>
                </w14:textFill>
              </w:rPr>
              <w:t>。</w:t>
            </w:r>
          </w:p>
          <w:p>
            <w:pPr>
              <w:ind w:left="0" w:leftChars="0" w:firstLine="0" w:firstLineChars="0"/>
              <w:jc w:val="center"/>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16</w:t>
            </w: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   工程占地带来的生物量损失估算表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1"/>
              <w:gridCol w:w="1348"/>
              <w:gridCol w:w="1767"/>
              <w:gridCol w:w="1516"/>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6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占地类型</w:t>
                  </w:r>
                </w:p>
              </w:tc>
              <w:tc>
                <w:tcPr>
                  <w:tcW w:w="13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植被类型</w:t>
                  </w:r>
                </w:p>
              </w:tc>
              <w:tc>
                <w:tcPr>
                  <w:tcW w:w="176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损失面积（m</w:t>
                  </w:r>
                  <w:r>
                    <w:rPr>
                      <w:rFonts w:hint="eastAsia" w:ascii="Times New Roman" w:hAnsi="Times New Roman" w:cs="Times New Roman"/>
                      <w:color w:val="000000" w:themeColor="text1"/>
                      <w:sz w:val="21"/>
                      <w:szCs w:val="21"/>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p>
              </w:tc>
              <w:tc>
                <w:tcPr>
                  <w:tcW w:w="3531"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生物量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66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14:textFill>
                        <w14:solidFill>
                          <w14:schemeClr w14:val="tx1"/>
                        </w14:solidFill>
                      </w14:textFill>
                    </w:rPr>
                  </w:pPr>
                </w:p>
              </w:tc>
              <w:tc>
                <w:tcPr>
                  <w:tcW w:w="13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14:textFill>
                        <w14:solidFill>
                          <w14:schemeClr w14:val="tx1"/>
                        </w14:solidFill>
                      </w14:textFill>
                    </w:rPr>
                  </w:pPr>
                </w:p>
              </w:tc>
              <w:tc>
                <w:tcPr>
                  <w:tcW w:w="176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14:textFill>
                        <w14:solidFill>
                          <w14:schemeClr w14:val="tx1"/>
                        </w14:solidFill>
                      </w14:textFill>
                    </w:rPr>
                  </w:pPr>
                </w:p>
              </w:tc>
              <w:tc>
                <w:tcPr>
                  <w:tcW w:w="15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平均生物量（t/hm</w:t>
                  </w:r>
                  <w:r>
                    <w:rPr>
                      <w:rFonts w:hint="eastAsia" w:ascii="Times New Roman" w:hAnsi="Times New Roman" w:cs="Times New Roman"/>
                      <w:color w:val="000000" w:themeColor="text1"/>
                      <w:sz w:val="21"/>
                      <w:szCs w:val="21"/>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w:t>
                  </w:r>
                </w:p>
              </w:tc>
              <w:tc>
                <w:tcPr>
                  <w:tcW w:w="2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生物损失量（t）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永久占地</w:t>
                  </w:r>
                </w:p>
              </w:tc>
              <w:tc>
                <w:tcPr>
                  <w:tcW w:w="134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荒地</w:t>
                  </w:r>
                </w:p>
              </w:tc>
              <w:tc>
                <w:tcPr>
                  <w:tcW w:w="176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58676.67</w:t>
                  </w:r>
                </w:p>
              </w:tc>
              <w:tc>
                <w:tcPr>
                  <w:tcW w:w="151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0.2</w:t>
                  </w:r>
                </w:p>
              </w:tc>
              <w:tc>
                <w:tcPr>
                  <w:tcW w:w="20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1.1735</w:t>
                  </w:r>
                </w:p>
              </w:tc>
            </w:tr>
          </w:tbl>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环评要求施工方在工程开挖之前将开挖区域内的表土单独剥离堆放，施工沿线涉及到的树木的必须进行移栽，在施工结束后将剥离的表土覆于施工迹地对其进行植被恢复及绿化，做到边使用，边平整，边绿化。因施工活动区域面积有限，其植被局部空间分布改变较小，绿地调控环境质量的能力也不会有太大的改变。随着施工活动结束，场地迹地平整、回填等，区域植被通过自然恢复和人工恢复相结合的方式，来改变工程开发前区域植被结构单一的状况，使施工区域生态环境向有利的方向发展。因此，施工活动对评价区内陆生植物的直接影响较小，且可通过植物恢复措施将影响减小到最低程度。</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（2）工程施工对动物的影响</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评价区域内主要动物物质为老鼠和麻雀等，项目区域野生动物分布数量较少，主要为鸟类，没有需特殊保护的珍稀、濒危动物分布。工程施工期间，由于运输车辆的增加，土方开挖、泵站等各种施工噪声增多，施工造成空气中扬尘增加以及施工人员活动频繁等因素影响，会对施工场地周围的野生动物造成一定的干扰。灌区内栖息的野生动物很少，鸟类栖息和生存的生境属广布型，这些动物适应能力强，对干扰不敏感。施工结束后，随着原有地貌和植被的恢复，部分野生动物将会迁回此处，工程施工的影响并不大而且是可逆的，因此施工活动对该区域的动物种群结构不会产生明显影响。</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（3）工程施工对景观的影响</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料场的堆置、建筑材料的运输堆置对景观环境会产生一定的影响，如果处理不当，会造成工程与当地景观的不相融、不和谐、凌乱的感觉，同时还可能破坏两岸原有生态环境景观，对部分地形地貌景观产生扰动。环评建议本工程施工应结合工程设计、建筑物安全要求、施工安排、水土保持设计等统筹考虑，并在设计、招标、施工中提出明确、具体的要求。</w:t>
            </w:r>
          </w:p>
          <w:p>
            <w:pPr>
              <w:spacing w:line="360" w:lineRule="auto"/>
              <w:ind w:left="0" w:leftChars="0" w:firstLine="0" w:firstLineChars="0"/>
              <w:rPr>
                <w:rFonts w:hint="default" w:ascii="Times New Roman" w:hAnsi="Times New Roman" w:cs="Times New Roman"/>
                <w:b/>
                <w:bCs/>
                <w:color w:val="000000" w:themeColor="text1"/>
                <w:sz w:val="24"/>
                <w:szCs w:val="22"/>
                <w:lang w:val="en-US" w:eastAsia="zh-CN"/>
                <w14:textFill>
                  <w14:solidFill>
                    <w14:schemeClr w14:val="tx1"/>
                  </w14:solidFill>
                </w14:textFill>
              </w:rPr>
            </w:pPr>
            <w:r>
              <w:rPr>
                <w:rFonts w:hint="default" w:ascii="Times New Roman" w:hAnsi="Times New Roman" w:cs="Times New Roman"/>
                <w:b/>
                <w:bCs/>
                <w:color w:val="000000" w:themeColor="text1"/>
                <w:sz w:val="24"/>
                <w:szCs w:val="22"/>
                <w:lang w:val="en-US" w:eastAsia="zh-CN"/>
                <w14:textFill>
                  <w14:solidFill>
                    <w14:schemeClr w14:val="tx1"/>
                  </w14:solidFill>
                </w14:textFill>
              </w:rPr>
              <w:t>5.2生态环境</w:t>
            </w:r>
            <w:r>
              <w:rPr>
                <w:rFonts w:hint="eastAsia" w:ascii="Times New Roman" w:hAnsi="Times New Roman" w:cs="Times New Roman"/>
                <w:b/>
                <w:bCs/>
                <w:color w:val="000000" w:themeColor="text1"/>
                <w:sz w:val="24"/>
                <w:szCs w:val="22"/>
                <w:lang w:val="en-US" w:eastAsia="zh-CN"/>
                <w14:textFill>
                  <w14:solidFill>
                    <w14:schemeClr w14:val="tx1"/>
                  </w14:solidFill>
                </w14:textFill>
              </w:rPr>
              <w:t>减缓</w:t>
            </w:r>
            <w:r>
              <w:rPr>
                <w:rFonts w:hint="default" w:ascii="Times New Roman" w:hAnsi="Times New Roman" w:cs="Times New Roman"/>
                <w:b/>
                <w:bCs/>
                <w:color w:val="000000" w:themeColor="text1"/>
                <w:sz w:val="24"/>
                <w:szCs w:val="22"/>
                <w:lang w:val="en-US" w:eastAsia="zh-CN"/>
                <w14:textFill>
                  <w14:solidFill>
                    <w14:schemeClr w14:val="tx1"/>
                  </w14:solidFill>
                </w14:textFill>
              </w:rPr>
              <w:t>措施</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按照施工总体布置，严格设置施工生产场地。合理地安排施工活动范围，设置固定的施工便道，施工车辆严禁随意开辟运输道路，禁止在施工道路宽度外超范围行驶，禁止施工机械碾压非施工区域，减少对地表植被和裸地的碾压，以防破坏土壤和植被，引发水土流失，做到文明施工。</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2）开挖场地有计划安排开挖合理作业。开挖过程中产生的弃土废碴等应及时清运，集中堆放，及时回填。对填方采取碾压、夯实等措施，对开挖边坡、填方边坡采取加固措施。在土石方转运过程中运载车辆车斗要求篷布覆盖，避免弃碴沿途散落。现场要求做好排水设施，避免临时堆碴场和开挖工作面受雨水冲刷。</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（3）在施工便道出入口，竖立保护植被的警示牌，以提醒施工作业人员；严禁在大风、大雨天气下施工。</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4）工程完工后，对临时生产场地的施工迹地进行填埋坑道、拆除临时建筑，地表清理，尽可能的恢复周围植被，栽种的植被需与施工前植被一致，避免造成景观不协调。严格执行水土保持措施，防治水土流失。</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（5）加强对施工人员的管理，提高其环境保护意识，保护好野生动植物资源，禁止一切破坏野生动植物资源的行为发生。加强生态保护的宣传教育，设置宣传标牌，宣传环境保护、施工污染治理等有关知识。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综上所述，本工程施工对周围环境有一定的影响，但其影响是暂时的，可恢复的，并随着工程的结束其影响随之消失；项目的实施应采取本报告中提出的各项措施，其影响是可降低的。</w:t>
            </w:r>
          </w:p>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pPr>
            <w:r>
              <w:rPr>
                <w:rFonts w:hint="eastAsia" w:ascii="Times New Roman" w:hAnsi="Times New Roman" w:eastAsia="宋体" w:cs="Times New Roman"/>
                <w:b/>
                <w:bCs/>
                <w:color w:val="000000" w:themeColor="text1"/>
                <w:sz w:val="28"/>
                <w:szCs w:val="28"/>
                <w:lang w:val="en-US" w:eastAsia="zh-CN"/>
                <w14:textFill>
                  <w14:solidFill>
                    <w14:schemeClr w14:val="tx1"/>
                  </w14:solidFill>
                </w14:textFill>
              </w:rPr>
              <w:t>6、防沙治沙</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cs="Times New Roman"/>
                <w:b/>
                <w:bCs/>
                <w:color w:val="000000" w:themeColor="text1"/>
                <w:sz w:val="24"/>
                <w:szCs w:val="22"/>
                <w:lang w:val="en-US" w:eastAsia="zh-CN"/>
                <w14:textFill>
                  <w14:solidFill>
                    <w14:schemeClr w14:val="tx1"/>
                  </w14:solidFill>
                </w14:textFill>
              </w:rPr>
            </w:pPr>
            <w:r>
              <w:rPr>
                <w:rFonts w:hint="eastAsia" w:ascii="Times New Roman" w:hAnsi="Times New Roman" w:cs="Times New Roman"/>
                <w:b/>
                <w:bCs/>
                <w:color w:val="000000" w:themeColor="text1"/>
                <w:sz w:val="24"/>
                <w:szCs w:val="22"/>
                <w:lang w:val="en-US" w:eastAsia="zh-CN"/>
                <w14:textFill>
                  <w14:solidFill>
                    <w14:schemeClr w14:val="tx1"/>
                  </w14:solidFill>
                </w14:textFill>
              </w:rPr>
              <w:t>6.1项目实施过程中可能造成的土地沙化等生态危害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土地沙化的加剧，有全球气候变化、自然灾害增多等自然因素，但相当程度上是由于不合理的人为活动引起的，本项目的建设，在工程建设施工中，地表土壤形态、林草植被破坏、固体废弃物扩散等都是造成土地沙化的主要原因。</w:t>
            </w:r>
          </w:p>
          <w:p>
            <w:pPr>
              <w:spacing w:line="360" w:lineRule="auto"/>
              <w:ind w:firstLine="480" w:firstLineChars="200"/>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根据现场勘察，本项目净水厂厂区、管网工程沿线均为荒地，生物量极少，本项目总占地面积约为58676.67m</w:t>
            </w:r>
            <w:r>
              <w:rPr>
                <w:rFonts w:hint="eastAsia" w:ascii="Times New Roman" w:hAnsi="Times New Roman" w:cs="Times New Roman"/>
                <w:color w:val="000000" w:themeColor="text1"/>
                <w:sz w:val="24"/>
                <w:szCs w:val="22"/>
                <w:vertAlign w:val="superscript"/>
                <w:lang w:val="en-US" w:eastAsia="zh-CN"/>
                <w14:textFill>
                  <w14:solidFill>
                    <w14:schemeClr w14:val="tx1"/>
                  </w14:solidFill>
                </w14:textFill>
              </w:rPr>
              <w:t>2</w:t>
            </w:r>
            <w:r>
              <w:rPr>
                <w:rFonts w:hint="eastAsia" w:ascii="Times New Roman" w:hAnsi="Times New Roman" w:cs="Times New Roman"/>
                <w:color w:val="000000" w:themeColor="text1"/>
                <w:sz w:val="24"/>
                <w:szCs w:val="22"/>
                <w:lang w:val="en-US" w:eastAsia="zh-CN"/>
                <w14:textFill>
                  <w14:solidFill>
                    <w14:schemeClr w14:val="tx1"/>
                  </w14:solidFill>
                </w14:textFill>
              </w:rPr>
              <w:t>，均为永久占地。在工程施工过程中，地表土壤形态遭到破坏，使原有土质变得粗松，遇到大风天气，会产生严重的风蚀现象，土壤因失水而变得干燥、土粒分散，被风吹蚀，细颗粒含量降低，而在风力过后或减弱的地段，风沙颗粒逐渐堆积于土壤表层而使土壤沙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工程弃方及建筑垃圾</w:t>
            </w:r>
            <w:r>
              <w:rPr>
                <w:rFonts w:hint="eastAsia" w:ascii="Times New Roman" w:hAnsi="Times New Roman" w:cs="Times New Roman"/>
                <w:color w:val="000000" w:themeColor="text1"/>
                <w:sz w:val="24"/>
                <w:szCs w:val="22"/>
                <w:lang w:val="en-US" w:eastAsia="zh-CN"/>
                <w14:textFill>
                  <w14:solidFill>
                    <w14:schemeClr w14:val="tx1"/>
                  </w14:solidFill>
                </w14:textFill>
              </w:rPr>
              <w:t>，</w:t>
            </w:r>
            <w:r>
              <w:rPr>
                <w:rFonts w:hint="default" w:ascii="Times New Roman" w:hAnsi="Times New Roman" w:cs="Times New Roman"/>
                <w:color w:val="000000" w:themeColor="text1"/>
                <w:sz w:val="24"/>
                <w:szCs w:val="22"/>
                <w:lang w:val="en-US" w:eastAsia="zh-CN"/>
                <w14:textFill>
                  <w14:solidFill>
                    <w14:schemeClr w14:val="tx1"/>
                  </w14:solidFill>
                </w14:textFill>
              </w:rPr>
              <w:t>特别是工程弃方，若处置不当，遇到降水则会造成大量水土流失，</w:t>
            </w:r>
            <w:r>
              <w:rPr>
                <w:rFonts w:hint="eastAsia" w:ascii="Times New Roman" w:hAnsi="Times New Roman" w:cs="Times New Roman"/>
                <w:color w:val="000000" w:themeColor="text1"/>
                <w:sz w:val="24"/>
                <w:szCs w:val="22"/>
                <w:lang w:val="en-US" w:eastAsia="zh-CN"/>
                <w14:textFill>
                  <w14:solidFill>
                    <w14:schemeClr w14:val="tx1"/>
                  </w14:solidFill>
                </w14:textFill>
              </w:rPr>
              <w:t>导致土地退化，土壤结构破坏，土壤养分流失，</w:t>
            </w:r>
            <w:r>
              <w:rPr>
                <w:rFonts w:hint="default" w:ascii="Times New Roman" w:hAnsi="Times New Roman" w:cs="Times New Roman"/>
                <w:color w:val="000000" w:themeColor="text1"/>
                <w:sz w:val="24"/>
                <w:szCs w:val="22"/>
                <w:lang w:val="en-US" w:eastAsia="zh-CN"/>
                <w14:textFill>
                  <w14:solidFill>
                    <w14:schemeClr w14:val="tx1"/>
                  </w14:solidFill>
                </w14:textFill>
              </w:rPr>
              <w:t>从而对植被及周边</w:t>
            </w:r>
            <w:r>
              <w:rPr>
                <w:rFonts w:hint="eastAsia" w:ascii="Times New Roman" w:hAnsi="Times New Roman" w:cs="Times New Roman"/>
                <w:color w:val="000000" w:themeColor="text1"/>
                <w:sz w:val="24"/>
                <w:szCs w:val="22"/>
                <w:lang w:val="en-US" w:eastAsia="zh-CN"/>
                <w14:textFill>
                  <w14:solidFill>
                    <w14:schemeClr w14:val="tx1"/>
                  </w14:solidFill>
                </w14:textFill>
              </w:rPr>
              <w:t>生态环境</w:t>
            </w:r>
            <w:r>
              <w:rPr>
                <w:rFonts w:hint="default" w:ascii="Times New Roman" w:hAnsi="Times New Roman" w:cs="Times New Roman"/>
                <w:color w:val="000000" w:themeColor="text1"/>
                <w:sz w:val="24"/>
                <w:szCs w:val="22"/>
                <w:lang w:val="en-US" w:eastAsia="zh-CN"/>
                <w14:textFill>
                  <w14:solidFill>
                    <w14:schemeClr w14:val="tx1"/>
                  </w14:solidFill>
                </w14:textFill>
              </w:rPr>
              <w:t>产生潜在危害。</w:t>
            </w:r>
            <w:r>
              <w:rPr>
                <w:rFonts w:hint="eastAsia" w:ascii="Times New Roman" w:hAnsi="Times New Roman" w:cs="Times New Roman"/>
                <w:color w:val="000000" w:themeColor="text1"/>
                <w:sz w:val="24"/>
                <w:szCs w:val="22"/>
                <w:lang w:val="en-US" w:eastAsia="zh-CN"/>
                <w14:textFill>
                  <w14:solidFill>
                    <w14:schemeClr w14:val="tx1"/>
                  </w14:solidFill>
                </w14:textFill>
              </w:rPr>
              <w:t>土地荒漠化主要表现在可利用土地资源减少、土地生产力严重衰退、自然灾害加剧，如沙尘暴曾多；导致水土流失、草场退化等。</w:t>
            </w:r>
          </w:p>
          <w:p>
            <w:pPr>
              <w:keepNext w:val="0"/>
              <w:keepLines w:val="0"/>
              <w:pageBreakBefore w:val="0"/>
              <w:widowControl w:val="0"/>
              <w:kinsoku/>
              <w:wordWrap/>
              <w:overflowPunct/>
              <w:topLinePunct w:val="0"/>
              <w:autoSpaceDE/>
              <w:autoSpaceDN/>
              <w:bidi w:val="0"/>
              <w:adjustRightInd/>
              <w:snapToGrid w:val="0"/>
              <w:ind w:firstLine="482"/>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本工程占地面积较小，且大部分为永久占地，</w:t>
            </w:r>
            <w:r>
              <w:rPr>
                <w:rFonts w:hint="default" w:ascii="Times New Roman" w:hAnsi="Times New Roman" w:cs="Times New Roman"/>
                <w:color w:val="000000" w:themeColor="text1"/>
                <w:sz w:val="24"/>
                <w:szCs w:val="22"/>
                <w:lang w:val="en-US" w:eastAsia="zh-CN"/>
                <w14:textFill>
                  <w14:solidFill>
                    <w14:schemeClr w14:val="tx1"/>
                  </w14:solidFill>
                </w14:textFill>
              </w:rPr>
              <w:t>因施工活动区域面积有限，其</w:t>
            </w:r>
            <w:r>
              <w:rPr>
                <w:rFonts w:hint="eastAsia" w:ascii="Times New Roman" w:hAnsi="Times New Roman" w:cs="Times New Roman"/>
                <w:color w:val="000000" w:themeColor="text1"/>
                <w:sz w:val="24"/>
                <w:szCs w:val="22"/>
                <w:lang w:val="en-US" w:eastAsia="zh-CN"/>
                <w14:textFill>
                  <w14:solidFill>
                    <w14:schemeClr w14:val="tx1"/>
                  </w14:solidFill>
                </w14:textFill>
              </w:rPr>
              <w:t>土壤状态</w:t>
            </w:r>
            <w:r>
              <w:rPr>
                <w:rFonts w:hint="default" w:ascii="Times New Roman" w:hAnsi="Times New Roman" w:cs="Times New Roman"/>
                <w:color w:val="000000" w:themeColor="text1"/>
                <w:sz w:val="24"/>
                <w:szCs w:val="22"/>
                <w:lang w:val="en-US" w:eastAsia="zh-CN"/>
                <w14:textFill>
                  <w14:solidFill>
                    <w14:schemeClr w14:val="tx1"/>
                  </w14:solidFill>
                </w14:textFill>
              </w:rPr>
              <w:t>局部空间分布改变较小，绿地调控环境质量的能力也不会有太大的改变。</w:t>
            </w:r>
            <w:r>
              <w:rPr>
                <w:rFonts w:hint="eastAsia" w:ascii="Times New Roman" w:hAnsi="Times New Roman" w:cs="Times New Roman"/>
                <w:color w:val="000000" w:themeColor="text1"/>
                <w:sz w:val="24"/>
                <w:szCs w:val="22"/>
                <w:lang w:val="en-US" w:eastAsia="zh-CN"/>
                <w14:textFill>
                  <w14:solidFill>
                    <w14:schemeClr w14:val="tx1"/>
                  </w14:solidFill>
                </w14:textFill>
              </w:rPr>
              <w:t>且项目施工期较短，</w:t>
            </w:r>
            <w:r>
              <w:rPr>
                <w:rFonts w:hint="default" w:ascii="Times New Roman" w:hAnsi="Times New Roman" w:cs="Times New Roman"/>
                <w:color w:val="000000" w:themeColor="text1"/>
                <w:sz w:val="24"/>
                <w:szCs w:val="22"/>
                <w:lang w:val="en-US" w:eastAsia="zh-CN"/>
                <w14:textFill>
                  <w14:solidFill>
                    <w14:schemeClr w14:val="tx1"/>
                  </w14:solidFill>
                </w14:textFill>
              </w:rPr>
              <w:t>随着施工活动结束，场地迹地平整、回填等，区域植被通过自然恢复和人工恢复相结合的方式，来改变工程开发前区域植被结构单一的状况</w:t>
            </w:r>
            <w:r>
              <w:rPr>
                <w:rFonts w:hint="eastAsia" w:ascii="Times New Roman" w:hAnsi="Times New Roman" w:cs="Times New Roman"/>
                <w:color w:val="000000" w:themeColor="text1"/>
                <w:sz w:val="24"/>
                <w:szCs w:val="22"/>
                <w:lang w:val="en-US" w:eastAsia="zh-CN"/>
                <w14:textFill>
                  <w14:solidFill>
                    <w14:schemeClr w14:val="tx1"/>
                  </w14:solidFill>
                </w14:textFill>
              </w:rPr>
              <w:t>及因施工活动而导致土壤结构的破坏</w:t>
            </w:r>
            <w:r>
              <w:rPr>
                <w:rFonts w:hint="default" w:ascii="Times New Roman" w:hAnsi="Times New Roman" w:cs="Times New Roman"/>
                <w:color w:val="000000" w:themeColor="text1"/>
                <w:sz w:val="24"/>
                <w:szCs w:val="22"/>
                <w:lang w:val="en-US" w:eastAsia="zh-CN"/>
                <w14:textFill>
                  <w14:solidFill>
                    <w14:schemeClr w14:val="tx1"/>
                  </w14:solidFill>
                </w14:textFill>
              </w:rPr>
              <w:t>，使施工区域生态</w:t>
            </w:r>
            <w:r>
              <w:rPr>
                <w:rFonts w:hint="eastAsia" w:ascii="Times New Roman" w:hAnsi="Times New Roman" w:cs="Times New Roman"/>
                <w:color w:val="000000" w:themeColor="text1"/>
                <w:sz w:val="24"/>
                <w:szCs w:val="22"/>
                <w:lang w:val="en-US" w:eastAsia="zh-CN"/>
                <w14:textFill>
                  <w14:solidFill>
                    <w14:schemeClr w14:val="tx1"/>
                  </w14:solidFill>
                </w14:textFill>
              </w:rPr>
              <w:t>及土壤</w:t>
            </w:r>
            <w:r>
              <w:rPr>
                <w:rFonts w:hint="default" w:ascii="Times New Roman" w:hAnsi="Times New Roman" w:cs="Times New Roman"/>
                <w:color w:val="000000" w:themeColor="text1"/>
                <w:sz w:val="24"/>
                <w:szCs w:val="22"/>
                <w:lang w:val="en-US" w:eastAsia="zh-CN"/>
                <w14:textFill>
                  <w14:solidFill>
                    <w14:schemeClr w14:val="tx1"/>
                  </w14:solidFill>
                </w14:textFill>
              </w:rPr>
              <w:t>环境向有利的方向发展。</w:t>
            </w:r>
            <w:r>
              <w:rPr>
                <w:rFonts w:hint="eastAsia" w:ascii="Times New Roman" w:hAnsi="Times New Roman" w:cs="Times New Roman"/>
                <w:color w:val="000000" w:themeColor="text1"/>
                <w:sz w:val="24"/>
                <w:szCs w:val="22"/>
                <w:lang w:val="en-US" w:eastAsia="zh-CN"/>
                <w14:textFill>
                  <w14:solidFill>
                    <w14:schemeClr w14:val="tx1"/>
                  </w14:solidFill>
                </w14:textFill>
              </w:rPr>
              <w:t>在采取有效的措施后，不会对施工区域及周边土地造成严重的沙化现象。</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cs="Times New Roman"/>
                <w:b/>
                <w:bCs/>
                <w:color w:val="000000" w:themeColor="text1"/>
                <w:sz w:val="24"/>
                <w:szCs w:val="22"/>
                <w:lang w:val="en-US" w:eastAsia="zh-CN"/>
                <w14:textFill>
                  <w14:solidFill>
                    <w14:schemeClr w14:val="tx1"/>
                  </w14:solidFill>
                </w14:textFill>
              </w:rPr>
            </w:pPr>
            <w:r>
              <w:rPr>
                <w:rFonts w:hint="eastAsia" w:ascii="Times New Roman" w:hAnsi="Times New Roman" w:cs="Times New Roman"/>
                <w:b/>
                <w:bCs/>
                <w:color w:val="000000" w:themeColor="text1"/>
                <w:sz w:val="24"/>
                <w:szCs w:val="22"/>
                <w:lang w:val="en-US" w:eastAsia="zh-CN"/>
                <w14:textFill>
                  <w14:solidFill>
                    <w14:schemeClr w14:val="tx1"/>
                  </w14:solidFill>
                </w14:textFill>
              </w:rPr>
              <w:t>6.2防沙治沙措施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防沙治沙是为预防土地沙化，治理沙化土地，维护生态安全，促进经济和社会的可持续发展。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（1）植物措施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植被建设是防沙治沙的最有效措施，</w:t>
            </w:r>
            <w:r>
              <w:rPr>
                <w:rFonts w:hint="default" w:ascii="Times New Roman" w:hAnsi="Times New Roman" w:cs="Times New Roman"/>
                <w:color w:val="000000" w:themeColor="text1"/>
                <w:sz w:val="24"/>
                <w:szCs w:val="22"/>
                <w:lang w:val="en-US" w:eastAsia="zh-CN"/>
                <w14:textFill>
                  <w14:solidFill>
                    <w14:schemeClr w14:val="tx1"/>
                  </w14:solidFill>
                </w14:textFill>
              </w:rPr>
              <w:t>工程完工后，对临时生产场地的施工迹地进行填埋坑道、拆除临时建筑，地表清理，恢复周围植被，栽种的植被需与施工前植被一致，避免造成景观不协调。</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（2）工程措施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eastAsia" w:ascii="Times New Roman" w:hAnsi="Times New Roman" w:cs="Times New Roman"/>
                <w:color w:val="000000" w:themeColor="text1"/>
                <w:sz w:val="24"/>
                <w:szCs w:val="22"/>
                <w:lang w:val="en-US" w:eastAsia="zh-CN"/>
                <w14:textFill>
                  <w14:solidFill>
                    <w14:schemeClr w14:val="tx1"/>
                  </w14:solidFill>
                </w14:textFill>
              </w:rPr>
              <w:t>因本工程施工期较短，根据工程施工特点，</w:t>
            </w:r>
            <w:r>
              <w:rPr>
                <w:rFonts w:hint="default" w:ascii="Times New Roman" w:hAnsi="Times New Roman" w:cs="Times New Roman"/>
                <w:color w:val="000000" w:themeColor="text1"/>
                <w:sz w:val="24"/>
                <w:szCs w:val="22"/>
                <w:lang w:val="en-US" w:eastAsia="zh-CN"/>
                <w14:textFill>
                  <w14:solidFill>
                    <w14:schemeClr w14:val="tx1"/>
                  </w14:solidFill>
                </w14:textFill>
              </w:rPr>
              <w:t>施工期间场地周围设置1.8m以上实体封闭围挡，减轻扬尘</w:t>
            </w:r>
            <w:r>
              <w:rPr>
                <w:rFonts w:hint="eastAsia" w:ascii="Times New Roman" w:hAnsi="Times New Roman" w:cs="Times New Roman"/>
                <w:color w:val="000000" w:themeColor="text1"/>
                <w:sz w:val="24"/>
                <w:szCs w:val="22"/>
                <w:lang w:val="en-US" w:eastAsia="zh-CN"/>
                <w14:textFill>
                  <w14:solidFill>
                    <w14:schemeClr w14:val="tx1"/>
                  </w14:solidFill>
                </w14:textFill>
              </w:rPr>
              <w:t>的扩散及风蚀现象；</w:t>
            </w:r>
            <w:r>
              <w:rPr>
                <w:rFonts w:hint="default" w:ascii="Times New Roman" w:hAnsi="Times New Roman" w:cs="Times New Roman"/>
                <w:color w:val="000000" w:themeColor="text1"/>
                <w:sz w:val="24"/>
                <w:szCs w:val="22"/>
                <w:lang w:val="en-US" w:eastAsia="zh-CN"/>
                <w14:textFill>
                  <w14:solidFill>
                    <w14:schemeClr w14:val="tx1"/>
                  </w14:solidFill>
                </w14:textFill>
              </w:rPr>
              <w:t>管道土方开挖按工段尽量减少一次开挖量，开挖土方尽量减小堆放面积，土方表面经常洒水降尘，</w:t>
            </w:r>
            <w:r>
              <w:rPr>
                <w:rFonts w:hint="eastAsia" w:ascii="Times New Roman" w:hAnsi="Times New Roman" w:cs="Times New Roman"/>
                <w:color w:val="000000" w:themeColor="text1"/>
                <w:sz w:val="24"/>
                <w:szCs w:val="22"/>
                <w:lang w:val="en-US" w:eastAsia="zh-CN"/>
                <w14:textFill>
                  <w14:solidFill>
                    <w14:schemeClr w14:val="tx1"/>
                  </w14:solidFill>
                </w14:textFill>
              </w:rPr>
              <w:t>临时堆放的土方采用防尘网苫盖，</w:t>
            </w:r>
            <w:r>
              <w:rPr>
                <w:rFonts w:hint="default" w:ascii="Times New Roman" w:hAnsi="Times New Roman" w:cs="Times New Roman"/>
                <w:color w:val="000000" w:themeColor="text1"/>
                <w:sz w:val="24"/>
                <w:szCs w:val="22"/>
                <w:lang w:val="en-US" w:eastAsia="zh-CN"/>
                <w14:textFill>
                  <w14:solidFill>
                    <w14:schemeClr w14:val="tx1"/>
                  </w14:solidFill>
                </w14:textFill>
              </w:rPr>
              <w:t>避免造成风蚀扬尘</w:t>
            </w:r>
            <w:r>
              <w:rPr>
                <w:rFonts w:hint="eastAsia" w:ascii="Times New Roman" w:hAnsi="Times New Roman" w:cs="Times New Roman"/>
                <w:color w:val="000000" w:themeColor="text1"/>
                <w:sz w:val="24"/>
                <w:szCs w:val="22"/>
                <w:lang w:val="en-US" w:eastAsia="zh-CN"/>
                <w14:textFill>
                  <w14:solidFill>
                    <w14:schemeClr w14:val="tx1"/>
                  </w14:solidFill>
                </w14:textFill>
              </w:rPr>
              <w:t>；</w:t>
            </w:r>
            <w:r>
              <w:rPr>
                <w:rFonts w:hint="default" w:ascii="Times New Roman" w:hAnsi="Times New Roman" w:cs="Times New Roman"/>
                <w:color w:val="000000" w:themeColor="text1"/>
                <w:sz w:val="24"/>
                <w:szCs w:val="22"/>
                <w:lang w:val="en-US" w:eastAsia="zh-CN"/>
                <w14:textFill>
                  <w14:solidFill>
                    <w14:schemeClr w14:val="tx1"/>
                  </w14:solidFill>
                </w14:textFill>
              </w:rPr>
              <w:t>尽量不在露天堆放沙石、水泥等建材</w:t>
            </w:r>
            <w:r>
              <w:rPr>
                <w:rFonts w:hint="eastAsia" w:ascii="Times New Roman" w:hAnsi="Times New Roman" w:cs="Times New Roman"/>
                <w:color w:val="000000" w:themeColor="text1"/>
                <w:sz w:val="24"/>
                <w:szCs w:val="22"/>
                <w:lang w:val="en-US" w:eastAsia="zh-CN"/>
                <w14:textFill>
                  <w14:solidFill>
                    <w14:schemeClr w14:val="tx1"/>
                  </w14:solidFill>
                </w14:textFill>
              </w:rPr>
              <w:t>，</w:t>
            </w:r>
            <w:r>
              <w:rPr>
                <w:rFonts w:hint="default" w:ascii="Times New Roman" w:hAnsi="Times New Roman" w:cs="Times New Roman"/>
                <w:color w:val="000000" w:themeColor="text1"/>
                <w:sz w:val="24"/>
                <w:szCs w:val="22"/>
                <w:lang w:val="en-US" w:eastAsia="zh-CN"/>
                <w14:textFill>
                  <w14:solidFill>
                    <w14:schemeClr w14:val="tx1"/>
                  </w14:solidFill>
                </w14:textFill>
              </w:rPr>
              <w:t>在露天暂时堆放的沙石、水泥等必须用帆布或塑料编织布严密封盖，以减少施工扬尘对周围环境的影响；工地裸土</w:t>
            </w:r>
            <w:r>
              <w:rPr>
                <w:rFonts w:hint="eastAsia" w:ascii="Times New Roman" w:hAnsi="Times New Roman" w:cs="Times New Roman"/>
                <w:color w:val="000000" w:themeColor="text1"/>
                <w:sz w:val="24"/>
                <w:szCs w:val="22"/>
                <w:lang w:val="en-US" w:eastAsia="zh-CN"/>
                <w14:textFill>
                  <w14:solidFill>
                    <w14:schemeClr w14:val="tx1"/>
                  </w14:solidFill>
                </w14:textFill>
              </w:rPr>
              <w:t>全部</w:t>
            </w:r>
            <w:r>
              <w:rPr>
                <w:rFonts w:hint="default" w:ascii="Times New Roman" w:hAnsi="Times New Roman" w:cs="Times New Roman"/>
                <w:color w:val="000000" w:themeColor="text1"/>
                <w:sz w:val="24"/>
                <w:szCs w:val="22"/>
                <w:lang w:val="en-US" w:eastAsia="zh-CN"/>
                <w14:textFill>
                  <w14:solidFill>
                    <w14:schemeClr w14:val="tx1"/>
                  </w14:solidFill>
                </w14:textFill>
              </w:rPr>
              <w:t>覆盖，施工中采取边开挖边遮盖，对开挖面、土方、砂石料等裸露部分采用密目网</w:t>
            </w:r>
            <w:r>
              <w:rPr>
                <w:rFonts w:hint="eastAsia" w:ascii="Times New Roman" w:hAnsi="Times New Roman" w:cs="Times New Roman"/>
                <w:color w:val="000000" w:themeColor="text1"/>
                <w:sz w:val="24"/>
                <w:szCs w:val="22"/>
                <w:lang w:val="en-US" w:eastAsia="zh-CN"/>
                <w14:textFill>
                  <w14:solidFill>
                    <w14:schemeClr w14:val="tx1"/>
                  </w14:solidFill>
                </w14:textFill>
              </w:rPr>
              <w:t>全部</w:t>
            </w:r>
            <w:r>
              <w:rPr>
                <w:rFonts w:hint="default" w:ascii="Times New Roman" w:hAnsi="Times New Roman" w:cs="Times New Roman"/>
                <w:color w:val="000000" w:themeColor="text1"/>
                <w:sz w:val="24"/>
                <w:szCs w:val="22"/>
                <w:lang w:val="en-US" w:eastAsia="zh-CN"/>
                <w14:textFill>
                  <w14:solidFill>
                    <w14:schemeClr w14:val="tx1"/>
                  </w14:solidFill>
                </w14:textFill>
              </w:rPr>
              <w:t>覆盖，并采用抑尘车随时洒水抑尘，保持湿润无扬尘</w:t>
            </w:r>
            <w:r>
              <w:rPr>
                <w:rFonts w:hint="eastAsia" w:ascii="Times New Roman" w:hAnsi="Times New Roman" w:cs="Times New Roman"/>
                <w:color w:val="000000" w:themeColor="text1"/>
                <w:sz w:val="24"/>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施工期加强管理，严格控制扰动面积，</w:t>
            </w:r>
            <w:r>
              <w:rPr>
                <w:rFonts w:hint="eastAsia" w:ascii="Times New Roman" w:hAnsi="Times New Roman" w:cs="Times New Roman"/>
                <w:color w:val="000000" w:themeColor="text1"/>
                <w:sz w:val="24"/>
                <w:szCs w:val="22"/>
                <w:lang w:val="en-US" w:eastAsia="zh-CN"/>
                <w14:textFill>
                  <w14:solidFill>
                    <w14:schemeClr w14:val="tx1"/>
                  </w14:solidFill>
                </w14:textFill>
              </w:rPr>
              <w:t>施工期采取有效的措施，施工结束后及时恢复地貌，进行栽种植被，</w:t>
            </w:r>
            <w:r>
              <w:rPr>
                <w:rFonts w:hint="default" w:ascii="Times New Roman" w:hAnsi="Times New Roman" w:cs="Times New Roman"/>
                <w:color w:val="000000" w:themeColor="text1"/>
                <w:sz w:val="24"/>
                <w:szCs w:val="22"/>
                <w:lang w:val="en-US" w:eastAsia="zh-CN"/>
                <w14:textFill>
                  <w14:solidFill>
                    <w14:schemeClr w14:val="tx1"/>
                  </w14:solidFill>
                </w14:textFill>
              </w:rPr>
              <w:t>使施工区域生态</w:t>
            </w:r>
            <w:r>
              <w:rPr>
                <w:rFonts w:hint="eastAsia" w:ascii="Times New Roman" w:hAnsi="Times New Roman" w:cs="Times New Roman"/>
                <w:color w:val="000000" w:themeColor="text1"/>
                <w:sz w:val="24"/>
                <w:szCs w:val="22"/>
                <w:lang w:val="en-US" w:eastAsia="zh-CN"/>
                <w14:textFill>
                  <w14:solidFill>
                    <w14:schemeClr w14:val="tx1"/>
                  </w14:solidFill>
                </w14:textFill>
              </w:rPr>
              <w:t>及土壤</w:t>
            </w:r>
            <w:r>
              <w:rPr>
                <w:rFonts w:hint="default" w:ascii="Times New Roman" w:hAnsi="Times New Roman" w:cs="Times New Roman"/>
                <w:color w:val="000000" w:themeColor="text1"/>
                <w:sz w:val="24"/>
                <w:szCs w:val="22"/>
                <w:lang w:val="en-US" w:eastAsia="zh-CN"/>
                <w14:textFill>
                  <w14:solidFill>
                    <w14:schemeClr w14:val="tx1"/>
                  </w14:solidFill>
                </w14:textFill>
              </w:rPr>
              <w:t>环境向有利的方向发展。</w:t>
            </w:r>
            <w:r>
              <w:rPr>
                <w:rFonts w:hint="eastAsia" w:ascii="Times New Roman" w:hAnsi="Times New Roman" w:cs="Times New Roman"/>
                <w:color w:val="000000" w:themeColor="text1"/>
                <w:sz w:val="24"/>
                <w:szCs w:val="22"/>
                <w:lang w:val="en-US" w:eastAsia="zh-CN"/>
                <w14:textFill>
                  <w14:solidFill>
                    <w14:schemeClr w14:val="tx1"/>
                  </w14:solidFill>
                </w14:textFill>
              </w:rPr>
              <w:t>在采取有效的措施后，本工程施工期不会造成施工区域及周边土壤沙化。</w:t>
            </w:r>
          </w:p>
          <w:p>
            <w:pPr>
              <w:ind w:left="0" w:leftChars="0" w:firstLine="0" w:firstLineChars="0"/>
              <w:rPr>
                <w:rFonts w:ascii="Times New Roman" w:hAnsi="Times New Roman"/>
                <w:b/>
                <w:bCs/>
                <w:color w:val="000000" w:themeColor="text1"/>
                <w:sz w:val="28"/>
                <w:szCs w:val="28"/>
                <w14:textFill>
                  <w14:solidFill>
                    <w14:schemeClr w14:val="tx1"/>
                  </w14:solidFill>
                </w14:textFill>
              </w:rPr>
            </w:pPr>
            <w:r>
              <w:rPr>
                <w:rFonts w:hint="eastAsia" w:ascii="Times New Roman" w:hAnsi="Times New Roman"/>
                <w:b/>
                <w:bCs/>
                <w:color w:val="000000" w:themeColor="text1"/>
                <w:sz w:val="28"/>
                <w:szCs w:val="28"/>
                <w:lang w:val="en-US" w:eastAsia="zh-CN"/>
                <w14:textFill>
                  <w14:solidFill>
                    <w14:schemeClr w14:val="tx1"/>
                  </w14:solidFill>
                </w14:textFill>
              </w:rPr>
              <w:t>7</w:t>
            </w:r>
            <w:r>
              <w:rPr>
                <w:rFonts w:ascii="Times New Roman" w:hAnsi="Times New Roman"/>
                <w:b/>
                <w:bCs/>
                <w:color w:val="000000" w:themeColor="text1"/>
                <w:sz w:val="28"/>
                <w:szCs w:val="28"/>
                <w14:textFill>
                  <w14:solidFill>
                    <w14:schemeClr w14:val="tx1"/>
                  </w14:solidFill>
                </w14:textFill>
              </w:rPr>
              <w:t>、水土流失及水土保持</w:t>
            </w:r>
          </w:p>
          <w:p>
            <w:pPr>
              <w:ind w:left="0" w:leftChars="0" w:firstLine="0" w:firstLineChars="0"/>
              <w:rPr>
                <w:rFonts w:ascii="Times New Roman" w:hAnsi="Times New Roman"/>
                <w:b/>
                <w:bCs/>
                <w:color w:val="000000" w:themeColor="text1"/>
                <w14:textFill>
                  <w14:solidFill>
                    <w14:schemeClr w14:val="tx1"/>
                  </w14:solidFill>
                </w14:textFill>
              </w:rPr>
            </w:pPr>
            <w:r>
              <w:rPr>
                <w:rFonts w:hint="eastAsia" w:ascii="Times New Roman" w:hAnsi="Times New Roman"/>
                <w:b/>
                <w:bCs/>
                <w:color w:val="000000" w:themeColor="text1"/>
                <w:lang w:val="en-US" w:eastAsia="zh-CN"/>
                <w14:textFill>
                  <w14:solidFill>
                    <w14:schemeClr w14:val="tx1"/>
                  </w14:solidFill>
                </w14:textFill>
              </w:rPr>
              <w:t>7</w:t>
            </w:r>
            <w:r>
              <w:rPr>
                <w:rFonts w:ascii="Times New Roman" w:hAnsi="Times New Roman"/>
                <w:b/>
                <w:bCs/>
                <w:color w:val="000000" w:themeColor="text1"/>
                <w14:textFill>
                  <w14:solidFill>
                    <w14:schemeClr w14:val="tx1"/>
                  </w14:solidFill>
                </w14:textFill>
              </w:rPr>
              <w:t>.1水土流失影响分析</w:t>
            </w:r>
          </w:p>
          <w:p>
            <w:pPr>
              <w:spacing w:line="360" w:lineRule="auto"/>
              <w:ind w:firstLine="480" w:firstLineChars="200"/>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项目建设引起水土流失主要发生在施工期。项目施工建设期间，最大可能引起水土流失的环节是施工场地平整、管沟开挖、土方及建筑材料临时堆放等。在施工过程中，地表开挖导致地表裸露，使表土抗蚀能力减弱，遇到降雨天气，加剧水土流失；施工过程对地表的扰动或再塑，将使表层植被受到不同程度的干扰和破坏，改变地形坡度和地表组成，产生水土流失；工程施工损坏原有地表土壤覆盖物，降低原地貌水土保持功能，加剧施工期内水土流失，土壤营养成分流失，肥力下降和生产力降低；自然恢复期，基本无开挖、填筑等活动，但因植被措施等尚未完全发挥水土保持功能，仍会产生少量的水土流失。</w:t>
            </w:r>
          </w:p>
          <w:p>
            <w:pPr>
              <w:ind w:firstLine="482"/>
              <w:rPr>
                <w:rFonts w:ascii="Times New Roman" w:hAnsi="Times New Roman"/>
                <w:b/>
                <w:bCs/>
                <w:color w:val="000000" w:themeColor="text1"/>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施工期开挖场地有计划安排开挖合理作业，开挖过程中产生的弃土废碴等应及时清运，集中堆放，及时回填。对填方采取碾压、夯实等措施，对开挖边坡、填方边坡采取加固措施。在土石方转运过程中运载车辆车斗要求油布覆盖，避免弃碴沿途散落。现场要求做好排水设施，避免临时堆碴场和开挖工作面受雨水冲刷，尽量降低水土流失现象。</w:t>
            </w:r>
          </w:p>
          <w:p>
            <w:pPr>
              <w:ind w:left="0" w:leftChars="0" w:firstLine="0" w:firstLineChars="0"/>
              <w:rPr>
                <w:rFonts w:hint="eastAsia" w:ascii="Times New Roman" w:hAnsi="Times New Roman"/>
                <w:b w:val="0"/>
                <w:bCs w:val="0"/>
                <w:color w:val="000000" w:themeColor="text1"/>
                <w:szCs w:val="22"/>
                <w:lang w:val="en-US" w:eastAsia="zh-CN"/>
                <w14:textFill>
                  <w14:solidFill>
                    <w14:schemeClr w14:val="tx1"/>
                  </w14:solidFill>
                </w14:textFill>
              </w:rPr>
            </w:pPr>
            <w:r>
              <w:rPr>
                <w:rFonts w:hint="eastAsia" w:ascii="Times New Roman" w:hAnsi="Times New Roman"/>
                <w:b/>
                <w:bCs/>
                <w:color w:val="000000" w:themeColor="text1"/>
                <w:szCs w:val="22"/>
                <w:lang w:val="en-US" w:eastAsia="zh-CN"/>
                <w14:textFill>
                  <w14:solidFill>
                    <w14:schemeClr w14:val="tx1"/>
                  </w14:solidFill>
                </w14:textFill>
              </w:rPr>
              <w:t>7.2水土保持</w:t>
            </w:r>
          </w:p>
          <w:p>
            <w:pPr>
              <w:ind w:firstLine="482"/>
              <w:rPr>
                <w:rFonts w:hint="eastAsia" w:ascii="Times New Roman" w:hAnsi="Times New Roman"/>
                <w:b w:val="0"/>
                <w:bCs w:val="0"/>
                <w:color w:val="000000" w:themeColor="text1"/>
                <w:szCs w:val="22"/>
                <w:lang w:val="en-US" w:eastAsia="zh-CN"/>
                <w14:textFill>
                  <w14:solidFill>
                    <w14:schemeClr w14:val="tx1"/>
                  </w14:solidFill>
                </w14:textFill>
              </w:rPr>
            </w:pPr>
            <w:r>
              <w:rPr>
                <w:rFonts w:hint="eastAsia" w:ascii="Times New Roman" w:hAnsi="Times New Roman"/>
                <w:b w:val="0"/>
                <w:bCs w:val="0"/>
                <w:color w:val="000000" w:themeColor="text1"/>
                <w:szCs w:val="22"/>
                <w:lang w:val="en-US" w:eastAsia="zh-CN"/>
                <w14:textFill>
                  <w14:solidFill>
                    <w14:schemeClr w14:val="tx1"/>
                  </w14:solidFill>
                </w14:textFill>
              </w:rPr>
              <w:t>7.2.1防治责任范围</w:t>
            </w:r>
          </w:p>
          <w:p>
            <w:pPr>
              <w:ind w:firstLine="48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根据“谁开发、谁保护，谁造成水土流失、谁负责治理”的原则，凡在生产建设过程中可能造成的水土流失，都必须采取措施进行治理。按照主体工程特性，对本项目进行合理、实际、有效的水土流失分析，提出本项目建设造成的水土流失综合治理措施，建立水土流失综合防治体系，正确地布设水土保持各项措施，力争在短时间内最大限度地控制水土流失。确保建设项目的正常安全运行，促进项目区域土地资源持续利用。</w:t>
            </w:r>
          </w:p>
          <w:p>
            <w:p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本</w:t>
            </w:r>
            <w:r>
              <w:rPr>
                <w:rFonts w:ascii="Times New Roman" w:hAnsi="Times New Roman"/>
                <w:color w:val="000000" w:themeColor="text1"/>
                <w14:textFill>
                  <w14:solidFill>
                    <w14:schemeClr w14:val="tx1"/>
                  </w14:solidFill>
                </w14:textFill>
              </w:rPr>
              <w:t>水土流失防治责任范围主要包括项目建</w:t>
            </w:r>
            <w:r>
              <w:rPr>
                <w:rFonts w:hint="eastAsia" w:ascii="Times New Roman" w:hAnsi="Times New Roman"/>
                <w:color w:val="000000" w:themeColor="text1"/>
                <w:lang w:eastAsia="zh-CN"/>
                <w14:textFill>
                  <w14:solidFill>
                    <w14:schemeClr w14:val="tx1"/>
                  </w14:solidFill>
                </w14:textFill>
              </w:rPr>
              <w:t>永久占地</w:t>
            </w:r>
            <w:r>
              <w:rPr>
                <w:rFonts w:ascii="Times New Roman" w:hAnsi="Times New Roman"/>
                <w:color w:val="000000" w:themeColor="text1"/>
                <w14:textFill>
                  <w14:solidFill>
                    <w14:schemeClr w14:val="tx1"/>
                  </w14:solidFill>
                </w14:textFill>
              </w:rPr>
              <w:t>和</w:t>
            </w:r>
            <w:r>
              <w:rPr>
                <w:rFonts w:hint="eastAsia" w:ascii="Times New Roman" w:hAnsi="Times New Roman"/>
                <w:color w:val="000000" w:themeColor="text1"/>
                <w:lang w:eastAsia="zh-CN"/>
                <w14:textFill>
                  <w14:solidFill>
                    <w14:schemeClr w14:val="tx1"/>
                  </w14:solidFill>
                </w14:textFill>
              </w:rPr>
              <w:t>临时占地范围，总面积为</w:t>
            </w:r>
            <w:r>
              <w:rPr>
                <w:rFonts w:hint="eastAsia" w:ascii="Times New Roman" w:hAnsi="Times New Roman" w:cs="Times New Roman"/>
                <w:color w:val="000000" w:themeColor="text1"/>
                <w:lang w:val="en-US" w:eastAsia="zh-CN"/>
                <w14:textFill>
                  <w14:solidFill>
                    <w14:schemeClr w14:val="tx1"/>
                  </w14:solidFill>
                </w14:textFill>
              </w:rPr>
              <w:t>58676.67m</w:t>
            </w:r>
            <w:r>
              <w:rPr>
                <w:rFonts w:hint="eastAsia" w:ascii="Times New Roman" w:hAnsi="Times New Roman" w:cs="Times New Roman"/>
                <w:color w:val="000000" w:themeColor="text1"/>
                <w:vertAlign w:val="superscript"/>
                <w:lang w:val="en-US" w:eastAsia="zh-CN"/>
                <w14:textFill>
                  <w14:solidFill>
                    <w14:schemeClr w14:val="tx1"/>
                  </w14:solidFill>
                </w14:textFill>
              </w:rPr>
              <w:t>2</w:t>
            </w:r>
            <w:r>
              <w:rPr>
                <w:rFonts w:ascii="Times New Roman" w:hAnsi="Times New Roman"/>
                <w:color w:val="000000" w:themeColor="text1"/>
                <w14:textFill>
                  <w14:solidFill>
                    <w14:schemeClr w14:val="tx1"/>
                  </w14:solidFill>
                </w14:textFill>
              </w:rPr>
              <w:t>。</w:t>
            </w:r>
          </w:p>
          <w:p>
            <w:pPr>
              <w:ind w:firstLine="482"/>
              <w:rPr>
                <w:rFonts w:hint="eastAsia" w:ascii="Times New Roman" w:hAnsi="Times New Roman"/>
                <w:b w:val="0"/>
                <w:bCs w:val="0"/>
                <w:color w:val="000000" w:themeColor="text1"/>
                <w:szCs w:val="22"/>
                <w:lang w:val="en-US" w:eastAsia="zh-CN"/>
                <w14:textFill>
                  <w14:solidFill>
                    <w14:schemeClr w14:val="tx1"/>
                  </w14:solidFill>
                </w14:textFill>
              </w:rPr>
            </w:pPr>
            <w:r>
              <w:rPr>
                <w:rFonts w:hint="eastAsia" w:ascii="Times New Roman" w:hAnsi="Times New Roman"/>
                <w:b w:val="0"/>
                <w:bCs w:val="0"/>
                <w:color w:val="000000" w:themeColor="text1"/>
                <w:szCs w:val="22"/>
                <w:lang w:val="en-US" w:eastAsia="zh-CN"/>
                <w14:textFill>
                  <w14:solidFill>
                    <w14:schemeClr w14:val="tx1"/>
                  </w14:solidFill>
                </w14:textFill>
              </w:rPr>
              <w:t>7.2.2水土流失防治措施</w:t>
            </w:r>
          </w:p>
          <w:p>
            <w:pPr>
              <w:ind w:firstLine="48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工程建设引起的水土流失，应根据“谁开发谁保护，谁造成水土流失谁负责治理”的原则，做好水土流失的防治工作。</w:t>
            </w:r>
          </w:p>
          <w:p>
            <w:pPr>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1</w:t>
            </w:r>
            <w:r>
              <w:rPr>
                <w:rFonts w:hint="eastAsia" w:ascii="Times New Roman" w:hAnsi="Times New Roman"/>
                <w:color w:val="000000" w:themeColor="text1"/>
                <w14:textFill>
                  <w14:solidFill>
                    <w14:schemeClr w14:val="tx1"/>
                  </w14:solidFill>
                </w14:textFill>
              </w:rPr>
              <w:t>、在项目建设中，严禁将建设施工材料乱堆乱放，划定适宜的堆料场，以防止扩大植被破坏的范围。</w:t>
            </w:r>
          </w:p>
          <w:p>
            <w:pPr>
              <w:ind w:firstLine="48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2</w:t>
            </w:r>
            <w:r>
              <w:rPr>
                <w:rFonts w:hint="eastAsia" w:ascii="Times New Roman" w:hAnsi="Times New Roman"/>
                <w:color w:val="000000" w:themeColor="text1"/>
                <w14:textFill>
                  <w14:solidFill>
                    <w14:schemeClr w14:val="tx1"/>
                  </w14:solidFill>
                </w14:textFill>
              </w:rPr>
              <w:t>、严禁在大风天气下施工，特别是在路基修筑，以及给排水管沟和建筑物地基开挖阶段。</w:t>
            </w:r>
          </w:p>
          <w:p>
            <w:pPr>
              <w:ind w:firstLine="48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3</w:t>
            </w:r>
            <w:r>
              <w:rPr>
                <w:rFonts w:hint="eastAsia" w:ascii="Times New Roman" w:hAnsi="Times New Roman"/>
                <w:color w:val="000000" w:themeColor="text1"/>
                <w14:textFill>
                  <w14:solidFill>
                    <w14:schemeClr w14:val="tx1"/>
                  </w14:solidFill>
                </w14:textFill>
              </w:rPr>
              <w:t>、在施工过程中，控制地表破坏程度，尽量保护周围园地，灌丛，林地和其它植被，要严格按照施工规划尽可能少占地。</w:t>
            </w:r>
          </w:p>
          <w:p>
            <w:pPr>
              <w:ind w:firstLine="48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4</w:t>
            </w:r>
            <w:r>
              <w:rPr>
                <w:rFonts w:hint="eastAsia" w:ascii="Times New Roman" w:hAnsi="Times New Roman"/>
                <w:color w:val="000000" w:themeColor="text1"/>
                <w14:textFill>
                  <w14:solidFill>
                    <w14:schemeClr w14:val="tx1"/>
                  </w14:solidFill>
                </w14:textFill>
              </w:rPr>
              <w:t>、做好施工规划与施工组织规划：必须在项目开工前，就重视做好施工规划工作，合理布设施工场地，减少土地占用，构筑物按天然地势进行布设，减少挖填方量；在施工过程中，应加强施工组织规划，严格按照施工规划进行施工建设，对建设中所产生的弃料应尽可能地加以利用；不能利用的弃土，弃渣应运走；若不能运走的，应合理堆放，堆放地点应选择在风蚀威胁小且不影响交通的洼地内。施工结束后，要及时对施工场地清理平整与复原工作，对无用的施工临时建筑应予以拆除，然后根据区域情况，利用乡土植被种群实现人工绿化覆盖或自然恢复。</w:t>
            </w:r>
          </w:p>
          <w:p>
            <w:p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5</w:t>
            </w:r>
            <w:r>
              <w:rPr>
                <w:rFonts w:hint="eastAsia" w:ascii="Times New Roman" w:hAnsi="Times New Roman"/>
                <w:color w:val="000000" w:themeColor="text1"/>
                <w14:textFill>
                  <w14:solidFill>
                    <w14:schemeClr w14:val="tx1"/>
                  </w14:solidFill>
                </w14:textFill>
              </w:rPr>
              <w:t>、根据区域特点与施工要求，合理确定料场选址，施工料场尽量选在构筑物旁，以减少运输道路对土壤与植被的破坏。</w:t>
            </w:r>
          </w:p>
          <w:p>
            <w:pPr>
              <w:ind w:firstLine="480"/>
              <w:rPr>
                <w:color w:val="0000FF"/>
              </w:rPr>
            </w:pPr>
            <w:r>
              <w:rPr>
                <w:rFonts w:ascii="Times New Roman" w:hAnsi="Times New Roman"/>
                <w:color w:val="000000" w:themeColor="text1"/>
                <w14:textFill>
                  <w14:solidFill>
                    <w14:schemeClr w14:val="tx1"/>
                  </w14:solidFill>
                </w14:textFill>
              </w:rPr>
              <w:t>综上所述，</w:t>
            </w:r>
            <w:r>
              <w:rPr>
                <w:rFonts w:hint="eastAsia" w:ascii="Times New Roman" w:hAnsi="Times New Roman"/>
                <w:color w:val="000000" w:themeColor="text1"/>
                <w:lang w:eastAsia="zh-CN"/>
                <w14:textFill>
                  <w14:solidFill>
                    <w14:schemeClr w14:val="tx1"/>
                  </w14:solidFill>
                </w14:textFill>
              </w:rPr>
              <w:t>本</w:t>
            </w:r>
            <w:r>
              <w:rPr>
                <w:rFonts w:ascii="Times New Roman" w:hAnsi="Times New Roman"/>
                <w:color w:val="000000" w:themeColor="text1"/>
                <w14:textFill>
                  <w14:solidFill>
                    <w14:schemeClr w14:val="tx1"/>
                  </w14:solidFill>
                </w14:textFill>
              </w:rPr>
              <w:t>工程施工对周围环境有一定的影响，但其影响是暂时的，可恢复的，并随着工程的结束</w:t>
            </w:r>
            <w:r>
              <w:rPr>
                <w:rFonts w:hint="eastAsia" w:ascii="Times New Roman" w:hAnsi="Times New Roman"/>
                <w:color w:val="000000" w:themeColor="text1"/>
                <w:lang w:eastAsia="zh-CN"/>
                <w14:textFill>
                  <w14:solidFill>
                    <w14:schemeClr w14:val="tx1"/>
                  </w14:solidFill>
                </w14:textFill>
              </w:rPr>
              <w:t>及生态恢复后</w:t>
            </w:r>
            <w:r>
              <w:rPr>
                <w:rFonts w:ascii="Times New Roman" w:hAnsi="Times New Roman"/>
                <w:color w:val="000000" w:themeColor="text1"/>
                <w14:textFill>
                  <w14:solidFill>
                    <w14:schemeClr w14:val="tx1"/>
                  </w14:solidFill>
                </w14:textFill>
              </w:rPr>
              <w:t>其影响随之消失；项目的实施应采取本报告中提出的各项措施，其影响是可降低的。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1" w:hRule="atLeast"/>
          <w:jc w:val="center"/>
        </w:trPr>
        <w:tc>
          <w:tcPr>
            <w:tcW w:w="527" w:type="dxa"/>
            <w:tcMar>
              <w:left w:w="28" w:type="dxa"/>
              <w:right w:w="28" w:type="dxa"/>
            </w:tcMar>
            <w:vAlign w:val="center"/>
          </w:tcPr>
          <w:p>
            <w:pPr>
              <w:adjustRightInd w:val="0"/>
              <w:snapToGrid w:val="0"/>
              <w:ind w:firstLine="0" w:firstLineChars="0"/>
              <w:jc w:val="center"/>
              <w:rPr>
                <w:rFonts w:cs="宋体"/>
                <w:bCs/>
                <w:color w:val="000000" w:themeColor="text1"/>
                <w:szCs w:val="21"/>
                <w14:textFill>
                  <w14:solidFill>
                    <w14:schemeClr w14:val="tx1"/>
                  </w14:solidFill>
                </w14:textFill>
              </w:rPr>
            </w:pPr>
            <w:r>
              <w:rPr>
                <w:rFonts w:hint="eastAsia" w:cs="宋体"/>
                <w:bCs/>
                <w:color w:val="000000" w:themeColor="text1"/>
                <w:szCs w:val="21"/>
                <w14:textFill>
                  <w14:solidFill>
                    <w14:schemeClr w14:val="tx1"/>
                  </w14:solidFill>
                </w14:textFill>
              </w:rPr>
              <w:t>运营</w:t>
            </w:r>
          </w:p>
          <w:p>
            <w:pPr>
              <w:adjustRightInd w:val="0"/>
              <w:snapToGrid w:val="0"/>
              <w:ind w:firstLine="0" w:firstLineChars="0"/>
              <w:jc w:val="center"/>
              <w:rPr>
                <w:rFonts w:cs="宋体"/>
                <w:bCs/>
                <w:color w:val="000000" w:themeColor="text1"/>
                <w:szCs w:val="21"/>
                <w14:textFill>
                  <w14:solidFill>
                    <w14:schemeClr w14:val="tx1"/>
                  </w14:solidFill>
                </w14:textFill>
              </w:rPr>
            </w:pPr>
            <w:r>
              <w:rPr>
                <w:rFonts w:hint="eastAsia" w:cs="宋体"/>
                <w:bCs/>
                <w:color w:val="000000" w:themeColor="text1"/>
                <w:szCs w:val="21"/>
                <w14:textFill>
                  <w14:solidFill>
                    <w14:schemeClr w14:val="tx1"/>
                  </w14:solidFill>
                </w14:textFill>
              </w:rPr>
              <w:t>期环</w:t>
            </w:r>
          </w:p>
          <w:p>
            <w:pPr>
              <w:adjustRightInd w:val="0"/>
              <w:snapToGrid w:val="0"/>
              <w:ind w:firstLine="0" w:firstLineChars="0"/>
              <w:jc w:val="center"/>
              <w:rPr>
                <w:rFonts w:cs="宋体"/>
                <w:bCs/>
                <w:color w:val="000000" w:themeColor="text1"/>
                <w:szCs w:val="21"/>
                <w14:textFill>
                  <w14:solidFill>
                    <w14:schemeClr w14:val="tx1"/>
                  </w14:solidFill>
                </w14:textFill>
              </w:rPr>
            </w:pPr>
            <w:r>
              <w:rPr>
                <w:rFonts w:hint="eastAsia" w:cs="宋体"/>
                <w:bCs/>
                <w:color w:val="000000" w:themeColor="text1"/>
                <w:szCs w:val="21"/>
                <w14:textFill>
                  <w14:solidFill>
                    <w14:schemeClr w14:val="tx1"/>
                  </w14:solidFill>
                </w14:textFill>
              </w:rPr>
              <w:t>境影</w:t>
            </w:r>
          </w:p>
          <w:p>
            <w:pPr>
              <w:adjustRightInd w:val="0"/>
              <w:snapToGrid w:val="0"/>
              <w:ind w:firstLine="0" w:firstLineChars="0"/>
              <w:jc w:val="center"/>
              <w:rPr>
                <w:rFonts w:cs="宋体"/>
                <w:bCs/>
                <w:color w:val="000000" w:themeColor="text1"/>
                <w:szCs w:val="21"/>
                <w14:textFill>
                  <w14:solidFill>
                    <w14:schemeClr w14:val="tx1"/>
                  </w14:solidFill>
                </w14:textFill>
              </w:rPr>
            </w:pPr>
            <w:r>
              <w:rPr>
                <w:rFonts w:hint="eastAsia" w:cs="宋体"/>
                <w:bCs/>
                <w:color w:val="000000" w:themeColor="text1"/>
                <w:szCs w:val="21"/>
                <w14:textFill>
                  <w14:solidFill>
                    <w14:schemeClr w14:val="tx1"/>
                  </w14:solidFill>
                </w14:textFill>
              </w:rPr>
              <w:t>响和</w:t>
            </w:r>
          </w:p>
          <w:p>
            <w:pPr>
              <w:adjustRightInd w:val="0"/>
              <w:snapToGrid w:val="0"/>
              <w:ind w:firstLine="0" w:firstLineChars="0"/>
              <w:jc w:val="center"/>
              <w:rPr>
                <w:rFonts w:cs="宋体"/>
                <w:bCs/>
                <w:color w:val="000000" w:themeColor="text1"/>
                <w:szCs w:val="21"/>
                <w14:textFill>
                  <w14:solidFill>
                    <w14:schemeClr w14:val="tx1"/>
                  </w14:solidFill>
                </w14:textFill>
              </w:rPr>
            </w:pPr>
            <w:r>
              <w:rPr>
                <w:rFonts w:hint="eastAsia" w:cs="宋体"/>
                <w:bCs/>
                <w:color w:val="000000" w:themeColor="text1"/>
                <w:szCs w:val="21"/>
                <w14:textFill>
                  <w14:solidFill>
                    <w14:schemeClr w14:val="tx1"/>
                  </w14:solidFill>
                </w14:textFill>
              </w:rPr>
              <w:t>保护</w:t>
            </w:r>
          </w:p>
          <w:p>
            <w:pPr>
              <w:adjustRightInd w:val="0"/>
              <w:snapToGrid w:val="0"/>
              <w:ind w:firstLine="0" w:firstLineChars="0"/>
              <w:jc w:val="center"/>
              <w:rPr>
                <w:rFonts w:cs="宋体"/>
                <w:bCs/>
                <w:color w:val="0000FF"/>
                <w:szCs w:val="21"/>
              </w:rPr>
            </w:pPr>
            <w:r>
              <w:rPr>
                <w:rFonts w:hint="eastAsia" w:cs="宋体"/>
                <w:bCs/>
                <w:color w:val="000000" w:themeColor="text1"/>
                <w:szCs w:val="21"/>
                <w14:textFill>
                  <w14:solidFill>
                    <w14:schemeClr w14:val="tx1"/>
                  </w14:solidFill>
                </w14:textFill>
              </w:rPr>
              <w:t>措施</w:t>
            </w:r>
          </w:p>
        </w:tc>
        <w:tc>
          <w:tcPr>
            <w:tcW w:w="8571" w:type="dxa"/>
          </w:tcPr>
          <w:p>
            <w:pPr>
              <w:pStyle w:val="3"/>
              <w:keepLines w:val="0"/>
              <w:pageBreakBefore w:val="0"/>
              <w:kinsoku/>
              <w:wordWrap/>
              <w:topLinePunct w:val="0"/>
              <w:autoSpaceDE/>
              <w:autoSpaceDN/>
              <w:bidi w:val="0"/>
              <w:adjustRightInd/>
              <w:snapToGrid w:val="0"/>
              <w:spacing w:before="0" w:after="0"/>
              <w:textAlignment w:val="auto"/>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废气</w:t>
            </w:r>
          </w:p>
          <w:p>
            <w:pPr>
              <w:keepNext w:val="0"/>
              <w:keepLines w:val="0"/>
              <w:pageBreakBefore w:val="0"/>
              <w:widowControl/>
              <w:suppressLineNumbers w:val="0"/>
              <w:kinsoku/>
              <w:wordWrap/>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1.1</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废气产排情况</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（1）二氧化氯发生器氯化氢</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本项目采用二氧化氯发生器进行消毒，二氧化氯发生器工作原理：原料供应系统内的氯酸钠水溶液和盐酸（浓度 30-31%）在计量调节系统、电控系统的作用下被定量输送到发生罐内，在一定温度下经过负压曝气反应和吸收系统生成二氧化氯混合消毒液，投加到待处理的水中，完成消毒作用。整个消毒过程边运行边吸收，只逸散极少的氯化氢，本次评价只对其进行定性分析，逸散的氯化氢通过加强通风后无组织排放。</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（2）食堂油烟废气</w:t>
            </w:r>
          </w:p>
          <w:p>
            <w:pPr>
              <w:keepNext w:val="0"/>
              <w:keepLines w:val="0"/>
              <w:pageBreakBefore w:val="0"/>
              <w:widowControl/>
              <w:suppressLineNumbers w:val="0"/>
              <w:kinsoku/>
              <w:wordWrap/>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员工共计</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人，厨房在炒菜时会产生少量的油烟，主要成分是动植物油遇热挥发、裂解的产物及气味、水蒸气等。类比同类项目，一般食堂食用耗油系数为2.5kg/100人·天，则需消耗食用油</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0.375</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kg/d，即</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0.137</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t/a（每年运营365 天）。一般情况下油烟产生量占总耗油量的2～4%，本环评取3%，则食堂油烟产生量为0.00</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41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t/a。所产生的油烟经静电油烟净化装置处理后经专用烟道引至楼顶排放，静电油烟净化装置处理效率约为60%，则油烟排放量为0.00</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16</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t/a。根据提供的资料，食堂设置1个基准灶头，根据《饮食业油烟排放标准（试行）》（GB18483-2001）的规定，每个基准灶头对应排气罩投影面积为1.1m </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，每个基准炉头的额定风量按</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000m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/h 计算，则炉头总风量为1</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00m</w:t>
            </w:r>
            <w:r>
              <w:rPr>
                <w:rFonts w:hint="default"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/h。项目厨房每天约开炉2小时，则油烟产排情况</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见表1</w:t>
            </w:r>
            <w:r>
              <w:rPr>
                <w:rFonts w:hint="eastAsia" w:cs="Times New Roman"/>
                <w:color w:val="000000" w:themeColor="text1"/>
                <w:kern w:val="0"/>
                <w:sz w:val="24"/>
                <w:szCs w:val="24"/>
                <w:lang w:val="en-US" w:eastAsia="zh-CN" w:bidi="ar"/>
                <w14:textFill>
                  <w14:solidFill>
                    <w14:schemeClr w14:val="tx1"/>
                  </w14:solidFill>
                </w14:textFill>
              </w:rPr>
              <w:t>7</w:t>
            </w:r>
            <w:r>
              <w:rPr>
                <w:rFonts w:hint="eastAsia" w:ascii="Times New Roman" w:hAnsi="Times New Roman" w:cs="Times New Roman"/>
                <w:color w:val="000000" w:themeColor="text1"/>
                <w:kern w:val="0"/>
                <w:sz w:val="24"/>
                <w:szCs w:val="24"/>
                <w:lang w:val="en-US" w:eastAsia="zh-CN" w:bidi="ar"/>
                <w14:textFill>
                  <w14:solidFill>
                    <w14:schemeClr w14:val="tx1"/>
                  </w14:solidFill>
                </w14:textFill>
              </w:rPr>
              <w:t>。</w:t>
            </w:r>
          </w:p>
          <w:p>
            <w:pPr>
              <w:keepNext w:val="0"/>
              <w:keepLines w:val="0"/>
              <w:pageBreakBefore w:val="0"/>
              <w:widowControl/>
              <w:suppressLineNumbers w:val="0"/>
              <w:kinsoku/>
              <w:wordWrap/>
              <w:topLinePunct w:val="0"/>
              <w:autoSpaceDE/>
              <w:autoSpaceDN/>
              <w:bidi w:val="0"/>
              <w:adjustRightInd/>
              <w:snapToGrid w:val="0"/>
              <w:ind w:left="0" w:leftChars="0" w:firstLine="0" w:firstLineChars="0"/>
              <w:jc w:val="center"/>
              <w:textAlignment w:val="auto"/>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t>表1</w:t>
            </w:r>
            <w:r>
              <w:rPr>
                <w:rFonts w:hint="eastAsia" w:cs="Times New Roman"/>
                <w:b/>
                <w:bCs/>
                <w:color w:val="000000" w:themeColor="text1"/>
                <w:kern w:val="0"/>
                <w:sz w:val="21"/>
                <w:szCs w:val="21"/>
                <w:lang w:val="en-US" w:eastAsia="zh-CN" w:bidi="ar"/>
                <w14:textFill>
                  <w14:solidFill>
                    <w14:schemeClr w14:val="tx1"/>
                  </w14:solidFill>
                </w14:textFill>
              </w:rPr>
              <w:t>7</w:t>
            </w:r>
            <w:r>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t xml:space="preserve">  油烟废气产排情况一览表</w:t>
            </w:r>
          </w:p>
          <w:tbl>
            <w:tblPr>
              <w:tblStyle w:val="20"/>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810"/>
              <w:gridCol w:w="1335"/>
              <w:gridCol w:w="1890"/>
              <w:gridCol w:w="1335"/>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restart"/>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产污环节</w:t>
                  </w:r>
                </w:p>
              </w:tc>
              <w:tc>
                <w:tcPr>
                  <w:tcW w:w="810" w:type="dxa"/>
                  <w:vMerge w:val="restart"/>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污染物</w:t>
                  </w:r>
                </w:p>
              </w:tc>
              <w:tc>
                <w:tcPr>
                  <w:tcW w:w="3225" w:type="dxa"/>
                  <w:gridSpan w:val="2"/>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产生情况</w:t>
                  </w:r>
                </w:p>
              </w:tc>
              <w:tc>
                <w:tcPr>
                  <w:tcW w:w="3218" w:type="dxa"/>
                  <w:gridSpan w:val="2"/>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Merge w:val="continue"/>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eastAsia"/>
                      <w:b w:val="0"/>
                      <w:bCs w:val="0"/>
                      <w:sz w:val="21"/>
                      <w:szCs w:val="21"/>
                      <w:vertAlign w:val="baseline"/>
                      <w:lang w:val="en-US" w:eastAsia="zh-CN"/>
                    </w:rPr>
                  </w:pPr>
                </w:p>
              </w:tc>
              <w:tc>
                <w:tcPr>
                  <w:tcW w:w="810" w:type="dxa"/>
                  <w:vMerge w:val="continue"/>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p>
              </w:tc>
              <w:tc>
                <w:tcPr>
                  <w:tcW w:w="1335"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产生量（t/a）</w:t>
                  </w:r>
                </w:p>
              </w:tc>
              <w:tc>
                <w:tcPr>
                  <w:tcW w:w="1890"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产生浓度（mg/m</w:t>
                  </w:r>
                  <w:r>
                    <w:rPr>
                      <w:rFonts w:hint="eastAsia"/>
                      <w:b w:val="0"/>
                      <w:bCs w:val="0"/>
                      <w:sz w:val="21"/>
                      <w:szCs w:val="21"/>
                      <w:vertAlign w:val="superscript"/>
                      <w:lang w:val="en-US" w:eastAsia="zh-CN"/>
                    </w:rPr>
                    <w:t>3</w:t>
                  </w:r>
                  <w:r>
                    <w:rPr>
                      <w:rFonts w:hint="eastAsia"/>
                      <w:b w:val="0"/>
                      <w:bCs w:val="0"/>
                      <w:sz w:val="21"/>
                      <w:szCs w:val="21"/>
                      <w:vertAlign w:val="baseline"/>
                      <w:lang w:val="en-US" w:eastAsia="zh-CN"/>
                    </w:rPr>
                    <w:t>）</w:t>
                  </w:r>
                </w:p>
              </w:tc>
              <w:tc>
                <w:tcPr>
                  <w:tcW w:w="1335"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排放量（t/a）</w:t>
                  </w:r>
                </w:p>
              </w:tc>
              <w:tc>
                <w:tcPr>
                  <w:tcW w:w="1883"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排放浓度（mg/m</w:t>
                  </w:r>
                  <w:r>
                    <w:rPr>
                      <w:rFonts w:hint="eastAsia"/>
                      <w:b w:val="0"/>
                      <w:bCs w:val="0"/>
                      <w:sz w:val="21"/>
                      <w:szCs w:val="21"/>
                      <w:vertAlign w:val="superscript"/>
                      <w:lang w:val="en-US" w:eastAsia="zh-CN"/>
                    </w:rPr>
                    <w:t>3</w:t>
                  </w:r>
                  <w:r>
                    <w:rPr>
                      <w:rFonts w:hint="eastAsia"/>
                      <w:b w:val="0"/>
                      <w:bCs w:val="0"/>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2"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食堂</w:t>
                  </w:r>
                </w:p>
              </w:tc>
              <w:tc>
                <w:tcPr>
                  <w:tcW w:w="810"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油烟</w:t>
                  </w:r>
                </w:p>
              </w:tc>
              <w:tc>
                <w:tcPr>
                  <w:tcW w:w="1335"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0.0041</w:t>
                  </w:r>
                </w:p>
              </w:tc>
              <w:tc>
                <w:tcPr>
                  <w:tcW w:w="1890"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4.575</w:t>
                  </w:r>
                </w:p>
              </w:tc>
              <w:tc>
                <w:tcPr>
                  <w:tcW w:w="1335"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0.0016</w:t>
                  </w:r>
                </w:p>
              </w:tc>
              <w:tc>
                <w:tcPr>
                  <w:tcW w:w="1883" w:type="dxa"/>
                  <w:vAlign w:val="center"/>
                </w:tcPr>
                <w:p>
                  <w:pPr>
                    <w:pStyle w:val="2"/>
                    <w:keepNext/>
                    <w:keepLines/>
                    <w:pageBreakBefore w:val="0"/>
                    <w:widowControl/>
                    <w:kinsoku/>
                    <w:wordWrap/>
                    <w:overflowPunct/>
                    <w:topLinePunct w:val="0"/>
                    <w:autoSpaceDE/>
                    <w:autoSpaceDN/>
                    <w:bidi w:val="0"/>
                    <w:adjustRightInd/>
                    <w:snapToGrid w:val="0"/>
                    <w:spacing w:line="240" w:lineRule="auto"/>
                    <w:ind w:left="0" w:leftChars="0" w:firstLine="0" w:firstLineChars="0"/>
                    <w:jc w:val="center"/>
                    <w:textAlignment w:val="auto"/>
                    <w:rPr>
                      <w:rFonts w:hint="default"/>
                      <w:b w:val="0"/>
                      <w:bCs w:val="0"/>
                      <w:sz w:val="21"/>
                      <w:szCs w:val="21"/>
                      <w:vertAlign w:val="baseline"/>
                      <w:lang w:val="en-US" w:eastAsia="zh-CN"/>
                    </w:rPr>
                  </w:pPr>
                  <w:r>
                    <w:rPr>
                      <w:rFonts w:hint="eastAsia"/>
                      <w:b w:val="0"/>
                      <w:bCs w:val="0"/>
                      <w:sz w:val="21"/>
                      <w:szCs w:val="21"/>
                      <w:vertAlign w:val="baseline"/>
                      <w:lang w:val="en-US" w:eastAsia="zh-CN"/>
                    </w:rPr>
                    <w:t>1.83</w:t>
                  </w:r>
                </w:p>
              </w:tc>
            </w:tr>
          </w:tbl>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1.2</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环保措施的技术可行性分析</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食堂煮食过程产生的油烟废气收集后，采用的污染治理设施为静电油烟处理器，参考《排污许可证申请与核发技术规范——食品制造工艺—方便食品、食品级饲料添加剂制造工业》（HJ1030.3——2019），静电油烟处理器属于可行技术，因此本项目采用静电油烟处理装置处理油烟废气是可行的。</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本项目产生的废气主要来自卸料入库、投料、磨粉，成品入仓储存、卸料包装过程。</w:t>
            </w:r>
          </w:p>
          <w:p>
            <w:pPr>
              <w:pStyle w:val="4"/>
              <w:pageBreakBefore w:val="0"/>
              <w:kinsoku/>
              <w:wordWrap/>
              <w:overflowPunct/>
              <w:topLinePunct w:val="0"/>
              <w:autoSpaceDE/>
              <w:autoSpaceDN/>
              <w:bidi w:val="0"/>
              <w:adjustRightInd/>
              <w:snapToGrid w:val="0"/>
              <w:spacing w:before="0" w:after="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1.3</w:t>
            </w:r>
            <w:r>
              <w:rPr>
                <w:rFonts w:hint="default" w:ascii="Times New Roman" w:hAnsi="Times New Roman" w:cs="Times New Roman"/>
                <w:color w:val="000000" w:themeColor="text1"/>
                <w14:textFill>
                  <w14:solidFill>
                    <w14:schemeClr w14:val="tx1"/>
                  </w14:solidFill>
                </w14:textFill>
              </w:rPr>
              <w:t>监测要求</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根据《排污许可证申请与核发技术规范 总则》（HJ942-2018）、《排污单位自行监测技术指南 总则（HJ819-2017）》，本项目废气的日常监测要求见表</w:t>
            </w:r>
            <w:r>
              <w:rPr>
                <w:rFonts w:hint="eastAsia" w:cs="Times New Roman"/>
                <w:color w:val="000000" w:themeColor="text1"/>
                <w:kern w:val="0"/>
                <w:sz w:val="24"/>
                <w:szCs w:val="24"/>
                <w:lang w:val="en-US" w:eastAsia="zh-CN" w:bidi="ar"/>
                <w14:textFill>
                  <w14:solidFill>
                    <w14:schemeClr w14:val="tx1"/>
                  </w14:solidFill>
                </w14:textFill>
              </w:rPr>
              <w:t>18</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pStyle w:val="6"/>
              <w:pageBreakBefore w:val="0"/>
              <w:kinsoku/>
              <w:wordWrap/>
              <w:overflowPunct/>
              <w:topLinePunct w:val="0"/>
              <w:autoSpaceDE/>
              <w:autoSpaceDN/>
              <w:bidi w:val="0"/>
              <w:adjustRightInd/>
              <w:snapToGrid w:val="0"/>
              <w:textAlignment w:val="auto"/>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表</w:t>
            </w:r>
            <w:r>
              <w:rPr>
                <w:rFonts w:hint="eastAsia" w:cs="Times New Roman"/>
                <w:color w:val="000000" w:themeColor="text1"/>
                <w:sz w:val="21"/>
                <w:szCs w:val="21"/>
                <w:lang w:val="en-US" w:eastAsia="zh-CN"/>
                <w14:textFill>
                  <w14:solidFill>
                    <w14:schemeClr w14:val="tx1"/>
                  </w14:solidFill>
                </w14:textFill>
              </w:rPr>
              <w:t>18</w:t>
            </w:r>
            <w:r>
              <w:rPr>
                <w:rFonts w:hint="default" w:ascii="Times New Roman" w:hAnsi="Times New Roman" w:cs="Times New Roman"/>
                <w:color w:val="000000" w:themeColor="text1"/>
                <w:sz w:val="21"/>
                <w:szCs w:val="21"/>
                <w14:textFill>
                  <w14:solidFill>
                    <w14:schemeClr w14:val="tx1"/>
                  </w14:solidFill>
                </w14:textFill>
              </w:rPr>
              <w:t xml:space="preserve">  废气监测方案</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79"/>
              <w:gridCol w:w="1352"/>
              <w:gridCol w:w="1592"/>
              <w:gridCol w:w="3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排放口编号/监测点位</w:t>
                  </w:r>
                </w:p>
              </w:tc>
              <w:tc>
                <w:tcPr>
                  <w:tcW w:w="80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监测因子</w:t>
                  </w:r>
                </w:p>
              </w:tc>
              <w:tc>
                <w:tcPr>
                  <w:tcW w:w="95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监测频次</w:t>
                  </w:r>
                </w:p>
              </w:tc>
              <w:tc>
                <w:tcPr>
                  <w:tcW w:w="211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油烟排气筒</w:t>
                  </w:r>
                </w:p>
              </w:tc>
              <w:tc>
                <w:tcPr>
                  <w:tcW w:w="80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油烟</w:t>
                  </w:r>
                </w:p>
              </w:tc>
              <w:tc>
                <w:tcPr>
                  <w:tcW w:w="95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1次/年</w:t>
                  </w:r>
                </w:p>
              </w:tc>
              <w:tc>
                <w:tcPr>
                  <w:tcW w:w="211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饮食业油烟排放标准（试行）</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GB18483-2001</w:t>
                  </w:r>
                  <w:r>
                    <w:rPr>
                      <w:rFonts w:hint="eastAsia"/>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5"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厂界外</w:t>
                  </w:r>
                </w:p>
              </w:tc>
              <w:tc>
                <w:tcPr>
                  <w:tcW w:w="80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氯化氢</w:t>
                  </w:r>
                </w:p>
              </w:tc>
              <w:tc>
                <w:tcPr>
                  <w:tcW w:w="953"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t>1次/年</w:t>
                  </w:r>
                </w:p>
              </w:tc>
              <w:tc>
                <w:tcPr>
                  <w:tcW w:w="2112"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《大气污染物综合排放标准》（GB16297-1996）</w:t>
                  </w:r>
                </w:p>
              </w:tc>
            </w:tr>
          </w:tbl>
          <w:p>
            <w:pPr>
              <w:pStyle w:val="2"/>
              <w:keepNext/>
              <w:keepLines/>
              <w:pageBreakBefore w:val="0"/>
              <w:widowControl/>
              <w:kinsoku/>
              <w:wordWrap/>
              <w:overflowPunct/>
              <w:topLinePunct w:val="0"/>
              <w:autoSpaceDE/>
              <w:autoSpaceDN/>
              <w:bidi w:val="0"/>
              <w:adjustRightInd/>
              <w:snapToGrid w:val="0"/>
              <w:ind w:left="0" w:leftChars="0" w:firstLine="0" w:firstLineChars="0"/>
              <w:textAlignment w:val="auto"/>
              <w:rPr>
                <w:rFonts w:hint="default" w:ascii="Times New Roman" w:hAnsi="Times New Roman" w:eastAsia="宋体" w:cs="Times New Roman"/>
                <w:b/>
                <w:bCs/>
                <w:color w:val="000000" w:themeColor="text1"/>
                <w:kern w:val="2"/>
                <w:sz w:val="24"/>
                <w:szCs w:val="32"/>
                <w:lang w:val="en-US" w:eastAsia="zh-CN" w:bidi="ar-SA"/>
                <w14:textFill>
                  <w14:solidFill>
                    <w14:schemeClr w14:val="tx1"/>
                  </w14:solidFill>
                </w14:textFill>
              </w:rPr>
            </w:pPr>
            <w:r>
              <w:rPr>
                <w:rFonts w:hint="eastAsia" w:ascii="Times New Roman" w:hAnsi="Times New Roman" w:cs="Times New Roman"/>
                <w:b/>
                <w:bCs/>
                <w:color w:val="000000" w:themeColor="text1"/>
                <w:kern w:val="2"/>
                <w:sz w:val="24"/>
                <w:szCs w:val="32"/>
                <w:lang w:val="en-US" w:eastAsia="zh-CN" w:bidi="ar-SA"/>
                <w14:textFill>
                  <w14:solidFill>
                    <w14:schemeClr w14:val="tx1"/>
                  </w14:solidFill>
                </w14:textFill>
              </w:rPr>
              <w:t>1.4</w:t>
            </w:r>
            <w:r>
              <w:rPr>
                <w:rFonts w:hint="default" w:ascii="Times New Roman" w:hAnsi="Times New Roman" w:eastAsia="宋体" w:cs="Times New Roman"/>
                <w:b/>
                <w:bCs/>
                <w:color w:val="000000" w:themeColor="text1"/>
                <w:kern w:val="2"/>
                <w:sz w:val="24"/>
                <w:szCs w:val="32"/>
                <w:lang w:val="en-US" w:eastAsia="zh-CN" w:bidi="ar-SA"/>
                <w14:textFill>
                  <w14:solidFill>
                    <w14:schemeClr w14:val="tx1"/>
                  </w14:solidFill>
                </w14:textFill>
              </w:rPr>
              <w:t>环境影响分析</w:t>
            </w:r>
          </w:p>
          <w:p>
            <w:pPr>
              <w:pStyle w:val="2"/>
              <w:keepNext/>
              <w:keepLines/>
              <w:pageBreakBefore w:val="0"/>
              <w:widowControl/>
              <w:kinsoku/>
              <w:wordWrap/>
              <w:overflowPunct/>
              <w:topLinePunct w:val="0"/>
              <w:autoSpaceDE/>
              <w:autoSpaceDN/>
              <w:bidi w:val="0"/>
              <w:adjustRightInd/>
              <w:snapToGrid w:val="0"/>
              <w:textAlignment w:val="auto"/>
              <w:rPr>
                <w:rFonts w:hint="default"/>
                <w:b w:val="0"/>
                <w:bCs w:val="0"/>
                <w:color w:val="000000" w:themeColor="text1"/>
                <w:sz w:val="24"/>
                <w:szCs w:val="24"/>
                <w:lang w:val="en-US"/>
                <w14:textFill>
                  <w14:solidFill>
                    <w14:schemeClr w14:val="tx1"/>
                  </w14:solidFill>
                </w14:textFill>
              </w:rPr>
            </w:pPr>
            <w:r>
              <w:rPr>
                <w:rFonts w:hint="default"/>
                <w:b w:val="0"/>
                <w:bCs w:val="0"/>
                <w:color w:val="000000" w:themeColor="text1"/>
                <w:sz w:val="24"/>
                <w:szCs w:val="24"/>
                <w:lang w:val="en-US"/>
                <w14:textFill>
                  <w14:solidFill>
                    <w14:schemeClr w14:val="tx1"/>
                  </w14:solidFill>
                </w14:textFill>
              </w:rPr>
              <w:t xml:space="preserve">本项目主要污染物为油烟，油烟经静电油烟处理器后排放，排放浓度为 </w:t>
            </w:r>
            <w:r>
              <w:rPr>
                <w:rFonts w:hint="eastAsia"/>
                <w:b w:val="0"/>
                <w:bCs w:val="0"/>
                <w:color w:val="000000" w:themeColor="text1"/>
                <w:sz w:val="24"/>
                <w:szCs w:val="24"/>
                <w:lang w:val="en-US" w:eastAsia="zh-CN"/>
                <w14:textFill>
                  <w14:solidFill>
                    <w14:schemeClr w14:val="tx1"/>
                  </w14:solidFill>
                </w14:textFill>
              </w:rPr>
              <w:t>1.83</w:t>
            </w:r>
            <w:r>
              <w:rPr>
                <w:rFonts w:hint="default"/>
                <w:b w:val="0"/>
                <w:bCs w:val="0"/>
                <w:color w:val="000000" w:themeColor="text1"/>
                <w:sz w:val="24"/>
                <w:szCs w:val="24"/>
                <w:lang w:val="en-US"/>
                <w14:textFill>
                  <w14:solidFill>
                    <w14:schemeClr w14:val="tx1"/>
                  </w14:solidFill>
                </w14:textFill>
              </w:rPr>
              <w:t>mg/m</w:t>
            </w:r>
            <w:r>
              <w:rPr>
                <w:rFonts w:hint="default"/>
                <w:b w:val="0"/>
                <w:bCs w:val="0"/>
                <w:color w:val="000000" w:themeColor="text1"/>
                <w:sz w:val="24"/>
                <w:szCs w:val="24"/>
                <w:vertAlign w:val="superscript"/>
                <w:lang w:val="en-US"/>
                <w14:textFill>
                  <w14:solidFill>
                    <w14:schemeClr w14:val="tx1"/>
                  </w14:solidFill>
                </w14:textFill>
              </w:rPr>
              <w:t>3</w:t>
            </w:r>
            <w:r>
              <w:rPr>
                <w:rFonts w:hint="default"/>
                <w:b w:val="0"/>
                <w:bCs w:val="0"/>
                <w:color w:val="000000" w:themeColor="text1"/>
                <w:sz w:val="24"/>
                <w:szCs w:val="24"/>
                <w:lang w:val="en-US"/>
                <w14:textFill>
                  <w14:solidFill>
                    <w14:schemeClr w14:val="tx1"/>
                  </w14:solidFill>
                </w14:textFill>
              </w:rPr>
              <w:t>，达到《饮食业油烟排放标准（试行）》（GB18483－2001）小型标准。氯化氢通过加强通风后无组织排放，可达到《大气污染物综合排放标准》（GB16297-1996）无组织排放监控浓度限值。因此，本项目废气排放对项目所在区域环境空气质量的影响是可接受的。</w:t>
            </w:r>
          </w:p>
          <w:p>
            <w:pPr>
              <w:pStyle w:val="3"/>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废水</w:t>
            </w:r>
          </w:p>
          <w:p>
            <w:pPr>
              <w:pStyle w:val="4"/>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产排污环节</w:t>
            </w:r>
          </w:p>
          <w:p>
            <w:pPr>
              <w:pageBreakBefore w:val="0"/>
              <w:widowControl w:val="0"/>
              <w:kinsoku/>
              <w:wordWrap/>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（1）生活污水</w:t>
            </w:r>
          </w:p>
          <w:p>
            <w:pPr>
              <w:pageBreakBefore w:val="0"/>
              <w:widowControl w:val="0"/>
              <w:kinsoku/>
              <w:wordWrap/>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项目运营期劳动定员1</w:t>
            </w:r>
            <w:r>
              <w:rPr>
                <w:rFonts w:hint="eastAsia" w:cs="Times New Roman"/>
                <w:color w:val="000000" w:themeColor="text1"/>
                <w:sz w:val="24"/>
                <w:szCs w:val="22"/>
                <w:lang w:val="en-US" w:eastAsia="zh-CN"/>
                <w14:textFill>
                  <w14:solidFill>
                    <w14:schemeClr w14:val="tx1"/>
                  </w14:solidFill>
                </w14:textFill>
              </w:rPr>
              <w:t>5</w:t>
            </w:r>
            <w:r>
              <w:rPr>
                <w:rFonts w:hint="default" w:ascii="Times New Roman" w:hAnsi="Times New Roman" w:cs="Times New Roman"/>
                <w:color w:val="000000" w:themeColor="text1"/>
                <w:sz w:val="24"/>
                <w:szCs w:val="22"/>
                <w:lang w:val="en-US" w:eastAsia="zh-CN"/>
                <w14:textFill>
                  <w14:solidFill>
                    <w14:schemeClr w14:val="tx1"/>
                  </w14:solidFill>
                </w14:textFill>
              </w:rPr>
              <w:t>人，</w:t>
            </w:r>
            <w:r>
              <w:rPr>
                <w:rFonts w:hint="default" w:ascii="Times New Roman" w:hAnsi="Times New Roman" w:cs="Times New Roman"/>
                <w:bCs/>
                <w:color w:val="000000" w:themeColor="text1"/>
                <w:sz w:val="24"/>
                <w:szCs w:val="24"/>
                <w14:textFill>
                  <w14:solidFill>
                    <w14:schemeClr w14:val="tx1"/>
                  </w14:solidFill>
                </w14:textFill>
              </w:rPr>
              <w:t>用水定额为100L/人</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bCs/>
                <w:color w:val="000000" w:themeColor="text1"/>
                <w:sz w:val="24"/>
                <w:szCs w:val="24"/>
                <w14:textFill>
                  <w14:solidFill>
                    <w14:schemeClr w14:val="tx1"/>
                  </w14:solidFill>
                </w14:textFill>
              </w:rPr>
              <w:t>d，生活用水量为1.</w:t>
            </w:r>
            <w:r>
              <w:rPr>
                <w:rFonts w:hint="eastAsia" w:cs="Times New Roman"/>
                <w:bCs/>
                <w:color w:val="000000" w:themeColor="text1"/>
                <w:sz w:val="24"/>
                <w:szCs w:val="24"/>
                <w:lang w:val="en-US" w:eastAsia="zh-CN"/>
                <w14:textFill>
                  <w14:solidFill>
                    <w14:schemeClr w14:val="tx1"/>
                  </w14:solidFill>
                </w14:textFill>
              </w:rPr>
              <w:t>5</w:t>
            </w:r>
            <w:r>
              <w:rPr>
                <w:rFonts w:hint="default" w:ascii="Times New Roman" w:hAnsi="Times New Roman" w:cs="Times New Roman"/>
                <w:bCs/>
                <w:color w:val="000000" w:themeColor="text1"/>
                <w:sz w:val="24"/>
                <w:szCs w:val="24"/>
                <w14:textFill>
                  <w14:solidFill>
                    <w14:schemeClr w14:val="tx1"/>
                  </w14:solidFill>
                </w14:textFill>
              </w:rPr>
              <w:t>m</w:t>
            </w:r>
            <w:r>
              <w:rPr>
                <w:rFonts w:hint="default" w:ascii="Times New Roman" w:hAnsi="Times New Roman" w:cs="Times New Roman"/>
                <w:bCs/>
                <w:color w:val="000000" w:themeColor="text1"/>
                <w:sz w:val="24"/>
                <w:szCs w:val="24"/>
                <w:vertAlign w:val="superscript"/>
                <w14:textFill>
                  <w14:solidFill>
                    <w14:schemeClr w14:val="tx1"/>
                  </w14:solidFill>
                </w14:textFill>
              </w:rPr>
              <w:t>3</w:t>
            </w:r>
            <w:r>
              <w:rPr>
                <w:rFonts w:hint="default" w:ascii="Times New Roman" w:hAnsi="Times New Roman" w:cs="Times New Roman"/>
                <w:bCs/>
                <w:color w:val="000000" w:themeColor="text1"/>
                <w:sz w:val="24"/>
                <w:szCs w:val="24"/>
                <w14:textFill>
                  <w14:solidFill>
                    <w14:schemeClr w14:val="tx1"/>
                  </w14:solidFill>
                </w14:textFill>
              </w:rPr>
              <w:t>/d（5</w:t>
            </w:r>
            <w:r>
              <w:rPr>
                <w:rFonts w:hint="eastAsia" w:cs="Times New Roman"/>
                <w:bCs/>
                <w:color w:val="000000" w:themeColor="text1"/>
                <w:sz w:val="24"/>
                <w:szCs w:val="24"/>
                <w:lang w:val="en-US" w:eastAsia="zh-CN"/>
                <w14:textFill>
                  <w14:solidFill>
                    <w14:schemeClr w14:val="tx1"/>
                  </w14:solidFill>
                </w14:textFill>
              </w:rPr>
              <w:t>47.5</w:t>
            </w:r>
            <w:r>
              <w:rPr>
                <w:rFonts w:hint="default" w:ascii="Times New Roman" w:hAnsi="Times New Roman" w:cs="Times New Roman"/>
                <w:bCs/>
                <w:color w:val="000000" w:themeColor="text1"/>
                <w:sz w:val="24"/>
                <w:szCs w:val="24"/>
                <w14:textFill>
                  <w14:solidFill>
                    <w14:schemeClr w14:val="tx1"/>
                  </w14:solidFill>
                </w14:textFill>
              </w:rPr>
              <w:t>m</w:t>
            </w:r>
            <w:r>
              <w:rPr>
                <w:rFonts w:hint="default" w:ascii="Times New Roman" w:hAnsi="Times New Roman" w:cs="Times New Roman"/>
                <w:bCs/>
                <w:color w:val="000000" w:themeColor="text1"/>
                <w:sz w:val="24"/>
                <w:szCs w:val="24"/>
                <w:vertAlign w:val="superscript"/>
                <w14:textFill>
                  <w14:solidFill>
                    <w14:schemeClr w14:val="tx1"/>
                  </w14:solidFill>
                </w14:textFill>
              </w:rPr>
              <w:t>3</w:t>
            </w:r>
            <w:r>
              <w:rPr>
                <w:rFonts w:hint="default" w:ascii="Times New Roman" w:hAnsi="Times New Roman" w:cs="Times New Roman"/>
                <w:bCs/>
                <w:color w:val="000000" w:themeColor="text1"/>
                <w:sz w:val="24"/>
                <w:szCs w:val="24"/>
                <w14:textFill>
                  <w14:solidFill>
                    <w14:schemeClr w14:val="tx1"/>
                  </w14:solidFill>
                </w14:textFill>
              </w:rPr>
              <w:t>/a）</w:t>
            </w:r>
            <w:r>
              <w:rPr>
                <w:rFonts w:hint="eastAsia"/>
                <w:color w:val="000000" w:themeColor="text1"/>
                <w14:textFill>
                  <w14:solidFill>
                    <w14:schemeClr w14:val="tx1"/>
                  </w14:solidFill>
                </w14:textFill>
              </w:rPr>
              <w:t>。根据《排放源统计调查产排污核算方法和系数手册》（公告2021</w:t>
            </w:r>
          </w:p>
          <w:p>
            <w:pPr>
              <w:pageBreakBefore w:val="0"/>
              <w:widowControl w:val="0"/>
              <w:kinsoku/>
              <w:wordWrap/>
              <w:topLinePunct w:val="0"/>
              <w:autoSpaceDE/>
              <w:autoSpaceDN/>
              <w:bidi w:val="0"/>
              <w:adjustRightInd/>
              <w:snapToGrid w:val="0"/>
              <w:ind w:left="0" w:leftChars="0" w:firstLine="0" w:firstLineChars="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年第24号）“附3生活源-附表生活源产</w:t>
            </w:r>
            <w:r>
              <w:rPr>
                <w:rFonts w:hint="default" w:ascii="Times New Roman" w:hAnsi="Times New Roman" w:cs="Times New Roman"/>
                <w:color w:val="000000" w:themeColor="text1"/>
                <w14:textFill>
                  <w14:solidFill>
                    <w14:schemeClr w14:val="tx1"/>
                  </w14:solidFill>
                </w14:textFill>
              </w:rPr>
              <w:t>排污系数手册”，本项目生活污水综合产污系数以0.85计，则生活污水排放量为</w:t>
            </w:r>
            <w:r>
              <w:rPr>
                <w:rFonts w:hint="default" w:ascii="Times New Roman" w:hAnsi="Times New Roman" w:cs="Times New Roman"/>
                <w:color w:val="000000" w:themeColor="text1"/>
                <w:lang w:val="en-US" w:eastAsia="zh-CN"/>
                <w14:textFill>
                  <w14:solidFill>
                    <w14:schemeClr w14:val="tx1"/>
                  </w14:solidFill>
                </w14:textFill>
              </w:rPr>
              <w:t>1.275m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/d，即</w:t>
            </w:r>
            <w:r>
              <w:rPr>
                <w:rFonts w:hint="default" w:ascii="Times New Roman" w:hAnsi="Times New Roman" w:cs="Times New Roman"/>
                <w:color w:val="000000" w:themeColor="text1"/>
                <w:lang w:val="en-US" w:eastAsia="zh-CN"/>
                <w14:textFill>
                  <w14:solidFill>
                    <w14:schemeClr w14:val="tx1"/>
                  </w14:solidFill>
                </w14:textFill>
              </w:rPr>
              <w:t>465.375m</w:t>
            </w:r>
            <w:r>
              <w:rPr>
                <w:rFonts w:hint="default" w:ascii="Times New Roman" w:hAnsi="Times New Roman" w:cs="Times New Roman"/>
                <w:color w:val="000000" w:themeColor="text1"/>
                <w:vertAlign w:val="superscript"/>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/a。项目生活污水经三级化粪池和隔油池处理</w:t>
            </w:r>
            <w:r>
              <w:rPr>
                <w:rFonts w:hint="default" w:ascii="Times New Roman" w:hAnsi="Times New Roman" w:cs="Times New Roman"/>
                <w:color w:val="000000" w:themeColor="text1"/>
                <w:lang w:val="en-US" w:eastAsia="zh-CN"/>
                <w14:textFill>
                  <w14:solidFill>
                    <w14:schemeClr w14:val="tx1"/>
                  </w14:solidFill>
                </w14:textFill>
              </w:rPr>
              <w:t>后</w:t>
            </w:r>
            <w:r>
              <w:rPr>
                <w:rFonts w:hint="default" w:ascii="Times New Roman" w:hAnsi="Times New Roman" w:cs="Times New Roman"/>
                <w:color w:val="000000" w:themeColor="text1"/>
                <w14:textFill>
                  <w14:solidFill>
                    <w14:schemeClr w14:val="tx1"/>
                  </w14:solidFill>
                </w14:textFill>
              </w:rPr>
              <w:t>达到</w:t>
            </w:r>
            <w:r>
              <w:rPr>
                <w:rFonts w:hint="default" w:ascii="Times New Roman" w:hAnsi="Times New Roman" w:cs="Times New Roman"/>
                <w:color w:val="000000" w:themeColor="text1"/>
                <w:sz w:val="24"/>
                <w:szCs w:val="22"/>
                <w:lang w:val="en-US" w:eastAsia="zh-CN"/>
                <w14:textFill>
                  <w14:solidFill>
                    <w14:schemeClr w14:val="tx1"/>
                  </w14:solidFill>
                </w14:textFill>
              </w:rPr>
              <w:t>《污水综合排放标准》（GB8978-1996）中三级标准</w:t>
            </w:r>
            <w:r>
              <w:rPr>
                <w:rFonts w:hint="default" w:ascii="Times New Roman" w:hAnsi="Times New Roman" w:cs="Times New Roman"/>
                <w:color w:val="000000" w:themeColor="text1"/>
                <w14:textFill>
                  <w14:solidFill>
                    <w14:schemeClr w14:val="tx1"/>
                  </w14:solidFill>
                </w14:textFill>
              </w:rPr>
              <w:t>后接入市政管网，排入</w:t>
            </w:r>
            <w:r>
              <w:rPr>
                <w:rFonts w:hint="default" w:ascii="Times New Roman" w:hAnsi="Times New Roman" w:cs="Times New Roman"/>
                <w:color w:val="000000" w:themeColor="text1"/>
                <w:lang w:val="en-US" w:eastAsia="zh-CN"/>
                <w14:textFill>
                  <w14:solidFill>
                    <w14:schemeClr w14:val="tx1"/>
                  </w14:solidFill>
                </w14:textFill>
              </w:rPr>
              <w:t>第十三师黄田农场</w:t>
            </w:r>
            <w:r>
              <w:rPr>
                <w:rFonts w:hint="default" w:ascii="Times New Roman" w:hAnsi="Times New Roman" w:cs="Times New Roman"/>
                <w:color w:val="000000" w:themeColor="text1"/>
                <w14:textFill>
                  <w14:solidFill>
                    <w14:schemeClr w14:val="tx1"/>
                  </w14:solidFill>
                </w14:textFill>
              </w:rPr>
              <w:t>污水处理</w:t>
            </w:r>
            <w:r>
              <w:rPr>
                <w:rFonts w:hint="eastAsia"/>
                <w:color w:val="000000" w:themeColor="text1"/>
                <w14:textFill>
                  <w14:solidFill>
                    <w14:schemeClr w14:val="tx1"/>
                  </w14:solidFill>
                </w14:textFill>
              </w:rPr>
              <w:t>厂进一步处理。</w:t>
            </w:r>
          </w:p>
          <w:p>
            <w:pPr>
              <w:pageBreakBefore w:val="0"/>
              <w:widowControl w:val="0"/>
              <w:kinsoku/>
              <w:wordWrap/>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本项目生活污水为典型的城市生活污水，污水中的主要污染物为 CODcr、SS、氨氮、动植物油等。类比同类项目的生活污水水质，本项目生活污水污染物产排情况见表</w:t>
            </w:r>
            <w:r>
              <w:rPr>
                <w:rFonts w:hint="eastAsia"/>
                <w:color w:val="000000" w:themeColor="text1"/>
                <w:lang w:val="en-US" w:eastAsia="zh-CN"/>
                <w14:textFill>
                  <w14:solidFill>
                    <w14:schemeClr w14:val="tx1"/>
                  </w14:solidFill>
                </w14:textFill>
              </w:rPr>
              <w:t>19</w:t>
            </w:r>
            <w:r>
              <w:rPr>
                <w:rFonts w:hint="eastAsia"/>
                <w:color w:val="000000" w:themeColor="text1"/>
                <w14:textFill>
                  <w14:solidFill>
                    <w14:schemeClr w14:val="tx1"/>
                  </w14:solidFill>
                </w14:textFill>
              </w:rPr>
              <w:t>。</w:t>
            </w:r>
          </w:p>
          <w:p>
            <w:pPr>
              <w:pStyle w:val="6"/>
              <w:pageBreakBefore w:val="0"/>
              <w:widowControl w:val="0"/>
              <w:kinsoku/>
              <w:wordWrap/>
              <w:overflowPunct/>
              <w:topLinePunct w:val="0"/>
              <w:autoSpaceDE/>
              <w:autoSpaceDN/>
              <w:bidi w:val="0"/>
              <w:adjustRightInd/>
              <w:snapToGrid w:val="0"/>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19</w:t>
            </w:r>
            <w:r>
              <w:rPr>
                <w:rFonts w:hint="eastAsia"/>
                <w:color w:val="000000" w:themeColor="text1"/>
                <w:sz w:val="21"/>
                <w:szCs w:val="21"/>
                <w14:textFill>
                  <w14:solidFill>
                    <w14:schemeClr w14:val="tx1"/>
                  </w14:solidFill>
                </w14:textFill>
              </w:rPr>
              <w:t xml:space="preserve">  </w:t>
            </w:r>
            <w:r>
              <w:rPr>
                <w:rFonts w:hint="eastAsia"/>
                <w:color w:val="000000" w:themeColor="text1"/>
                <w:sz w:val="21"/>
                <w:szCs w:val="21"/>
                <w:lang w:val="en-US" w:eastAsia="zh-CN"/>
                <w14:textFill>
                  <w14:solidFill>
                    <w14:schemeClr w14:val="tx1"/>
                  </w14:solidFill>
                </w14:textFill>
              </w:rPr>
              <w:t>项目生活污水产排情况表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791"/>
              <w:gridCol w:w="592"/>
              <w:gridCol w:w="886"/>
              <w:gridCol w:w="739"/>
              <w:gridCol w:w="886"/>
              <w:gridCol w:w="888"/>
              <w:gridCol w:w="592"/>
              <w:gridCol w:w="741"/>
              <w:gridCol w:w="891"/>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工序/生产线</w:t>
                  </w:r>
                </w:p>
              </w:tc>
              <w:tc>
                <w:tcPr>
                  <w:tcW w:w="47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装置</w:t>
                  </w:r>
                </w:p>
              </w:tc>
              <w:tc>
                <w:tcPr>
                  <w:tcW w:w="35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污染源</w:t>
                  </w:r>
                </w:p>
              </w:tc>
              <w:tc>
                <w:tcPr>
                  <w:tcW w:w="53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污染物</w:t>
                  </w:r>
                </w:p>
              </w:tc>
              <w:tc>
                <w:tcPr>
                  <w:tcW w:w="44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核算</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方法</w:t>
                  </w:r>
                </w:p>
              </w:tc>
              <w:tc>
                <w:tcPr>
                  <w:tcW w:w="1061"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污染物产生量</w:t>
                  </w:r>
                </w:p>
              </w:tc>
              <w:tc>
                <w:tcPr>
                  <w:tcW w:w="797"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治理措施</w:t>
                  </w:r>
                </w:p>
              </w:tc>
              <w:tc>
                <w:tcPr>
                  <w:tcW w:w="1069"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污染物排放量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27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47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44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产生</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浓度</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w:t>
                  </w:r>
                  <w:r>
                    <w:rPr>
                      <w:bCs/>
                      <w:color w:val="000000" w:themeColor="text1"/>
                      <w:sz w:val="21"/>
                      <w:szCs w:val="21"/>
                      <w14:textFill>
                        <w14:solidFill>
                          <w14:schemeClr w14:val="tx1"/>
                        </w14:solidFill>
                      </w14:textFill>
                    </w:rPr>
                    <w:t>mg/L</w:t>
                  </w:r>
                  <w:r>
                    <w:rPr>
                      <w:rFonts w:hint="eastAsia"/>
                      <w:bCs/>
                      <w:color w:val="000000" w:themeColor="text1"/>
                      <w:sz w:val="21"/>
                      <w:szCs w:val="21"/>
                      <w14:textFill>
                        <w14:solidFill>
                          <w14:schemeClr w14:val="tx1"/>
                        </w14:solidFill>
                      </w14:textFill>
                    </w:rPr>
                    <w:t>）</w:t>
                  </w: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产生量（t/a）</w:t>
                  </w:r>
                </w:p>
              </w:tc>
              <w:tc>
                <w:tcPr>
                  <w:tcW w:w="3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工艺</w:t>
                  </w:r>
                </w:p>
              </w:tc>
              <w:tc>
                <w:tcPr>
                  <w:tcW w:w="4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效率</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w:t>
                  </w:r>
                </w:p>
              </w:tc>
              <w:tc>
                <w:tcPr>
                  <w:tcW w:w="5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排放</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浓度</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（mg/L）</w:t>
                  </w:r>
                </w:p>
              </w:tc>
              <w:tc>
                <w:tcPr>
                  <w:tcW w:w="5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生活系统</w:t>
                  </w:r>
                </w:p>
              </w:tc>
              <w:tc>
                <w:tcPr>
                  <w:tcW w:w="473"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生活</w:t>
                  </w:r>
                </w:p>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系统</w:t>
                  </w:r>
                </w:p>
              </w:tc>
              <w:tc>
                <w:tcPr>
                  <w:tcW w:w="35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生活</w:t>
                  </w:r>
                  <w:r>
                    <w:rPr>
                      <w:bCs/>
                      <w:color w:val="000000" w:themeColor="text1"/>
                      <w:sz w:val="21"/>
                      <w:szCs w:val="21"/>
                      <w14:textFill>
                        <w14:solidFill>
                          <w14:schemeClr w14:val="tx1"/>
                        </w14:solidFill>
                      </w14:textFill>
                    </w:rPr>
                    <w:t>污水</w:t>
                  </w: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COD</w:t>
                  </w:r>
                </w:p>
              </w:tc>
              <w:tc>
                <w:tcPr>
                  <w:tcW w:w="44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资料法</w:t>
                  </w: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250</w:t>
                  </w: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0.116</w:t>
                  </w:r>
                </w:p>
              </w:tc>
              <w:tc>
                <w:tcPr>
                  <w:tcW w:w="35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w:t>
                  </w:r>
                </w:p>
              </w:tc>
              <w:tc>
                <w:tcPr>
                  <w:tcW w:w="4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p>
              </w:tc>
              <w:tc>
                <w:tcPr>
                  <w:tcW w:w="5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200</w:t>
                  </w:r>
                </w:p>
              </w:tc>
              <w:tc>
                <w:tcPr>
                  <w:tcW w:w="5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47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BOD</w:t>
                  </w:r>
                  <w:r>
                    <w:rPr>
                      <w:bCs/>
                      <w:color w:val="000000" w:themeColor="text1"/>
                      <w:sz w:val="21"/>
                      <w:szCs w:val="21"/>
                      <w:vertAlign w:val="subscript"/>
                      <w14:textFill>
                        <w14:solidFill>
                          <w14:schemeClr w14:val="tx1"/>
                        </w14:solidFill>
                      </w14:textFill>
                    </w:rPr>
                    <w:t>5</w:t>
                  </w:r>
                </w:p>
              </w:tc>
              <w:tc>
                <w:tcPr>
                  <w:tcW w:w="44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180</w:t>
                  </w: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0.084</w:t>
                  </w: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420"/>
                    <w:jc w:val="center"/>
                    <w:textAlignment w:val="auto"/>
                    <w:rPr>
                      <w:bCs/>
                      <w:color w:val="000000" w:themeColor="text1"/>
                      <w:sz w:val="21"/>
                      <w:szCs w:val="21"/>
                      <w14:textFill>
                        <w14:solidFill>
                          <w14:schemeClr w14:val="tx1"/>
                        </w14:solidFill>
                      </w14:textFill>
                    </w:rPr>
                  </w:pPr>
                </w:p>
              </w:tc>
              <w:tc>
                <w:tcPr>
                  <w:tcW w:w="4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45</w:t>
                  </w:r>
                </w:p>
              </w:tc>
              <w:tc>
                <w:tcPr>
                  <w:tcW w:w="5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100</w:t>
                  </w:r>
                </w:p>
              </w:tc>
              <w:tc>
                <w:tcPr>
                  <w:tcW w:w="5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47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SS</w:t>
                  </w:r>
                </w:p>
              </w:tc>
              <w:tc>
                <w:tcPr>
                  <w:tcW w:w="44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150</w:t>
                  </w: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0.069</w:t>
                  </w: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420"/>
                    <w:jc w:val="center"/>
                    <w:textAlignment w:val="auto"/>
                    <w:rPr>
                      <w:bCs/>
                      <w:color w:val="000000" w:themeColor="text1"/>
                      <w:sz w:val="21"/>
                      <w:szCs w:val="21"/>
                      <w14:textFill>
                        <w14:solidFill>
                          <w14:schemeClr w14:val="tx1"/>
                        </w14:solidFill>
                      </w14:textFill>
                    </w:rPr>
                  </w:pPr>
                </w:p>
              </w:tc>
              <w:tc>
                <w:tcPr>
                  <w:tcW w:w="4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33</w:t>
                  </w:r>
                </w:p>
              </w:tc>
              <w:tc>
                <w:tcPr>
                  <w:tcW w:w="5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100</w:t>
                  </w:r>
                </w:p>
              </w:tc>
              <w:tc>
                <w:tcPr>
                  <w:tcW w:w="5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47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NH</w:t>
                  </w:r>
                  <w:r>
                    <w:rPr>
                      <w:bCs/>
                      <w:color w:val="000000" w:themeColor="text1"/>
                      <w:sz w:val="21"/>
                      <w:szCs w:val="21"/>
                      <w:vertAlign w:val="subscript"/>
                      <w14:textFill>
                        <w14:solidFill>
                          <w14:schemeClr w14:val="tx1"/>
                        </w14:solidFill>
                      </w14:textFill>
                    </w:rPr>
                    <w:t>3</w:t>
                  </w:r>
                  <w:r>
                    <w:rPr>
                      <w:bCs/>
                      <w:color w:val="000000" w:themeColor="text1"/>
                      <w:sz w:val="21"/>
                      <w:szCs w:val="21"/>
                      <w14:textFill>
                        <w14:solidFill>
                          <w14:schemeClr w14:val="tx1"/>
                        </w14:solidFill>
                      </w14:textFill>
                    </w:rPr>
                    <w:t>-N</w:t>
                  </w:r>
                </w:p>
              </w:tc>
              <w:tc>
                <w:tcPr>
                  <w:tcW w:w="44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25</w:t>
                  </w: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0.0116</w:t>
                  </w: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420"/>
                    <w:jc w:val="center"/>
                    <w:textAlignment w:val="auto"/>
                    <w:rPr>
                      <w:bCs/>
                      <w:color w:val="000000" w:themeColor="text1"/>
                      <w:sz w:val="21"/>
                      <w:szCs w:val="21"/>
                      <w14:textFill>
                        <w14:solidFill>
                          <w14:schemeClr w14:val="tx1"/>
                        </w14:solidFill>
                      </w14:textFill>
                    </w:rPr>
                  </w:pPr>
                </w:p>
              </w:tc>
              <w:tc>
                <w:tcPr>
                  <w:tcW w:w="4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20</w:t>
                  </w:r>
                </w:p>
              </w:tc>
              <w:tc>
                <w:tcPr>
                  <w:tcW w:w="5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20</w:t>
                  </w:r>
                </w:p>
              </w:tc>
              <w:tc>
                <w:tcPr>
                  <w:tcW w:w="5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473"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35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动植物油</w:t>
                  </w:r>
                </w:p>
              </w:tc>
              <w:tc>
                <w:tcPr>
                  <w:tcW w:w="442"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p>
              </w:tc>
              <w:tc>
                <w:tcPr>
                  <w:tcW w:w="53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p>
              </w:tc>
              <w:tc>
                <w:tcPr>
                  <w:tcW w:w="53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0.009</w:t>
                  </w:r>
                </w:p>
              </w:tc>
              <w:tc>
                <w:tcPr>
                  <w:tcW w:w="354"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420"/>
                    <w:jc w:val="center"/>
                    <w:textAlignment w:val="auto"/>
                    <w:rPr>
                      <w:bCs/>
                      <w:color w:val="000000" w:themeColor="text1"/>
                      <w:sz w:val="21"/>
                      <w:szCs w:val="21"/>
                      <w14:textFill>
                        <w14:solidFill>
                          <w14:schemeClr w14:val="tx1"/>
                        </w14:solidFill>
                      </w14:textFill>
                    </w:rPr>
                  </w:pPr>
                </w:p>
              </w:tc>
              <w:tc>
                <w:tcPr>
                  <w:tcW w:w="44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50</w:t>
                  </w:r>
                </w:p>
              </w:tc>
              <w:tc>
                <w:tcPr>
                  <w:tcW w:w="533"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p>
              </w:tc>
              <w:tc>
                <w:tcPr>
                  <w:tcW w:w="53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0.0045</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cs="Times New Roman"/>
                <w:color w:val="000000" w:themeColor="text1"/>
                <w:sz w:val="24"/>
                <w:szCs w:val="22"/>
                <w:lang w:val="en-US" w:eastAsia="zh-CN"/>
                <w14:textFill>
                  <w14:solidFill>
                    <w14:schemeClr w14:val="tx1"/>
                  </w14:solidFill>
                </w14:textFill>
              </w:rPr>
              <w:t>（2）生产废水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生产废水主要来源于反应沉淀池排泥水、滤池反冲洗过程中产生的废水。</w:t>
            </w:r>
          </w:p>
          <w:p>
            <w:pPr>
              <w:keepNext w:val="0"/>
              <w:keepLines w:val="0"/>
              <w:pageBreakBefore w:val="0"/>
              <w:widowControl w:val="0"/>
              <w:kinsoku/>
              <w:wordWrap/>
              <w:overflowPunct/>
              <w:topLinePunct w:val="0"/>
              <w:autoSpaceDE/>
              <w:autoSpaceDN/>
              <w:bidi w:val="0"/>
              <w:adjustRightInd/>
              <w:snapToGrid w:val="0"/>
              <w:textAlignment w:val="auto"/>
              <w:rPr>
                <w:rFonts w:hint="eastAsia"/>
                <w:bCs/>
                <w:color w:val="000000" w:themeColor="text1"/>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①滤池反冲洗废水：</w:t>
            </w:r>
            <w:r>
              <w:rPr>
                <w:rFonts w:hint="eastAsia"/>
                <w:bCs/>
                <w:color w:val="000000" w:themeColor="text1"/>
                <w14:textFill>
                  <w14:solidFill>
                    <w14:schemeClr w14:val="tx1"/>
                  </w14:solidFill>
                </w14:textFill>
              </w:rPr>
              <w:t>在滤池的过滤过程中，滤料层截留的杂质数量不断增加，因而滤料层阻力不断增加，滤池水头损失增大，水位也会随之升高。因而在过滤过程中，须定时对滤池进行反冲洗。一般每天反冲洗一次，反冲洗水量一次为350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/万m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净水。</w:t>
            </w:r>
            <w:r>
              <w:rPr>
                <w:bCs/>
                <w:color w:val="000000" w:themeColor="text1"/>
                <w14:textFill>
                  <w14:solidFill>
                    <w14:schemeClr w14:val="tx1"/>
                  </w14:solidFill>
                </w14:textFill>
              </w:rPr>
              <w:t>本项目日供水量为</w:t>
            </w:r>
            <w:r>
              <w:rPr>
                <w:rFonts w:hint="eastAsia"/>
                <w:bCs/>
                <w:color w:val="000000" w:themeColor="text1"/>
                <w:lang w:val="en-US" w:eastAsia="zh-CN"/>
                <w14:textFill>
                  <w14:solidFill>
                    <w14:schemeClr w14:val="tx1"/>
                  </w14:solidFill>
                </w14:textFill>
              </w:rPr>
              <w:t>3</w:t>
            </w:r>
            <w:r>
              <w:rPr>
                <w:rFonts w:hint="eastAsia"/>
                <w:bCs/>
                <w:color w:val="000000" w:themeColor="text1"/>
                <w14:textFill>
                  <w14:solidFill>
                    <w14:schemeClr w14:val="tx1"/>
                  </w14:solidFill>
                </w14:textFill>
              </w:rPr>
              <w:t>万m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，则反冲洗水</w:t>
            </w:r>
            <w:r>
              <w:rPr>
                <w:bCs/>
                <w:color w:val="000000" w:themeColor="text1"/>
                <w14:textFill>
                  <w14:solidFill>
                    <w14:schemeClr w14:val="tx1"/>
                  </w14:solidFill>
                </w14:textFill>
              </w:rPr>
              <w:t>产生量为</w:t>
            </w:r>
            <w:r>
              <w:rPr>
                <w:rFonts w:hint="eastAsia"/>
                <w:bCs/>
                <w:color w:val="000000" w:themeColor="text1"/>
                <w:lang w:val="en-US" w:eastAsia="zh-CN"/>
                <w14:textFill>
                  <w14:solidFill>
                    <w14:schemeClr w14:val="tx1"/>
                  </w14:solidFill>
                </w14:textFill>
              </w:rPr>
              <w:t>1050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lang w:val="en-US" w:eastAsia="zh-CN"/>
                <w14:textFill>
                  <w14:solidFill>
                    <w14:schemeClr w14:val="tx1"/>
                  </w14:solidFill>
                </w14:textFill>
              </w:rPr>
              <w:t>383250</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②沉淀池排泥水：</w:t>
            </w:r>
            <w:r>
              <w:rPr>
                <w:rFonts w:hint="eastAsia"/>
                <w:bCs/>
                <w:color w:val="000000" w:themeColor="text1"/>
                <w14:textFill>
                  <w14:solidFill>
                    <w14:schemeClr w14:val="tx1"/>
                  </w14:solidFill>
                </w14:textFill>
              </w:rPr>
              <w:t>自来水原水中含有各种悬浮物质、胶体和溶解物质等物质，使水呈现浑浊度、色度、嗅和味等。在自来水生产过程中首先必须采用投加药剂的方法，去除原水中的各类杂质。自来水厂采用混凝沉淀的方法去除杂质，混凝剂采用精制</w:t>
            </w:r>
            <w:r>
              <w:rPr>
                <w:rFonts w:hAnsi="宋体"/>
                <w:color w:val="000000" w:themeColor="text1"/>
                <w:kern w:val="0"/>
                <w14:textFill>
                  <w14:solidFill>
                    <w14:schemeClr w14:val="tx1"/>
                  </w14:solidFill>
                </w14:textFill>
              </w:rPr>
              <w:t>聚合氯化铝</w:t>
            </w:r>
            <w:r>
              <w:rPr>
                <w:rFonts w:hint="eastAsia"/>
                <w:bCs/>
                <w:color w:val="000000" w:themeColor="text1"/>
                <w14:textFill>
                  <w14:solidFill>
                    <w14:schemeClr w14:val="tx1"/>
                  </w14:solidFill>
                </w14:textFill>
              </w:rPr>
              <w:t>，沉淀拟采用机械加速澄清池，混凝剂投入反应池，与原水中的胶体相互凝聚，并且吸附水中的悬浮物质、部分溶解物质，水直接取用库水，因此水中悬浮物浓度较低，只是洪水期，水体较浑浊。水浑浊度高时，沉淀池一般每2～3小时排放污水一次，水清时，一个班排放一次，每次排放时间2～4分钟。平均每生产1万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净水需排放12.5m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污水，</w:t>
            </w:r>
            <w:r>
              <w:rPr>
                <w:bCs/>
                <w:color w:val="000000" w:themeColor="text1"/>
                <w14:textFill>
                  <w14:solidFill>
                    <w14:schemeClr w14:val="tx1"/>
                  </w14:solidFill>
                </w14:textFill>
              </w:rPr>
              <w:t>本项目日供水量为</w:t>
            </w:r>
            <w:r>
              <w:rPr>
                <w:rFonts w:hint="eastAsia"/>
                <w:bCs/>
                <w:color w:val="000000" w:themeColor="text1"/>
                <w:lang w:val="en-US" w:eastAsia="zh-CN"/>
                <w14:textFill>
                  <w14:solidFill>
                    <w14:schemeClr w14:val="tx1"/>
                  </w14:solidFill>
                </w14:textFill>
              </w:rPr>
              <w:t>3</w:t>
            </w:r>
            <w:r>
              <w:rPr>
                <w:rFonts w:hint="eastAsia"/>
                <w:bCs/>
                <w:color w:val="000000" w:themeColor="text1"/>
                <w14:textFill>
                  <w14:solidFill>
                    <w14:schemeClr w14:val="tx1"/>
                  </w14:solidFill>
                </w14:textFill>
              </w:rPr>
              <w:t>万m</w:t>
            </w:r>
            <w:r>
              <w:rPr>
                <w:rFonts w:hint="eastAsia"/>
                <w:bCs/>
                <w:color w:val="000000" w:themeColor="text1"/>
                <w:vertAlign w:val="superscript"/>
                <w14:textFill>
                  <w14:solidFill>
                    <w14:schemeClr w14:val="tx1"/>
                  </w14:solidFill>
                </w14:textFill>
              </w:rPr>
              <w:t>3</w:t>
            </w:r>
            <w:r>
              <w:rPr>
                <w:rFonts w:hint="eastAsia"/>
                <w:bCs/>
                <w:color w:val="000000" w:themeColor="text1"/>
                <w14:textFill>
                  <w14:solidFill>
                    <w14:schemeClr w14:val="tx1"/>
                  </w14:solidFill>
                </w14:textFill>
              </w:rPr>
              <w:t>，则排泥污水</w:t>
            </w:r>
            <w:r>
              <w:rPr>
                <w:bCs/>
                <w:color w:val="000000" w:themeColor="text1"/>
                <w14:textFill>
                  <w14:solidFill>
                    <w14:schemeClr w14:val="tx1"/>
                  </w14:solidFill>
                </w14:textFill>
              </w:rPr>
              <w:t>产生量为</w:t>
            </w:r>
            <w:r>
              <w:rPr>
                <w:rFonts w:hint="eastAsia"/>
                <w:bCs/>
                <w:color w:val="000000" w:themeColor="text1"/>
                <w:lang w:val="en-US" w:eastAsia="zh-CN"/>
                <w14:textFill>
                  <w14:solidFill>
                    <w14:schemeClr w14:val="tx1"/>
                  </w14:solidFill>
                </w14:textFill>
              </w:rPr>
              <w:t>37.5</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13687.5</w:t>
            </w:r>
            <w:r>
              <w:rPr>
                <w:color w:val="000000" w:themeColor="text1"/>
                <w14:textFill>
                  <w14:solidFill>
                    <w14:schemeClr w14:val="tx1"/>
                  </w14:solidFill>
                </w14:textFill>
              </w:rPr>
              <w:t>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/a）</w:t>
            </w:r>
            <w:r>
              <w:rPr>
                <w:rFonts w:hint="default" w:ascii="Times New Roman" w:hAnsi="Times New Roman" w:cs="Times New Roman"/>
                <w:color w:val="000000" w:themeColor="text1"/>
                <w:sz w:val="24"/>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排泥污水和过滤器反冲洗水经沉淀后排入</w:t>
            </w:r>
            <w:r>
              <w:rPr>
                <w:rFonts w:hint="eastAsia" w:cs="Times New Roman"/>
                <w:color w:val="000000" w:themeColor="text1"/>
                <w:sz w:val="24"/>
                <w:szCs w:val="22"/>
                <w:lang w:val="en-US" w:eastAsia="zh-CN"/>
                <w14:textFill>
                  <w14:solidFill>
                    <w14:schemeClr w14:val="tx1"/>
                  </w14:solidFill>
                </w14:textFill>
              </w:rPr>
              <w:t>第十三师黄田农场</w:t>
            </w:r>
            <w:r>
              <w:rPr>
                <w:rFonts w:hint="default" w:ascii="Times New Roman" w:hAnsi="Times New Roman" w:cs="Times New Roman"/>
                <w:color w:val="000000" w:themeColor="text1"/>
                <w:sz w:val="24"/>
                <w:szCs w:val="22"/>
                <w:lang w:val="en-US" w:eastAsia="zh-CN"/>
                <w14:textFill>
                  <w14:solidFill>
                    <w14:schemeClr w14:val="tx1"/>
                  </w14:solidFill>
                </w14:textFill>
              </w:rPr>
              <w:t>污水处理厂进一步处理。</w:t>
            </w:r>
          </w:p>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default" w:eastAsia="宋体"/>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2.2环保措施的可行性分析</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（1）水污染控制和水环境影响减缓措施有效性评价</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①生活污水</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化粪池工作原理：污水首先由进水口排到第一格，在第一格里比重较大的固体物及寄生虫卵等物沉淀下来，开始初步的发酵分解，经第一格处理过的污水可分为三层：糊状粪皮、比较澄清的粪液、和固体状的粪渣。经过初步分解的粪液流入第二格，而漂浮在上面的粪皮和沉积在下面的粪渣则留在第一格继续发酵。在第二格中，粪液继续发酵分解，虫卵继续下沉，病原体逐渐死亡，粪液得到进一步无害化，产生的粪皮和粪渣厚度比第一格显著减少。流入第三格的粪液一般已经腐熟，其中病菌和寄生虫卵已基本杀灭。第三格功能主要起暂时储存已基本无害的粪液作用。污水进入化粪池经过12～24h的沉淀，可去除大部分的悬浮物。沉淀下来的污泥经过3个月以上的厌氧发酵分解，使污泥中的有机物分解成稳定的无机物，易腐败的生污泥转化成稳定的熟污泥，改变了污泥的结构，降低了污泥的含水率。</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隔油池工作原理：利用油滴与水的密度差产生上浮作用来去除含油废水中可浮性油类物质。隔油池的构造多采用平流式，含油废水通过配水槽进入平面为矩形的隔油池，沿水平方向缓慢流动，在流动中油品上浮水面，由集油管或设置在池面的刮油机推送到集油管中流入脱水罐。在隔油池中沉淀下来的重油及其他杂质，积聚到池底污泥斗中，通过排泥管进入污泥管中。经过隔油处理的废水则溢流入排水渠排出池外，进行后续处理，以去除乳化油及其他污染物。</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②沉淀池排泥废水、过滤器反冲洗废水</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项目产生的生产废水主要为沉淀池排泥水以及过滤器反冲洗废水，主要污染物为悬浮物。其中沉淀池排泥废水产生量为</w:t>
            </w:r>
            <w:r>
              <w:rPr>
                <w:rFonts w:hint="eastAsia"/>
                <w:color w:val="000000" w:themeColor="text1"/>
                <w:lang w:val="en-US" w:eastAsia="zh-CN"/>
                <w14:textFill>
                  <w14:solidFill>
                    <w14:schemeClr w14:val="tx1"/>
                  </w14:solidFill>
                </w14:textFill>
              </w:rPr>
              <w:t>13687.5</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/a，过滤器反冲洗废水产生量为</w:t>
            </w:r>
            <w:r>
              <w:rPr>
                <w:rFonts w:hint="eastAsia"/>
                <w:color w:val="000000" w:themeColor="text1"/>
                <w:lang w:val="en-US" w:eastAsia="zh-CN"/>
                <w14:textFill>
                  <w14:solidFill>
                    <w14:schemeClr w14:val="tx1"/>
                  </w14:solidFill>
                </w14:textFill>
              </w:rPr>
              <w:t>383250</w:t>
            </w:r>
            <w:r>
              <w:rPr>
                <w:rFonts w:hint="eastAsia"/>
                <w:color w:val="000000" w:themeColor="text1"/>
                <w14:textFill>
                  <w14:solidFill>
                    <w14:schemeClr w14:val="tx1"/>
                  </w14:solidFill>
                </w14:textFill>
              </w:rPr>
              <w:t>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/a。项目将沉淀池排泥废水与滤池反冲洗经沉淀后排入</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污水处理厂进一步处理。</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综上，本项目废水经上述措施处理后，不会对周围水环境造成明显影响。</w:t>
            </w:r>
          </w:p>
          <w:p>
            <w:pPr>
              <w:keepNext w:val="0"/>
              <w:keepLines w:val="0"/>
              <w:pageBreakBefore w:val="0"/>
              <w:widowControl w:val="0"/>
              <w:kinsoku/>
              <w:wordWrap/>
              <w:overflowPunct/>
              <w:topLinePunct w:val="0"/>
              <w:autoSpaceDE/>
              <w:autoSpaceDN/>
              <w:bidi w:val="0"/>
              <w:adjustRightInd/>
              <w:snapToGrid w:val="0"/>
              <w:ind w:left="0" w:leftChars="0" w:firstLine="480" w:firstLineChars="200"/>
              <w:textAlignment w:val="auto"/>
              <w:rPr>
                <w:rFonts w:hint="default" w:eastAsia="宋体"/>
                <w:b w:val="0"/>
                <w:bCs w:val="0"/>
                <w:color w:val="000000" w:themeColor="text1"/>
                <w:lang w:val="en-US" w:eastAsia="zh-CN"/>
                <w14:textFill>
                  <w14:solidFill>
                    <w14:schemeClr w14:val="tx1"/>
                  </w14:solidFill>
                </w14:textFill>
              </w:rPr>
            </w:pPr>
            <w:r>
              <w:rPr>
                <w:rFonts w:hint="eastAsia"/>
                <w:b w:val="0"/>
                <w:bCs w:val="0"/>
                <w:color w:val="000000" w:themeColor="text1"/>
                <w:lang w:val="en-US" w:eastAsia="zh-CN"/>
                <w14:textFill>
                  <w14:solidFill>
                    <w14:schemeClr w14:val="tx1"/>
                  </w14:solidFill>
                </w14:textFill>
              </w:rPr>
              <w:t>（2）项目依托第十三师黄田农场污水处理厂可行性分析</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eastAsia"/>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黄田农场（新星市）污水处理厂坐落于兵团第十三师新星市，设计处理能力为日处理污水</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3.00</w:t>
            </w:r>
            <w:r>
              <w:rPr>
                <w:rFonts w:hint="eastAsia" w:ascii="宋体" w:hAnsi="宋体" w:eastAsia="宋体" w:cs="宋体"/>
                <w:color w:val="000000" w:themeColor="text1"/>
                <w:kern w:val="0"/>
                <w:sz w:val="24"/>
                <w:szCs w:val="24"/>
                <w:lang w:val="en-US" w:eastAsia="zh-CN" w:bidi="ar"/>
                <w14:textFill>
                  <w14:solidFill>
                    <w14:schemeClr w14:val="tx1"/>
                  </w14:solidFill>
                </w14:textFill>
              </w:rPr>
              <w:t>万</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eastAsia"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。污水处理厂自</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2019</w:t>
            </w:r>
            <w:r>
              <w:rPr>
                <w:rFonts w:hint="eastAsia" w:ascii="宋体" w:hAnsi="宋体" w:eastAsia="宋体" w:cs="宋体"/>
                <w:color w:val="000000" w:themeColor="text1"/>
                <w:kern w:val="0"/>
                <w:sz w:val="24"/>
                <w:szCs w:val="24"/>
                <w:lang w:val="en-US" w:eastAsia="zh-CN" w:bidi="ar"/>
                <w14:textFill>
                  <w14:solidFill>
                    <w14:schemeClr w14:val="tx1"/>
                  </w14:solidFill>
                </w14:textFill>
              </w:rPr>
              <w:t>年正式投入运行以来，污水处理设备运转良好，日平均处理污水量为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1.5</w:t>
            </w:r>
            <w:r>
              <w:rPr>
                <w:rFonts w:hint="eastAsia" w:ascii="宋体" w:hAnsi="宋体" w:eastAsia="宋体" w:cs="宋体"/>
                <w:color w:val="000000" w:themeColor="text1"/>
                <w:kern w:val="0"/>
                <w:sz w:val="24"/>
                <w:szCs w:val="24"/>
                <w:lang w:val="en-US" w:eastAsia="zh-CN" w:bidi="ar"/>
                <w14:textFill>
                  <w14:solidFill>
                    <w14:schemeClr w14:val="tx1"/>
                  </w14:solidFill>
                </w14:textFill>
              </w:rPr>
              <w:t>万</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m</w:t>
            </w:r>
            <w:r>
              <w:rPr>
                <w:rFonts w:hint="eastAsia" w:ascii="Times New Roman" w:hAnsi="Times New Roman" w:eastAsia="宋体" w:cs="Times New Roman"/>
                <w:color w:val="000000" w:themeColor="text1"/>
                <w:kern w:val="0"/>
                <w:sz w:val="24"/>
                <w:szCs w:val="24"/>
                <w:vertAlign w:val="superscript"/>
                <w:lang w:val="en-US" w:eastAsia="zh-CN" w:bidi="ar"/>
                <w14:textFill>
                  <w14:solidFill>
                    <w14:schemeClr w14:val="tx1"/>
                  </w14:solidFill>
                </w14:textFill>
              </w:rPr>
              <w:t>3</w:t>
            </w:r>
            <w:r>
              <w:rPr>
                <w:rFonts w:hint="eastAsia" w:ascii="宋体" w:hAnsi="宋体" w:eastAsia="宋体" w:cs="宋体"/>
                <w:color w:val="000000" w:themeColor="text1"/>
                <w:kern w:val="0"/>
                <w:sz w:val="24"/>
                <w:szCs w:val="24"/>
                <w:lang w:val="en-US" w:eastAsia="zh-CN" w:bidi="ar"/>
                <w14:textFill>
                  <w14:solidFill>
                    <w14:schemeClr w14:val="tx1"/>
                  </w14:solidFill>
                </w14:textFill>
              </w:rPr>
              <w:t>。采用“预处理</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微曝氧化沟</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w:t>
            </w:r>
            <w:r>
              <w:rPr>
                <w:rFonts w:hint="eastAsia" w:ascii="宋体" w:hAnsi="宋体" w:eastAsia="宋体" w:cs="宋体"/>
                <w:color w:val="000000" w:themeColor="text1"/>
                <w:kern w:val="0"/>
                <w:sz w:val="24"/>
                <w:szCs w:val="24"/>
                <w:lang w:val="en-US" w:eastAsia="zh-CN" w:bidi="ar"/>
                <w14:textFill>
                  <w14:solidFill>
                    <w14:schemeClr w14:val="tx1"/>
                  </w14:solidFill>
                </w14:textFill>
              </w:rPr>
              <w:t>混合、反应、沉淀、</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V</w:t>
            </w:r>
            <w:r>
              <w:rPr>
                <w:rFonts w:hint="eastAsia" w:ascii="宋体" w:hAnsi="宋体" w:eastAsia="宋体" w:cs="宋体"/>
                <w:color w:val="000000" w:themeColor="text1"/>
                <w:kern w:val="0"/>
                <w:sz w:val="24"/>
                <w:szCs w:val="24"/>
                <w:lang w:val="en-US" w:eastAsia="zh-CN" w:bidi="ar"/>
                <w14:textFill>
                  <w14:solidFill>
                    <w14:schemeClr w14:val="tx1"/>
                  </w14:solidFill>
                </w14:textFill>
              </w:rPr>
              <w:t>型滤池一接触消毒”工艺，出水水质达到一级</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A</w:t>
            </w:r>
            <w:r>
              <w:rPr>
                <w:rFonts w:hint="eastAsia" w:ascii="宋体" w:hAnsi="宋体" w:eastAsia="宋体" w:cs="宋体"/>
                <w:color w:val="000000" w:themeColor="text1"/>
                <w:kern w:val="0"/>
                <w:sz w:val="24"/>
                <w:szCs w:val="24"/>
                <w:lang w:val="en-US" w:eastAsia="zh-CN" w:bidi="ar"/>
                <w14:textFill>
                  <w14:solidFill>
                    <w14:schemeClr w14:val="tx1"/>
                  </w14:solidFill>
                </w14:textFill>
              </w:rPr>
              <w:t>标准。</w:t>
            </w:r>
            <w:r>
              <w:rPr>
                <w:rFonts w:hint="eastAsia"/>
                <w:color w:val="000000" w:themeColor="text1"/>
                <w14:textFill>
                  <w14:solidFill>
                    <w14:schemeClr w14:val="tx1"/>
                  </w14:solidFill>
                </w14:textFill>
              </w:rPr>
              <w:t>目前，该污水处理厂主体工程以及管网已建成。项目废水排放量合计</w:t>
            </w:r>
            <w:r>
              <w:rPr>
                <w:rFonts w:hint="eastAsia"/>
                <w:color w:val="000000" w:themeColor="text1"/>
                <w:lang w:val="en-US" w:eastAsia="zh-CN"/>
                <w14:textFill>
                  <w14:solidFill>
                    <w14:schemeClr w14:val="tx1"/>
                  </w14:solidFill>
                </w14:textFill>
              </w:rPr>
              <w:t>1088.775</w:t>
            </w:r>
            <w:r>
              <w:rPr>
                <w:rFonts w:hint="eastAsia"/>
                <w:color w:val="000000" w:themeColor="text1"/>
                <w14:textFill>
                  <w14:solidFill>
                    <w14:schemeClr w14:val="tx1"/>
                  </w14:solidFill>
                </w14:textFill>
              </w:rPr>
              <w:t>m 3 /d，仅为</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污水处理厂处理能力的</w:t>
            </w:r>
            <w:r>
              <w:rPr>
                <w:rFonts w:hint="eastAsia"/>
                <w:color w:val="000000" w:themeColor="text1"/>
                <w:lang w:val="en-US" w:eastAsia="zh-CN"/>
                <w14:textFill>
                  <w14:solidFill>
                    <w14:schemeClr w14:val="tx1"/>
                  </w14:solidFill>
                </w14:textFill>
              </w:rPr>
              <w:t>7.26</w:t>
            </w:r>
            <w:r>
              <w:rPr>
                <w:rFonts w:hint="eastAsia"/>
                <w:color w:val="000000" w:themeColor="text1"/>
                <w14:textFill>
                  <w14:solidFill>
                    <w14:schemeClr w14:val="tx1"/>
                  </w14:solidFill>
                </w14:textFill>
              </w:rPr>
              <w:t>%，在</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污水处理厂的处理容量范围内，对污水处理厂正常运行造成的冲击较小，不会使</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污水处理厂超负荷运行；且</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污水处理厂外排废水执行《城镇污水处理厂污染物排放标准》（GB18918-2002）一级A标准，其中涵盖本项目排放的特征水污染物（COD</w:t>
            </w:r>
            <w:r>
              <w:rPr>
                <w:rFonts w:hint="eastAsia"/>
                <w:color w:val="000000" w:themeColor="text1"/>
                <w:vertAlign w:val="subscript"/>
                <w14:textFill>
                  <w14:solidFill>
                    <w14:schemeClr w14:val="tx1"/>
                  </w14:solidFill>
                </w14:textFill>
              </w:rPr>
              <w:t>Cr</w:t>
            </w:r>
            <w:r>
              <w:rPr>
                <w:rFonts w:hint="eastAsia"/>
                <w:color w:val="000000" w:themeColor="text1"/>
                <w14:textFill>
                  <w14:solidFill>
                    <w14:schemeClr w14:val="tx1"/>
                  </w14:solidFill>
                </w14:textFill>
              </w:rPr>
              <w:t>、BOD</w:t>
            </w:r>
            <w:r>
              <w:rPr>
                <w:rFonts w:hint="eastAsia"/>
                <w:color w:val="000000" w:themeColor="text1"/>
                <w:vertAlign w:val="subscript"/>
                <w14:textFill>
                  <w14:solidFill>
                    <w14:schemeClr w14:val="tx1"/>
                  </w14:solidFill>
                </w14:textFill>
              </w:rPr>
              <w:t>5</w:t>
            </w:r>
            <w:r>
              <w:rPr>
                <w:rFonts w:hint="eastAsia"/>
                <w:color w:val="000000" w:themeColor="text1"/>
                <w14:textFill>
                  <w14:solidFill>
                    <w14:schemeClr w14:val="tx1"/>
                  </w14:solidFill>
                </w14:textFill>
              </w:rPr>
              <w:t>、SS、NH</w:t>
            </w:r>
            <w:r>
              <w:rPr>
                <w:rFonts w:hint="eastAsia"/>
                <w:color w:val="000000" w:themeColor="text1"/>
                <w:vertAlign w:val="subscript"/>
                <w14:textFill>
                  <w14:solidFill>
                    <w14:schemeClr w14:val="tx1"/>
                  </w14:solidFill>
                </w14:textFill>
              </w:rPr>
              <w:t>3</w:t>
            </w:r>
            <w:r>
              <w:rPr>
                <w:rFonts w:hint="eastAsia"/>
                <w:color w:val="000000" w:themeColor="text1"/>
                <w14:textFill>
                  <w14:solidFill>
                    <w14:schemeClr w14:val="tx1"/>
                  </w14:solidFill>
                </w14:textFill>
              </w:rPr>
              <w:t>-N、动植物油）。综上所述，本项目废水依托</w:t>
            </w:r>
            <w:r>
              <w:rPr>
                <w:rFonts w:hint="eastAsia"/>
                <w:color w:val="000000" w:themeColor="text1"/>
                <w:lang w:val="en-US" w:eastAsia="zh-CN"/>
                <w14:textFill>
                  <w14:solidFill>
                    <w14:schemeClr w14:val="tx1"/>
                  </w14:solidFill>
                </w14:textFill>
              </w:rPr>
              <w:t>第十三师黄田农场</w:t>
            </w:r>
            <w:r>
              <w:rPr>
                <w:rFonts w:hint="eastAsia"/>
                <w:color w:val="000000" w:themeColor="text1"/>
                <w14:textFill>
                  <w14:solidFill>
                    <w14:schemeClr w14:val="tx1"/>
                  </w14:solidFill>
                </w14:textFill>
              </w:rPr>
              <w:t>污水处理厂处理具有环境可行性。</w:t>
            </w:r>
          </w:p>
          <w:p>
            <w:pPr>
              <w:pStyle w:val="6"/>
              <w:keepNext w:val="0"/>
              <w:keepLines w:val="0"/>
              <w:pageBreakBefore w:val="0"/>
              <w:widowControl w:val="0"/>
              <w:kinsoku/>
              <w:wordWrap/>
              <w:overflowPunct/>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表2</w:t>
            </w:r>
            <w:r>
              <w:rPr>
                <w:rFonts w:hint="eastAsia"/>
                <w:color w:val="000000" w:themeColor="text1"/>
                <w:sz w:val="21"/>
                <w:szCs w:val="21"/>
                <w:lang w:val="en-US" w:eastAsia="zh-CN"/>
                <w14:textFill>
                  <w14:solidFill>
                    <w14:schemeClr w14:val="tx1"/>
                  </w14:solidFill>
                </w14:textFill>
              </w:rPr>
              <w:t>0</w:t>
            </w:r>
            <w:r>
              <w:rPr>
                <w:rFonts w:hint="eastAsia"/>
                <w:color w:val="000000" w:themeColor="text1"/>
                <w:sz w:val="21"/>
                <w:szCs w:val="21"/>
                <w14:textFill>
                  <w14:solidFill>
                    <w14:schemeClr w14:val="tx1"/>
                  </w14:solidFill>
                </w14:textFill>
              </w:rPr>
              <w:t xml:space="preserve">  废水类别、污染物及污染治理设施信息表</w:t>
            </w:r>
          </w:p>
          <w:tbl>
            <w:tblPr>
              <w:tblStyle w:val="19"/>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
              <w:gridCol w:w="660"/>
              <w:gridCol w:w="860"/>
              <w:gridCol w:w="623"/>
              <w:gridCol w:w="476"/>
              <w:gridCol w:w="1104"/>
              <w:gridCol w:w="777"/>
              <w:gridCol w:w="777"/>
              <w:gridCol w:w="782"/>
              <w:gridCol w:w="777"/>
              <w:gridCol w:w="675"/>
              <w:gridCol w:w="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224"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39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废水</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类别</w:t>
                  </w:r>
                </w:p>
              </w:tc>
              <w:tc>
                <w:tcPr>
                  <w:tcW w:w="51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污染物种类</w:t>
                  </w:r>
                </w:p>
              </w:tc>
              <w:tc>
                <w:tcPr>
                  <w:tcW w:w="373"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排放去向</w:t>
                  </w:r>
                </w:p>
              </w:tc>
              <w:tc>
                <w:tcPr>
                  <w:tcW w:w="28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方式</w:t>
                  </w:r>
                </w:p>
              </w:tc>
              <w:tc>
                <w:tcPr>
                  <w:tcW w:w="661"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排放规律</w:t>
                  </w:r>
                </w:p>
              </w:tc>
              <w:tc>
                <w:tcPr>
                  <w:tcW w:w="1398" w:type="pct"/>
                  <w:gridSpan w:val="3"/>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污染治理设施</w:t>
                  </w:r>
                </w:p>
              </w:tc>
              <w:tc>
                <w:tcPr>
                  <w:tcW w:w="46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排放口编号</w:t>
                  </w:r>
                </w:p>
              </w:tc>
              <w:tc>
                <w:tcPr>
                  <w:tcW w:w="404"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排放口设施是否符合要求</w:t>
                  </w:r>
                </w:p>
              </w:tc>
              <w:tc>
                <w:tcPr>
                  <w:tcW w:w="277"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224"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39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51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373"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28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661"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46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污染治理设施编号</w:t>
                  </w:r>
                </w:p>
              </w:tc>
              <w:tc>
                <w:tcPr>
                  <w:tcW w:w="465"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污染治理设施名称</w:t>
                  </w:r>
                </w:p>
              </w:tc>
              <w:tc>
                <w:tcPr>
                  <w:tcW w:w="467"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污染治理设施工艺</w:t>
                  </w:r>
                </w:p>
              </w:tc>
              <w:tc>
                <w:tcPr>
                  <w:tcW w:w="46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404"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277"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224"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395"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生活</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污水</w:t>
                  </w:r>
                </w:p>
              </w:tc>
              <w:tc>
                <w:tcPr>
                  <w:tcW w:w="51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color w:val="000000" w:themeColor="text1"/>
                      <w:sz w:val="21"/>
                      <w:szCs w:val="21"/>
                      <w14:textFill>
                        <w14:solidFill>
                          <w14:schemeClr w14:val="tx1"/>
                        </w14:solidFill>
                      </w14:textFill>
                    </w:rPr>
                    <w:t>COD、BOD</w:t>
                  </w:r>
                  <w:r>
                    <w:rPr>
                      <w:color w:val="000000" w:themeColor="text1"/>
                      <w:sz w:val="21"/>
                      <w:szCs w:val="21"/>
                      <w:vertAlign w:val="subscript"/>
                      <w14:textFill>
                        <w14:solidFill>
                          <w14:schemeClr w14:val="tx1"/>
                        </w14:solidFill>
                      </w14:textFill>
                    </w:rPr>
                    <w:t>5</w:t>
                  </w:r>
                  <w:r>
                    <w:rPr>
                      <w:color w:val="000000" w:themeColor="text1"/>
                      <w:sz w:val="21"/>
                      <w:szCs w:val="21"/>
                      <w14:textFill>
                        <w14:solidFill>
                          <w14:schemeClr w14:val="tx1"/>
                        </w14:solidFill>
                      </w14:textFill>
                    </w:rPr>
                    <w:t>、SS、NH</w:t>
                  </w:r>
                  <w:r>
                    <w:rPr>
                      <w:color w:val="000000" w:themeColor="text1"/>
                      <w:sz w:val="21"/>
                      <w:szCs w:val="21"/>
                      <w:vertAlign w:val="subscript"/>
                      <w14:textFill>
                        <w14:solidFill>
                          <w14:schemeClr w14:val="tx1"/>
                        </w14:solidFill>
                      </w14:textFill>
                    </w:rPr>
                    <w:t>3</w:t>
                  </w:r>
                  <w:r>
                    <w:rPr>
                      <w:color w:val="000000" w:themeColor="text1"/>
                      <w:sz w:val="21"/>
                      <w:szCs w:val="21"/>
                      <w14:textFill>
                        <w14:solidFill>
                          <w14:schemeClr w14:val="tx1"/>
                        </w14:solidFill>
                      </w14:textFill>
                    </w:rPr>
                    <w:t>-N</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动植物油</w:t>
                  </w:r>
                </w:p>
              </w:tc>
              <w:tc>
                <w:tcPr>
                  <w:tcW w:w="373"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黄田农场（新星市）污水处理厂</w:t>
                  </w:r>
                </w:p>
              </w:tc>
              <w:tc>
                <w:tcPr>
                  <w:tcW w:w="28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间接</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w:t>
                  </w:r>
                </w:p>
              </w:tc>
              <w:tc>
                <w:tcPr>
                  <w:tcW w:w="661" w:type="pct"/>
                  <w:vMerge w:val="restart"/>
                  <w:tcBorders>
                    <w:tl2br w:val="nil"/>
                    <w:tr2bl w:val="nil"/>
                  </w:tcBorders>
                  <w:shd w:val="clear" w:color="auto" w:fill="auto"/>
                  <w:vAlign w:val="center"/>
                </w:tcPr>
                <w:p>
                  <w:pPr>
                    <w:spacing w:line="240" w:lineRule="auto"/>
                    <w:ind w:left="-50" w:right="-120" w:rightChars="-50" w:firstLine="0" w:firstLineChars="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间断排放，排放期间流量不稳定且无规律，但不属于冲击型排放</w:t>
                  </w:r>
                </w:p>
              </w:tc>
              <w:tc>
                <w:tcPr>
                  <w:tcW w:w="465" w:type="pct"/>
                  <w:tcBorders>
                    <w:tl2br w:val="nil"/>
                    <w:tr2bl w:val="nil"/>
                  </w:tcBorders>
                  <w:shd w:val="clear" w:color="auto" w:fill="auto"/>
                  <w:vAlign w:val="center"/>
                </w:tcPr>
                <w:p>
                  <w:pPr>
                    <w:spacing w:line="240" w:lineRule="auto"/>
                    <w:ind w:left="-50" w:right="-120" w:rightChars="-50" w:firstLine="0" w:firstLineChars="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TW001</w:t>
                  </w:r>
                </w:p>
              </w:tc>
              <w:tc>
                <w:tcPr>
                  <w:tcW w:w="465" w:type="pct"/>
                  <w:tcBorders>
                    <w:tl2br w:val="nil"/>
                    <w:tr2bl w:val="nil"/>
                  </w:tcBorders>
                  <w:shd w:val="clear" w:color="auto" w:fill="auto"/>
                  <w:vAlign w:val="center"/>
                </w:tcPr>
                <w:p>
                  <w:pPr>
                    <w:spacing w:line="240" w:lineRule="auto"/>
                    <w:ind w:left="-50" w:right="-120" w:rightChars="-50" w:firstLine="0" w:firstLineChars="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化粪池、隔油池</w:t>
                  </w:r>
                </w:p>
              </w:tc>
              <w:tc>
                <w:tcPr>
                  <w:tcW w:w="467" w:type="pct"/>
                  <w:tcBorders>
                    <w:tl2br w:val="nil"/>
                    <w:tr2bl w:val="nil"/>
                  </w:tcBorders>
                  <w:shd w:val="clear" w:color="auto" w:fill="auto"/>
                  <w:vAlign w:val="center"/>
                </w:tcPr>
                <w:p>
                  <w:pPr>
                    <w:spacing w:line="240" w:lineRule="auto"/>
                    <w:ind w:left="-50" w:right="-120" w:rightChars="-50" w:firstLine="0" w:firstLineChars="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厌氧、消化、隔油、沉淀</w:t>
                  </w:r>
                </w:p>
              </w:tc>
              <w:tc>
                <w:tcPr>
                  <w:tcW w:w="465"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DW001</w:t>
                  </w:r>
                </w:p>
              </w:tc>
              <w:tc>
                <w:tcPr>
                  <w:tcW w:w="404"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是</w:t>
                  </w:r>
                </w:p>
              </w:tc>
              <w:tc>
                <w:tcPr>
                  <w:tcW w:w="277"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224"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39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沉淀池排泥废水</w:t>
                  </w:r>
                </w:p>
              </w:tc>
              <w:tc>
                <w:tcPr>
                  <w:tcW w:w="51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SS</w:t>
                  </w:r>
                </w:p>
              </w:tc>
              <w:tc>
                <w:tcPr>
                  <w:tcW w:w="373"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p>
              </w:tc>
              <w:tc>
                <w:tcPr>
                  <w:tcW w:w="28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661" w:type="pct"/>
                  <w:vMerge w:val="continue"/>
                  <w:tcBorders>
                    <w:tl2br w:val="nil"/>
                    <w:tr2bl w:val="nil"/>
                  </w:tcBorders>
                  <w:shd w:val="clear" w:color="auto" w:fill="auto"/>
                  <w:vAlign w:val="center"/>
                </w:tcPr>
                <w:p>
                  <w:pPr>
                    <w:spacing w:line="240" w:lineRule="auto"/>
                    <w:ind w:left="-50" w:right="-120" w:rightChars="-50" w:firstLine="0" w:firstLineChars="0"/>
                    <w:rPr>
                      <w:rFonts w:hint="eastAsia"/>
                      <w:color w:val="000000" w:themeColor="text1"/>
                      <w:sz w:val="21"/>
                      <w:szCs w:val="21"/>
                      <w14:textFill>
                        <w14:solidFill>
                          <w14:schemeClr w14:val="tx1"/>
                        </w14:solidFill>
                      </w14:textFill>
                    </w:rPr>
                  </w:pPr>
                </w:p>
              </w:tc>
              <w:tc>
                <w:tcPr>
                  <w:tcW w:w="465" w:type="pct"/>
                  <w:tcBorders>
                    <w:tl2br w:val="nil"/>
                    <w:tr2bl w:val="nil"/>
                  </w:tcBorders>
                  <w:shd w:val="clear" w:color="auto" w:fill="auto"/>
                  <w:vAlign w:val="center"/>
                </w:tcPr>
                <w:p>
                  <w:pPr>
                    <w:spacing w:line="240" w:lineRule="auto"/>
                    <w:ind w:left="-50" w:right="-120" w:rightChars="-50" w:firstLine="0" w:firstLineChars="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TW002</w:t>
                  </w:r>
                </w:p>
              </w:tc>
              <w:tc>
                <w:tcPr>
                  <w:tcW w:w="465" w:type="pct"/>
                  <w:tcBorders>
                    <w:tl2br w:val="nil"/>
                    <w:tr2bl w:val="nil"/>
                  </w:tcBorders>
                  <w:shd w:val="clear" w:color="auto" w:fill="auto"/>
                  <w:vAlign w:val="center"/>
                </w:tcPr>
                <w:p>
                  <w:pPr>
                    <w:spacing w:line="240" w:lineRule="auto"/>
                    <w:ind w:left="-50" w:right="-120" w:rightChars="-50" w:firstLine="0" w:firstLineChars="0"/>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沉淀池</w:t>
                  </w:r>
                </w:p>
              </w:tc>
              <w:tc>
                <w:tcPr>
                  <w:tcW w:w="467" w:type="pct"/>
                  <w:tcBorders>
                    <w:tl2br w:val="nil"/>
                    <w:tr2bl w:val="nil"/>
                  </w:tcBorders>
                  <w:shd w:val="clear" w:color="auto" w:fill="auto"/>
                  <w:vAlign w:val="center"/>
                </w:tcPr>
                <w:p>
                  <w:pPr>
                    <w:spacing w:line="240" w:lineRule="auto"/>
                    <w:ind w:left="-50" w:right="-120" w:rightChars="-50" w:firstLine="0" w:firstLineChars="0"/>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w:t>
                  </w:r>
                </w:p>
              </w:tc>
              <w:tc>
                <w:tcPr>
                  <w:tcW w:w="465"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DW00</w:t>
                  </w:r>
                  <w:r>
                    <w:rPr>
                      <w:rFonts w:hint="eastAsia"/>
                      <w:color w:val="000000" w:themeColor="text1"/>
                      <w:sz w:val="21"/>
                      <w:szCs w:val="21"/>
                      <w:lang w:val="en-US" w:eastAsia="zh-CN"/>
                      <w14:textFill>
                        <w14:solidFill>
                          <w14:schemeClr w14:val="tx1"/>
                        </w14:solidFill>
                      </w14:textFill>
                    </w:rPr>
                    <w:t>2</w:t>
                  </w:r>
                </w:p>
              </w:tc>
              <w:tc>
                <w:tcPr>
                  <w:tcW w:w="404"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是</w:t>
                  </w:r>
                </w:p>
              </w:tc>
              <w:tc>
                <w:tcPr>
                  <w:tcW w:w="277"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 w:hRule="atLeast"/>
                <w:jc w:val="center"/>
              </w:trPr>
              <w:tc>
                <w:tcPr>
                  <w:tcW w:w="224"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p>
              </w:tc>
              <w:tc>
                <w:tcPr>
                  <w:tcW w:w="39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过滤反冲洗废水</w:t>
                  </w:r>
                </w:p>
              </w:tc>
              <w:tc>
                <w:tcPr>
                  <w:tcW w:w="51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SS</w:t>
                  </w:r>
                </w:p>
              </w:tc>
              <w:tc>
                <w:tcPr>
                  <w:tcW w:w="373"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p>
              </w:tc>
              <w:tc>
                <w:tcPr>
                  <w:tcW w:w="28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661" w:type="pct"/>
                  <w:vMerge w:val="continue"/>
                  <w:tcBorders>
                    <w:tl2br w:val="nil"/>
                    <w:tr2bl w:val="nil"/>
                  </w:tcBorders>
                  <w:shd w:val="clear" w:color="auto" w:fill="auto"/>
                  <w:vAlign w:val="center"/>
                </w:tcPr>
                <w:p>
                  <w:pPr>
                    <w:spacing w:line="240" w:lineRule="auto"/>
                    <w:ind w:left="-50" w:right="-120" w:rightChars="-50" w:firstLine="0" w:firstLineChars="0"/>
                    <w:rPr>
                      <w:rFonts w:hint="eastAsia"/>
                      <w:color w:val="000000" w:themeColor="text1"/>
                      <w:sz w:val="21"/>
                      <w:szCs w:val="21"/>
                      <w14:textFill>
                        <w14:solidFill>
                          <w14:schemeClr w14:val="tx1"/>
                        </w14:solidFill>
                      </w14:textFill>
                    </w:rPr>
                  </w:pPr>
                </w:p>
              </w:tc>
              <w:tc>
                <w:tcPr>
                  <w:tcW w:w="465" w:type="pct"/>
                  <w:tcBorders>
                    <w:tl2br w:val="nil"/>
                    <w:tr2bl w:val="nil"/>
                  </w:tcBorders>
                  <w:shd w:val="clear" w:color="auto" w:fill="auto"/>
                  <w:vAlign w:val="center"/>
                </w:tcPr>
                <w:p>
                  <w:pPr>
                    <w:spacing w:line="240" w:lineRule="auto"/>
                    <w:ind w:left="-50" w:right="-120" w:rightChars="-50" w:firstLine="0" w:firstLineChars="0"/>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TW002</w:t>
                  </w:r>
                </w:p>
              </w:tc>
              <w:tc>
                <w:tcPr>
                  <w:tcW w:w="465" w:type="pct"/>
                  <w:tcBorders>
                    <w:tl2br w:val="nil"/>
                    <w:tr2bl w:val="nil"/>
                  </w:tcBorders>
                  <w:shd w:val="clear" w:color="auto" w:fill="auto"/>
                  <w:vAlign w:val="center"/>
                </w:tcPr>
                <w:p>
                  <w:pPr>
                    <w:spacing w:line="240" w:lineRule="auto"/>
                    <w:ind w:left="-50" w:right="-120" w:rightChars="-50" w:firstLine="0" w:firstLineChars="0"/>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沉淀池</w:t>
                  </w:r>
                </w:p>
              </w:tc>
              <w:tc>
                <w:tcPr>
                  <w:tcW w:w="467" w:type="pct"/>
                  <w:tcBorders>
                    <w:tl2br w:val="nil"/>
                    <w:tr2bl w:val="nil"/>
                  </w:tcBorders>
                  <w:shd w:val="clear" w:color="auto" w:fill="auto"/>
                  <w:vAlign w:val="center"/>
                </w:tcPr>
                <w:p>
                  <w:pPr>
                    <w:spacing w:line="240" w:lineRule="auto"/>
                    <w:ind w:left="-50" w:right="-120" w:rightChars="-50" w:firstLine="0" w:firstLineChars="0"/>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沉淀</w:t>
                  </w:r>
                </w:p>
              </w:tc>
              <w:tc>
                <w:tcPr>
                  <w:tcW w:w="465"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DW00</w:t>
                  </w:r>
                  <w:r>
                    <w:rPr>
                      <w:rFonts w:hint="eastAsia"/>
                      <w:color w:val="000000" w:themeColor="text1"/>
                      <w:sz w:val="21"/>
                      <w:szCs w:val="21"/>
                      <w:lang w:val="en-US" w:eastAsia="zh-CN"/>
                      <w14:textFill>
                        <w14:solidFill>
                          <w14:schemeClr w14:val="tx1"/>
                        </w14:solidFill>
                      </w14:textFill>
                    </w:rPr>
                    <w:t>2</w:t>
                  </w:r>
                </w:p>
              </w:tc>
              <w:tc>
                <w:tcPr>
                  <w:tcW w:w="404"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是</w:t>
                  </w:r>
                </w:p>
              </w:tc>
              <w:tc>
                <w:tcPr>
                  <w:tcW w:w="277"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一般排放口</w:t>
                  </w:r>
                </w:p>
              </w:tc>
            </w:tr>
          </w:tbl>
          <w:p>
            <w:pPr>
              <w:pStyle w:val="6"/>
              <w:keepNext w:val="0"/>
              <w:keepLines w:val="0"/>
              <w:pageBreakBefore w:val="0"/>
              <w:widowControl w:val="0"/>
              <w:kinsoku/>
              <w:wordWrap/>
              <w:overflowPunct/>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 xml:space="preserve">21 </w:t>
            </w:r>
            <w:r>
              <w:rPr>
                <w:rFonts w:hint="eastAsia"/>
                <w:color w:val="000000" w:themeColor="text1"/>
                <w:sz w:val="21"/>
                <w:szCs w:val="21"/>
                <w14:textFill>
                  <w14:solidFill>
                    <w14:schemeClr w14:val="tx1"/>
                  </w14:solidFill>
                </w14:textFill>
              </w:rPr>
              <w:t xml:space="preserve"> 废水间接排放口基本情况表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618"/>
              <w:gridCol w:w="1331"/>
              <w:gridCol w:w="1339"/>
              <w:gridCol w:w="575"/>
              <w:gridCol w:w="1052"/>
              <w:gridCol w:w="520"/>
              <w:gridCol w:w="545"/>
              <w:gridCol w:w="662"/>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排放口编号</w:t>
                  </w:r>
                </w:p>
              </w:tc>
              <w:tc>
                <w:tcPr>
                  <w:tcW w:w="36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排放口</w:t>
                  </w:r>
                </w:p>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名称</w:t>
                  </w:r>
                </w:p>
              </w:tc>
              <w:tc>
                <w:tcPr>
                  <w:tcW w:w="1597" w:type="pct"/>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排放口地理坐标</w:t>
                  </w:r>
                </w:p>
              </w:tc>
              <w:tc>
                <w:tcPr>
                  <w:tcW w:w="34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排放</w:t>
                  </w:r>
                </w:p>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去向</w:t>
                  </w:r>
                </w:p>
              </w:tc>
              <w:tc>
                <w:tcPr>
                  <w:tcW w:w="62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排放</w:t>
                  </w:r>
                </w:p>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规律</w:t>
                  </w:r>
                </w:p>
              </w:tc>
              <w:tc>
                <w:tcPr>
                  <w:tcW w:w="311"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间歇</w:t>
                  </w:r>
                  <w:r>
                    <w:rPr>
                      <w:color w:val="000000" w:themeColor="text1"/>
                      <w:kern w:val="0"/>
                      <w:sz w:val="21"/>
                      <w:szCs w:val="21"/>
                      <w14:textFill>
                        <w14:solidFill>
                          <w14:schemeClr w14:val="tx1"/>
                        </w14:solidFill>
                      </w14:textFill>
                    </w:rPr>
                    <w:t>排放时段</w:t>
                  </w:r>
                </w:p>
              </w:tc>
              <w:tc>
                <w:tcPr>
                  <w:tcW w:w="1362"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38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7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经度</w:t>
                  </w:r>
                </w:p>
              </w:tc>
              <w:tc>
                <w:tcPr>
                  <w:tcW w:w="8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纬度</w:t>
                  </w:r>
                </w:p>
              </w:tc>
              <w:tc>
                <w:tcPr>
                  <w:tcW w:w="34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62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11"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2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名称</w:t>
                  </w: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污染物种类</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DW001</w:t>
                  </w:r>
                </w:p>
              </w:tc>
              <w:tc>
                <w:tcPr>
                  <w:tcW w:w="36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default"/>
                      <w:color w:val="000000" w:themeColor="text1"/>
                      <w:kern w:val="0"/>
                      <w:sz w:val="21"/>
                      <w:szCs w:val="21"/>
                      <w:lang w:val="en-US"/>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TW001</w:t>
                  </w:r>
                </w:p>
              </w:tc>
              <w:tc>
                <w:tcPr>
                  <w:tcW w:w="79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ind w:left="-50" w:right="-50" w:firstLine="0" w:firstLineChars="0"/>
                    <w:jc w:val="center"/>
                    <w:textAlignment w:val="auto"/>
                    <w:rPr>
                      <w:color w:val="000000" w:themeColor="text1"/>
                      <w:kern w:val="0"/>
                      <w:sz w:val="21"/>
                      <w14:textFill>
                        <w14:solidFill>
                          <w14:schemeClr w14:val="tx1"/>
                        </w14:solidFill>
                      </w14:textFill>
                    </w:rPr>
                  </w:pPr>
                  <w:r>
                    <w:rPr>
                      <w:rFonts w:hint="eastAsia"/>
                      <w:color w:val="000000" w:themeColor="text1"/>
                      <w:kern w:val="0"/>
                      <w:sz w:val="21"/>
                      <w:lang w:val="en-US" w:eastAsia="zh-CN"/>
                      <w14:textFill>
                        <w14:solidFill>
                          <w14:schemeClr w14:val="tx1"/>
                        </w14:solidFill>
                      </w14:textFill>
                    </w:rPr>
                    <w:t>93</w:t>
                  </w:r>
                  <w:r>
                    <w:rPr>
                      <w:color w:val="000000" w:themeColor="text1"/>
                      <w:kern w:val="0"/>
                      <w:sz w:val="21"/>
                      <w14:textFill>
                        <w14:solidFill>
                          <w14:schemeClr w14:val="tx1"/>
                        </w14:solidFill>
                      </w14:textFill>
                    </w:rPr>
                    <w:t>°</w:t>
                  </w:r>
                  <w:r>
                    <w:rPr>
                      <w:rFonts w:hint="eastAsia"/>
                      <w:color w:val="000000" w:themeColor="text1"/>
                      <w:kern w:val="0"/>
                      <w:sz w:val="21"/>
                      <w:lang w:val="en-US" w:eastAsia="zh-CN"/>
                      <w14:textFill>
                        <w14:solidFill>
                          <w14:schemeClr w14:val="tx1"/>
                        </w14:solidFill>
                      </w14:textFill>
                    </w:rPr>
                    <w:t>49</w:t>
                  </w:r>
                  <w:r>
                    <w:rPr>
                      <w:color w:val="000000" w:themeColor="text1"/>
                      <w:kern w:val="0"/>
                      <w:sz w:val="21"/>
                      <w14:textFill>
                        <w14:solidFill>
                          <w14:schemeClr w14:val="tx1"/>
                        </w14:solidFill>
                      </w14:textFill>
                    </w:rPr>
                    <w:t>′</w:t>
                  </w:r>
                  <w:r>
                    <w:rPr>
                      <w:rFonts w:hint="eastAsia"/>
                      <w:color w:val="000000" w:themeColor="text1"/>
                      <w:kern w:val="0"/>
                      <w:sz w:val="21"/>
                      <w:lang w:val="en-US" w:eastAsia="zh-CN"/>
                      <w14:textFill>
                        <w14:solidFill>
                          <w14:schemeClr w14:val="tx1"/>
                        </w14:solidFill>
                      </w14:textFill>
                    </w:rPr>
                    <w:t>43.317</w:t>
                  </w:r>
                  <w:r>
                    <w:rPr>
                      <w:color w:val="000000" w:themeColor="text1"/>
                      <w:kern w:val="0"/>
                      <w:sz w:val="21"/>
                      <w14:textFill>
                        <w14:solidFill>
                          <w14:schemeClr w14:val="tx1"/>
                        </w14:solidFill>
                      </w14:textFill>
                    </w:rPr>
                    <w:t>″</w:t>
                  </w:r>
                </w:p>
              </w:tc>
              <w:tc>
                <w:tcPr>
                  <w:tcW w:w="80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ind w:left="-50" w:right="-50" w:firstLine="0" w:firstLineChars="0"/>
                    <w:jc w:val="center"/>
                    <w:textAlignment w:val="auto"/>
                    <w:rPr>
                      <w:color w:val="000000" w:themeColor="text1"/>
                      <w:kern w:val="0"/>
                      <w:sz w:val="21"/>
                      <w14:textFill>
                        <w14:solidFill>
                          <w14:schemeClr w14:val="tx1"/>
                        </w14:solidFill>
                      </w14:textFill>
                    </w:rPr>
                  </w:pPr>
                  <w:r>
                    <w:rPr>
                      <w:color w:val="000000" w:themeColor="text1"/>
                      <w:kern w:val="0"/>
                      <w:sz w:val="21"/>
                      <w14:textFill>
                        <w14:solidFill>
                          <w14:schemeClr w14:val="tx1"/>
                        </w14:solidFill>
                      </w14:textFill>
                    </w:rPr>
                    <w:t>4</w:t>
                  </w:r>
                  <w:r>
                    <w:rPr>
                      <w:rFonts w:hint="eastAsia"/>
                      <w:color w:val="000000" w:themeColor="text1"/>
                      <w:kern w:val="0"/>
                      <w:sz w:val="21"/>
                      <w:lang w:val="en-US" w:eastAsia="zh-CN"/>
                      <w14:textFill>
                        <w14:solidFill>
                          <w14:schemeClr w14:val="tx1"/>
                        </w14:solidFill>
                      </w14:textFill>
                    </w:rPr>
                    <w:t>2</w:t>
                  </w:r>
                  <w:r>
                    <w:rPr>
                      <w:color w:val="000000" w:themeColor="text1"/>
                      <w:kern w:val="0"/>
                      <w:sz w:val="21"/>
                      <w14:textFill>
                        <w14:solidFill>
                          <w14:schemeClr w14:val="tx1"/>
                        </w14:solidFill>
                      </w14:textFill>
                    </w:rPr>
                    <w:t>°</w:t>
                  </w:r>
                  <w:r>
                    <w:rPr>
                      <w:rFonts w:hint="eastAsia"/>
                      <w:color w:val="000000" w:themeColor="text1"/>
                      <w:kern w:val="0"/>
                      <w:sz w:val="21"/>
                      <w:lang w:val="en-US" w:eastAsia="zh-CN"/>
                      <w14:textFill>
                        <w14:solidFill>
                          <w14:schemeClr w14:val="tx1"/>
                        </w14:solidFill>
                      </w14:textFill>
                    </w:rPr>
                    <w:t>50</w:t>
                  </w:r>
                  <w:r>
                    <w:rPr>
                      <w:color w:val="000000" w:themeColor="text1"/>
                      <w:kern w:val="0"/>
                      <w:sz w:val="21"/>
                      <w14:textFill>
                        <w14:solidFill>
                          <w14:schemeClr w14:val="tx1"/>
                        </w14:solidFill>
                      </w14:textFill>
                    </w:rPr>
                    <w:t>′</w:t>
                  </w:r>
                  <w:r>
                    <w:rPr>
                      <w:rFonts w:hint="eastAsia"/>
                      <w:color w:val="000000" w:themeColor="text1"/>
                      <w:kern w:val="0"/>
                      <w:sz w:val="21"/>
                      <w:lang w:val="en-US" w:eastAsia="zh-CN"/>
                      <w14:textFill>
                        <w14:solidFill>
                          <w14:schemeClr w14:val="tx1"/>
                        </w14:solidFill>
                      </w14:textFill>
                    </w:rPr>
                    <w:t>53.183</w:t>
                  </w:r>
                  <w:r>
                    <w:rPr>
                      <w:color w:val="000000" w:themeColor="text1"/>
                      <w:kern w:val="0"/>
                      <w:sz w:val="21"/>
                      <w14:textFill>
                        <w14:solidFill>
                          <w14:schemeClr w14:val="tx1"/>
                        </w14:solidFill>
                      </w14:textFill>
                    </w:rPr>
                    <w:t>″</w:t>
                  </w:r>
                </w:p>
              </w:tc>
              <w:tc>
                <w:tcPr>
                  <w:tcW w:w="344"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黄田农场（新星市）污水处理厂</w:t>
                  </w:r>
                </w:p>
              </w:tc>
              <w:tc>
                <w:tcPr>
                  <w:tcW w:w="62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间断排放，排放期间流量不稳定且无规律，但不属于冲击型排放</w:t>
                  </w:r>
                </w:p>
              </w:tc>
              <w:tc>
                <w:tcPr>
                  <w:tcW w:w="311" w:type="pct"/>
                  <w:vMerge w:val="restart"/>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left"/>
                    <w:textAlignment w:val="auto"/>
                    <w:rPr>
                      <w:rFonts w:hint="eastAsia" w:eastAsia="宋体"/>
                      <w:color w:val="000000" w:themeColor="text1"/>
                      <w:kern w:val="0"/>
                      <w:sz w:val="21"/>
                      <w:szCs w:val="21"/>
                      <w:lang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生产期间</w:t>
                  </w:r>
                </w:p>
              </w:tc>
              <w:tc>
                <w:tcPr>
                  <w:tcW w:w="32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黄田农场（新星市）污水处理厂</w:t>
                  </w: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COD</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8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79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80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4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62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1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left"/>
                    <w:textAlignment w:val="auto"/>
                    <w:rPr>
                      <w:color w:val="000000" w:themeColor="text1"/>
                      <w:kern w:val="0"/>
                      <w:sz w:val="21"/>
                      <w:szCs w:val="21"/>
                      <w14:textFill>
                        <w14:solidFill>
                          <w14:schemeClr w14:val="tx1"/>
                        </w14:solidFill>
                      </w14:textFill>
                    </w:rPr>
                  </w:pPr>
                </w:p>
              </w:tc>
              <w:tc>
                <w:tcPr>
                  <w:tcW w:w="32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BOD</w:t>
                  </w:r>
                  <w:r>
                    <w:rPr>
                      <w:color w:val="000000" w:themeColor="text1"/>
                      <w:kern w:val="0"/>
                      <w:sz w:val="21"/>
                      <w:szCs w:val="21"/>
                      <w:vertAlign w:val="subscript"/>
                      <w14:textFill>
                        <w14:solidFill>
                          <w14:schemeClr w14:val="tx1"/>
                        </w14:solidFill>
                      </w14:textFill>
                    </w:rPr>
                    <w:t>5</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38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79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80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4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62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1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left"/>
                    <w:textAlignment w:val="auto"/>
                    <w:rPr>
                      <w:color w:val="000000" w:themeColor="text1"/>
                      <w:kern w:val="0"/>
                      <w:sz w:val="21"/>
                      <w:szCs w:val="21"/>
                      <w14:textFill>
                        <w14:solidFill>
                          <w14:schemeClr w14:val="tx1"/>
                        </w14:solidFill>
                      </w14:textFill>
                    </w:rPr>
                  </w:pPr>
                </w:p>
              </w:tc>
              <w:tc>
                <w:tcPr>
                  <w:tcW w:w="32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SS</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8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79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80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4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62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1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left"/>
                    <w:textAlignment w:val="auto"/>
                    <w:rPr>
                      <w:color w:val="000000" w:themeColor="text1"/>
                      <w:kern w:val="0"/>
                      <w:sz w:val="21"/>
                      <w:szCs w:val="21"/>
                      <w14:textFill>
                        <w14:solidFill>
                          <w14:schemeClr w14:val="tx1"/>
                        </w14:solidFill>
                      </w14:textFill>
                    </w:rPr>
                  </w:pPr>
                </w:p>
              </w:tc>
              <w:tc>
                <w:tcPr>
                  <w:tcW w:w="32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氨氮</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385"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6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default"/>
                      <w:color w:val="000000" w:themeColor="text1"/>
                      <w:kern w:val="0"/>
                      <w:sz w:val="21"/>
                      <w:szCs w:val="21"/>
                      <w:lang w:val="en-US"/>
                      <w14:textFill>
                        <w14:solidFill>
                          <w14:schemeClr w14:val="tx1"/>
                        </w14:solidFill>
                      </w14:textFill>
                    </w:rPr>
                  </w:pPr>
                </w:p>
              </w:tc>
              <w:tc>
                <w:tcPr>
                  <w:tcW w:w="79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80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4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62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1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left"/>
                    <w:textAlignment w:val="auto"/>
                    <w:rPr>
                      <w:color w:val="000000" w:themeColor="text1"/>
                      <w:kern w:val="0"/>
                      <w:sz w:val="21"/>
                      <w:szCs w:val="21"/>
                      <w14:textFill>
                        <w14:solidFill>
                          <w14:schemeClr w14:val="tx1"/>
                        </w14:solidFill>
                      </w14:textFill>
                    </w:rPr>
                  </w:pPr>
                </w:p>
              </w:tc>
              <w:tc>
                <w:tcPr>
                  <w:tcW w:w="32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动植物油</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eastAsia"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8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DW002</w:t>
                  </w:r>
                </w:p>
              </w:tc>
              <w:tc>
                <w:tcPr>
                  <w:tcW w:w="36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TW002</w:t>
                  </w:r>
                </w:p>
              </w:tc>
              <w:tc>
                <w:tcPr>
                  <w:tcW w:w="79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800"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44"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629"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11" w:type="pct"/>
                  <w:vMerge w:val="continue"/>
                  <w:tcBorders>
                    <w:tl2br w:val="nil"/>
                    <w:tr2bl w:val="nil"/>
                  </w:tcBorders>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left"/>
                    <w:textAlignment w:val="auto"/>
                    <w:rPr>
                      <w:color w:val="000000" w:themeColor="text1"/>
                      <w:kern w:val="0"/>
                      <w:sz w:val="21"/>
                      <w:szCs w:val="21"/>
                      <w14:textFill>
                        <w14:solidFill>
                          <w14:schemeClr w14:val="tx1"/>
                        </w14:solidFill>
                      </w14:textFill>
                    </w:rPr>
                  </w:pPr>
                </w:p>
              </w:tc>
              <w:tc>
                <w:tcPr>
                  <w:tcW w:w="32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color w:val="000000" w:themeColor="text1"/>
                      <w:kern w:val="0"/>
                      <w:sz w:val="21"/>
                      <w:szCs w:val="21"/>
                      <w14:textFill>
                        <w14:solidFill>
                          <w14:schemeClr w14:val="tx1"/>
                        </w14:solidFill>
                      </w14:textFill>
                    </w:rPr>
                  </w:pPr>
                </w:p>
              </w:tc>
              <w:tc>
                <w:tcPr>
                  <w:tcW w:w="39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SS</w:t>
                  </w:r>
                </w:p>
              </w:tc>
              <w:tc>
                <w:tcPr>
                  <w:tcW w:w="64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120" w:leftChars="-50" w:right="-120" w:rightChars="-50" w:firstLine="0" w:firstLineChars="0"/>
                    <w:jc w:val="center"/>
                    <w:textAlignment w:val="auto"/>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10</w:t>
                  </w:r>
                </w:p>
              </w:tc>
            </w:tr>
          </w:tbl>
          <w:p>
            <w:pPr>
              <w:pStyle w:val="6"/>
              <w:keepNext w:val="0"/>
              <w:keepLines w:val="0"/>
              <w:pageBreakBefore w:val="0"/>
              <w:widowControl w:val="0"/>
              <w:kinsoku/>
              <w:wordWrap/>
              <w:overflowPunct/>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 xml:space="preserve">22  </w:t>
            </w:r>
            <w:r>
              <w:rPr>
                <w:rFonts w:hint="eastAsia"/>
                <w:color w:val="000000" w:themeColor="text1"/>
                <w:sz w:val="21"/>
                <w:szCs w:val="21"/>
                <w14:textFill>
                  <w14:solidFill>
                    <w14:schemeClr w14:val="tx1"/>
                  </w14:solidFill>
                </w14:textFill>
              </w:rPr>
              <w:t xml:space="preserve"> 废水污染物排放信息</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72"/>
              <w:gridCol w:w="1424"/>
              <w:gridCol w:w="1977"/>
              <w:gridCol w:w="1563"/>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70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排放口</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编号</w:t>
                  </w: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污染物种类</w:t>
                  </w:r>
                </w:p>
              </w:tc>
              <w:tc>
                <w:tcPr>
                  <w:tcW w:w="1183"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排放</w:t>
                  </w:r>
                  <w:r>
                    <w:rPr>
                      <w:color w:val="000000" w:themeColor="text1"/>
                      <w:sz w:val="21"/>
                      <w:szCs w:val="21"/>
                      <w14:textFill>
                        <w14:solidFill>
                          <w14:schemeClr w14:val="tx1"/>
                        </w14:solidFill>
                      </w14:textFill>
                    </w:rPr>
                    <w:t>浓度</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mg/L）</w:t>
                  </w:r>
                </w:p>
              </w:tc>
              <w:tc>
                <w:tcPr>
                  <w:tcW w:w="934"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日排放量（</w:t>
                  </w:r>
                  <w:r>
                    <w:rPr>
                      <w:rFonts w:hint="eastAsia"/>
                      <w:color w:val="000000" w:themeColor="text1"/>
                      <w:sz w:val="21"/>
                      <w:szCs w:val="21"/>
                      <w14:textFill>
                        <w14:solidFill>
                          <w14:schemeClr w14:val="tx1"/>
                        </w14:solidFill>
                      </w14:textFill>
                    </w:rPr>
                    <w:t>t/</w:t>
                  </w:r>
                  <w:r>
                    <w:rPr>
                      <w:color w:val="000000" w:themeColor="text1"/>
                      <w:sz w:val="21"/>
                      <w:szCs w:val="21"/>
                      <w14:textFill>
                        <w14:solidFill>
                          <w14:schemeClr w14:val="tx1"/>
                        </w14:solidFill>
                      </w14:textFill>
                    </w:rPr>
                    <w:t>d）</w:t>
                  </w:r>
                </w:p>
              </w:tc>
              <w:tc>
                <w:tcPr>
                  <w:tcW w:w="1008"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70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DW001</w:t>
                  </w: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w:t>
                  </w:r>
                  <w:r>
                    <w:rPr>
                      <w:rFonts w:hint="eastAsia"/>
                      <w:color w:val="000000" w:themeColor="text1"/>
                      <w:sz w:val="21"/>
                      <w:szCs w:val="21"/>
                      <w14:textFill>
                        <w14:solidFill>
                          <w14:schemeClr w14:val="tx1"/>
                        </w14:solidFill>
                      </w14:textFill>
                    </w:rPr>
                    <w:t>O</w:t>
                  </w:r>
                  <w:r>
                    <w:rPr>
                      <w:color w:val="000000" w:themeColor="text1"/>
                      <w:sz w:val="21"/>
                      <w:szCs w:val="21"/>
                      <w14:textFill>
                        <w14:solidFill>
                          <w14:schemeClr w14:val="tx1"/>
                        </w14:solidFill>
                      </w14:textFill>
                    </w:rPr>
                    <w:t>D</w:t>
                  </w:r>
                </w:p>
              </w:tc>
              <w:tc>
                <w:tcPr>
                  <w:tcW w:w="1183"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kern w:val="0"/>
                      <w:sz w:val="21"/>
                      <w:szCs w:val="21"/>
                      <w:lang w:val="en-US" w:eastAsia="zh-CN"/>
                      <w14:textFill>
                        <w14:solidFill>
                          <w14:schemeClr w14:val="tx1"/>
                        </w14:solidFill>
                      </w14:textFill>
                    </w:rPr>
                  </w:pPr>
                  <w:r>
                    <w:rPr>
                      <w:rFonts w:hint="eastAsia"/>
                      <w:color w:val="000000" w:themeColor="text1"/>
                      <w:kern w:val="0"/>
                      <w:sz w:val="21"/>
                      <w:szCs w:val="21"/>
                      <w:lang w:val="en-US" w:eastAsia="zh-CN"/>
                      <w14:textFill>
                        <w14:solidFill>
                          <w14:schemeClr w14:val="tx1"/>
                        </w14:solidFill>
                      </w14:textFill>
                    </w:rPr>
                    <w:t>200</w:t>
                  </w:r>
                </w:p>
              </w:tc>
              <w:tc>
                <w:tcPr>
                  <w:tcW w:w="934"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0.00025</w:t>
                  </w:r>
                </w:p>
              </w:tc>
              <w:tc>
                <w:tcPr>
                  <w:tcW w:w="1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BOD</w:t>
                  </w:r>
                  <w:r>
                    <w:rPr>
                      <w:color w:val="000000" w:themeColor="text1"/>
                      <w:kern w:val="0"/>
                      <w:sz w:val="21"/>
                      <w:szCs w:val="21"/>
                      <w:vertAlign w:val="subscript"/>
                      <w14:textFill>
                        <w14:solidFill>
                          <w14:schemeClr w14:val="tx1"/>
                        </w14:solidFill>
                      </w14:textFill>
                    </w:rPr>
                    <w:t>5</w:t>
                  </w:r>
                </w:p>
              </w:tc>
              <w:tc>
                <w:tcPr>
                  <w:tcW w:w="1183"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100</w:t>
                  </w:r>
                </w:p>
              </w:tc>
              <w:tc>
                <w:tcPr>
                  <w:tcW w:w="934"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0.00013</w:t>
                  </w:r>
                </w:p>
              </w:tc>
              <w:tc>
                <w:tcPr>
                  <w:tcW w:w="1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SS</w:t>
                  </w:r>
                </w:p>
              </w:tc>
              <w:tc>
                <w:tcPr>
                  <w:tcW w:w="1183"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100</w:t>
                  </w:r>
                </w:p>
              </w:tc>
              <w:tc>
                <w:tcPr>
                  <w:tcW w:w="934"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0.00013</w:t>
                  </w:r>
                </w:p>
              </w:tc>
              <w:tc>
                <w:tcPr>
                  <w:tcW w:w="1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NH</w:t>
                  </w:r>
                  <w:r>
                    <w:rPr>
                      <w:bCs/>
                      <w:color w:val="000000" w:themeColor="text1"/>
                      <w:sz w:val="21"/>
                      <w:szCs w:val="21"/>
                      <w:vertAlign w:val="subscript"/>
                      <w14:textFill>
                        <w14:solidFill>
                          <w14:schemeClr w14:val="tx1"/>
                        </w14:solidFill>
                      </w14:textFill>
                    </w:rPr>
                    <w:t>3</w:t>
                  </w:r>
                  <w:r>
                    <w:rPr>
                      <w:bCs/>
                      <w:color w:val="000000" w:themeColor="text1"/>
                      <w:sz w:val="21"/>
                      <w:szCs w:val="21"/>
                      <w14:textFill>
                        <w14:solidFill>
                          <w14:schemeClr w14:val="tx1"/>
                        </w14:solidFill>
                      </w14:textFill>
                    </w:rPr>
                    <w:t>-N</w:t>
                  </w:r>
                </w:p>
              </w:tc>
              <w:tc>
                <w:tcPr>
                  <w:tcW w:w="1183"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p>
              </w:tc>
              <w:tc>
                <w:tcPr>
                  <w:tcW w:w="934"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0.000025</w:t>
                  </w:r>
                </w:p>
              </w:tc>
              <w:tc>
                <w:tcPr>
                  <w:tcW w:w="1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动植物油</w:t>
                  </w:r>
                </w:p>
              </w:tc>
              <w:tc>
                <w:tcPr>
                  <w:tcW w:w="1183"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p>
              </w:tc>
              <w:tc>
                <w:tcPr>
                  <w:tcW w:w="934"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0.000013</w:t>
                  </w:r>
                </w:p>
              </w:tc>
              <w:tc>
                <w:tcPr>
                  <w:tcW w:w="1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701"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DW002</w:t>
                  </w:r>
                </w:p>
              </w:tc>
              <w:tc>
                <w:tcPr>
                  <w:tcW w:w="852" w:type="pc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SS</w:t>
                  </w:r>
                </w:p>
              </w:tc>
              <w:tc>
                <w:tcPr>
                  <w:tcW w:w="1183" w:type="pct"/>
                  <w:tcBorders>
                    <w:tl2br w:val="nil"/>
                    <w:tr2bl w:val="nil"/>
                  </w:tcBorders>
                  <w:vAlign w:val="center"/>
                </w:tcPr>
                <w:p>
                  <w:pPr>
                    <w:keepNext w:val="0"/>
                    <w:keepLines w:val="0"/>
                    <w:pageBreakBefore w:val="0"/>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100</w:t>
                  </w:r>
                </w:p>
              </w:tc>
              <w:tc>
                <w:tcPr>
                  <w:tcW w:w="934" w:type="pct"/>
                  <w:tcBorders>
                    <w:tl2br w:val="nil"/>
                    <w:tr2bl w:val="nil"/>
                  </w:tcBorders>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0.109</w:t>
                  </w:r>
                </w:p>
              </w:tc>
              <w:tc>
                <w:tcPr>
                  <w:tcW w:w="100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39.69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701" w:type="pct"/>
                  <w:vMerge w:val="restart"/>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全厂排放口合计</w:t>
                  </w:r>
                </w:p>
              </w:tc>
              <w:tc>
                <w:tcPr>
                  <w:tcW w:w="2970" w:type="pct"/>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COD</w:t>
                  </w:r>
                </w:p>
              </w:tc>
              <w:tc>
                <w:tcPr>
                  <w:tcW w:w="1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2970" w:type="pct"/>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BOD</w:t>
                  </w:r>
                  <w:r>
                    <w:rPr>
                      <w:color w:val="000000" w:themeColor="text1"/>
                      <w:kern w:val="0"/>
                      <w:sz w:val="21"/>
                      <w:szCs w:val="21"/>
                      <w:vertAlign w:val="subscript"/>
                      <w14:textFill>
                        <w14:solidFill>
                          <w14:schemeClr w14:val="tx1"/>
                        </w14:solidFill>
                      </w14:textFill>
                    </w:rPr>
                    <w:t>5</w:t>
                  </w:r>
                </w:p>
              </w:tc>
              <w:tc>
                <w:tcPr>
                  <w:tcW w:w="1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2970" w:type="pct"/>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color w:val="000000" w:themeColor="text1"/>
                      <w:kern w:val="0"/>
                      <w:sz w:val="21"/>
                      <w:szCs w:val="21"/>
                      <w14:textFill>
                        <w14:solidFill>
                          <w14:schemeClr w14:val="tx1"/>
                        </w14:solidFill>
                      </w14:textFill>
                    </w:rPr>
                    <w:t>SS</w:t>
                  </w:r>
                </w:p>
              </w:tc>
              <w:tc>
                <w:tcPr>
                  <w:tcW w:w="1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bCs/>
                      <w:color w:val="000000" w:themeColor="text1"/>
                      <w:sz w:val="21"/>
                      <w:szCs w:val="21"/>
                      <w:lang w:val="en-US"/>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39.736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2970" w:type="pct"/>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NH</w:t>
                  </w:r>
                  <w:r>
                    <w:rPr>
                      <w:bCs/>
                      <w:color w:val="000000" w:themeColor="text1"/>
                      <w:sz w:val="21"/>
                      <w:szCs w:val="21"/>
                      <w:vertAlign w:val="subscript"/>
                      <w14:textFill>
                        <w14:solidFill>
                          <w14:schemeClr w14:val="tx1"/>
                        </w14:solidFill>
                      </w14:textFill>
                    </w:rPr>
                    <w:t>3</w:t>
                  </w:r>
                  <w:r>
                    <w:rPr>
                      <w:bCs/>
                      <w:color w:val="000000" w:themeColor="text1"/>
                      <w:sz w:val="21"/>
                      <w:szCs w:val="21"/>
                      <w14:textFill>
                        <w14:solidFill>
                          <w14:schemeClr w14:val="tx1"/>
                        </w14:solidFill>
                      </w14:textFill>
                    </w:rPr>
                    <w:t>-N</w:t>
                  </w:r>
                </w:p>
              </w:tc>
              <w:tc>
                <w:tcPr>
                  <w:tcW w:w="1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bCs/>
                      <w:color w:val="000000" w:themeColor="text1"/>
                      <w:sz w:val="21"/>
                      <w:szCs w:val="21"/>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0"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701" w:type="pct"/>
                  <w:vMerge w:val="continue"/>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color w:val="000000" w:themeColor="text1"/>
                      <w:sz w:val="21"/>
                      <w:szCs w:val="21"/>
                      <w14:textFill>
                        <w14:solidFill>
                          <w14:schemeClr w14:val="tx1"/>
                        </w14:solidFill>
                      </w14:textFill>
                    </w:rPr>
                  </w:pPr>
                </w:p>
              </w:tc>
              <w:tc>
                <w:tcPr>
                  <w:tcW w:w="2970" w:type="pct"/>
                  <w:gridSpan w:val="3"/>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动植物油</w:t>
                  </w:r>
                </w:p>
              </w:tc>
              <w:tc>
                <w:tcPr>
                  <w:tcW w:w="16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bCs/>
                      <w:color w:val="000000" w:themeColor="text1"/>
                      <w:sz w:val="21"/>
                      <w:szCs w:val="21"/>
                      <w:lang w:val="en-US" w:eastAsia="zh-CN"/>
                      <w14:textFill>
                        <w14:solidFill>
                          <w14:schemeClr w14:val="tx1"/>
                        </w14:solidFill>
                      </w14:textFill>
                    </w:rPr>
                  </w:pPr>
                  <w:r>
                    <w:rPr>
                      <w:rFonts w:hint="eastAsia"/>
                      <w:bCs/>
                      <w:color w:val="000000" w:themeColor="text1"/>
                      <w:sz w:val="21"/>
                      <w:szCs w:val="21"/>
                      <w:lang w:val="en-US" w:eastAsia="zh-CN"/>
                      <w14:textFill>
                        <w14:solidFill>
                          <w14:schemeClr w14:val="tx1"/>
                        </w14:solidFill>
                      </w14:textFill>
                    </w:rPr>
                    <w:t>0.0045</w:t>
                  </w:r>
                </w:p>
              </w:tc>
            </w:tr>
          </w:tbl>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2.3</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地下水</w:t>
            </w: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环境影响分析</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（1）影响分析</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本项目对地下水环境可能产生影响的突进为本工程经市场及储存设施废水的跑、</w:t>
            </w:r>
            <w:r>
              <w:rPr>
                <w:rFonts w:hint="default" w:ascii="Times New Roman" w:hAnsi="Times New Roman" w:cs="Times New Roman"/>
                <w:color w:val="000000" w:themeColor="text1"/>
                <w:sz w:val="24"/>
                <w:szCs w:val="32"/>
                <w14:textFill>
                  <w14:solidFill>
                    <w14:schemeClr w14:val="tx1"/>
                  </w14:solidFill>
                </w14:textFill>
              </w:rPr>
              <w:t>冒、滴、漏引起的入渗</w:t>
            </w:r>
            <w:r>
              <w:rPr>
                <w:rFonts w:hint="default" w:ascii="Times New Roman" w:hAnsi="Times New Roman" w:cs="Times New Roman"/>
                <w:color w:val="000000" w:themeColor="text1"/>
                <w:sz w:val="24"/>
                <w:szCs w:val="32"/>
                <w:lang w:eastAsia="zh-CN"/>
                <w14:textFill>
                  <w14:solidFill>
                    <w14:schemeClr w14:val="tx1"/>
                  </w14:solidFill>
                </w14:textFill>
              </w:rPr>
              <w:t>。</w:t>
            </w:r>
            <w:r>
              <w:rPr>
                <w:rFonts w:hint="default" w:ascii="Times New Roman" w:hAnsi="Times New Roman" w:cs="Times New Roman"/>
                <w:color w:val="000000" w:themeColor="text1"/>
                <w:sz w:val="24"/>
                <w:szCs w:val="32"/>
                <w14:textFill>
                  <w14:solidFill>
                    <w14:schemeClr w14:val="tx1"/>
                  </w14:solidFill>
                </w14:textFill>
              </w:rPr>
              <w:t>污染物质能否渗漏并污染浅层地下水取决于含水层上覆地层的岩性、厚度，对污染成份的分解吸附性能及污染源排放形式。污水通过包气带中的裂隙、孔隙向地下垂直渗漏和渗透。在砂性土中会较快进入地下水中，如遇粘性土，载体则沿层面做水平运动，使污染范围扩大，遇到下渗通道时再垂向渗漏，进入地下水中。污染物通过土层垂直下渗，首先经过表层土，再进入包气带，在包气带内，污水可以得到一定程度的净化，尤其是有机污染物，可通过土壤的吸附、凝聚、离子交换、过滤、植物吸收，土壤中微生物的降解等综合效应，使水中的有机污染物得以去除。不能被净化的污染物随入渗水进入地下水，吸附滞留于包气带的污染物还可能被雨水或其它水通过淋滤和渗漏夹带到地下水层。根据莫洛扎夫于1971～1975年进行的专项试验结果：土层对生活污水中的污染物质有很强的吸附能力，其吸附量的大小除取决于地层本身性质</w:t>
            </w:r>
            <w:r>
              <w:rPr>
                <w:rFonts w:hint="default" w:ascii="Times New Roman" w:hAnsi="Times New Roman" w:cs="Times New Roman"/>
                <w:color w:val="000000" w:themeColor="text1"/>
                <w:sz w:val="24"/>
                <w:szCs w:val="32"/>
                <w:lang w:eastAsia="zh-CN"/>
                <w14:textFill>
                  <w14:solidFill>
                    <w14:schemeClr w14:val="tx1"/>
                  </w14:solidFill>
                </w14:textFill>
              </w:rPr>
              <w:t>（</w:t>
            </w:r>
            <w:r>
              <w:rPr>
                <w:rFonts w:hint="default" w:ascii="Times New Roman" w:hAnsi="Times New Roman" w:cs="Times New Roman"/>
                <w:color w:val="000000" w:themeColor="text1"/>
                <w:sz w:val="24"/>
                <w:szCs w:val="32"/>
                <w14:textFill>
                  <w14:solidFill>
                    <w14:schemeClr w14:val="tx1"/>
                  </w14:solidFill>
                </w14:textFill>
              </w:rPr>
              <w:t>如成份颗粒、密实程度等</w:t>
            </w:r>
            <w:r>
              <w:rPr>
                <w:rFonts w:hint="default" w:ascii="Times New Roman" w:hAnsi="Times New Roman" w:cs="Times New Roman"/>
                <w:color w:val="000000" w:themeColor="text1"/>
                <w:sz w:val="24"/>
                <w:szCs w:val="32"/>
                <w:lang w:eastAsia="zh-CN"/>
                <w14:textFill>
                  <w14:solidFill>
                    <w14:schemeClr w14:val="tx1"/>
                  </w14:solidFill>
                </w14:textFill>
              </w:rPr>
              <w:t>）</w:t>
            </w:r>
            <w:r>
              <w:rPr>
                <w:rFonts w:hint="default" w:ascii="Times New Roman" w:hAnsi="Times New Roman" w:cs="Times New Roman"/>
                <w:color w:val="000000" w:themeColor="text1"/>
                <w:sz w:val="24"/>
                <w:szCs w:val="32"/>
                <w14:textFill>
                  <w14:solidFill>
                    <w14:schemeClr w14:val="tx1"/>
                  </w14:solidFill>
                </w14:textFill>
              </w:rPr>
              <w:t>外，还与污染种类、初始浓度和侵入形成</w:t>
            </w:r>
            <w:r>
              <w:rPr>
                <w:rFonts w:hint="default" w:ascii="Times New Roman" w:hAnsi="Times New Roman" w:cs="Times New Roman"/>
                <w:color w:val="000000" w:themeColor="text1"/>
                <w:sz w:val="24"/>
                <w:szCs w:val="32"/>
                <w:lang w:eastAsia="zh-CN"/>
                <w14:textFill>
                  <w14:solidFill>
                    <w14:schemeClr w14:val="tx1"/>
                  </w14:solidFill>
                </w14:textFill>
              </w:rPr>
              <w:t>（</w:t>
            </w:r>
            <w:r>
              <w:rPr>
                <w:rFonts w:hint="default" w:ascii="Times New Roman" w:hAnsi="Times New Roman" w:cs="Times New Roman"/>
                <w:color w:val="000000" w:themeColor="text1"/>
                <w:sz w:val="24"/>
                <w:szCs w:val="32"/>
                <w14:textFill>
                  <w14:solidFill>
                    <w14:schemeClr w14:val="tx1"/>
                  </w14:solidFill>
                </w14:textFill>
              </w:rPr>
              <w:t>连续或短暂</w:t>
            </w:r>
            <w:r>
              <w:rPr>
                <w:rFonts w:hint="default" w:ascii="Times New Roman" w:hAnsi="Times New Roman" w:cs="Times New Roman"/>
                <w:color w:val="000000" w:themeColor="text1"/>
                <w:sz w:val="24"/>
                <w:szCs w:val="32"/>
                <w:lang w:eastAsia="zh-CN"/>
                <w14:textFill>
                  <w14:solidFill>
                    <w14:schemeClr w14:val="tx1"/>
                  </w14:solidFill>
                </w14:textFill>
              </w:rPr>
              <w:t>）</w:t>
            </w:r>
            <w:r>
              <w:rPr>
                <w:rFonts w:hint="default" w:ascii="Times New Roman" w:hAnsi="Times New Roman" w:cs="Times New Roman"/>
                <w:color w:val="000000" w:themeColor="text1"/>
                <w:sz w:val="24"/>
                <w:szCs w:val="32"/>
                <w14:textFill>
                  <w14:solidFill>
                    <w14:schemeClr w14:val="tx1"/>
                  </w14:solidFill>
                </w14:textFill>
              </w:rPr>
              <w:t>等有关，污染物在地层中的迁移长度还与水动力场变化及污染组分的生存时间有直接联系。</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上述分析表明，对于黄土状粉土、粉质粘土土质层薄、防渗性能差的地层，一旦在地表形成稳定的污染源，则极易导致污染物持续渗漏，污染浅层乃至深层地下水。本项目所在区域包气带厚度为8～19m，岩性以黄土状粉土、粉质粘土为主，防渗性能较差。</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（2）地下水防渗措施</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对地下水污染途径主要为本工程净水厂及储存设施污水的跑、冒、滴、漏，通过包气带进入含水层导致对地下水的污染。故工程避免地下水污染影响的主要措施是杜绝各类设备设施的渗漏、加强地面的防渗处理。</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工程拟采取以下防范措施：</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①加强环保设施的维护和管理，防止废水的跑冒滴漏；</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②本项目原水池、净水厂内净化间、加药加氯间、清水池地面采取重点防渗，水池底板、顶板、外墙均采用抗渗混凝土，防渗层渗透系数≤1.0×10</w:t>
            </w:r>
            <w:r>
              <w:rPr>
                <w:rFonts w:hint="default" w:ascii="Times New Roman" w:hAnsi="Times New Roman" w:cs="Times New Roman"/>
                <w:color w:val="000000" w:themeColor="text1"/>
                <w:sz w:val="24"/>
                <w:szCs w:val="22"/>
                <w:vertAlign w:val="superscript"/>
                <w:lang w:val="en-US" w:eastAsia="zh-CN"/>
                <w14:textFill>
                  <w14:solidFill>
                    <w14:schemeClr w14:val="tx1"/>
                  </w14:solidFill>
                </w14:textFill>
              </w:rPr>
              <w:t>-7</w:t>
            </w:r>
            <w:r>
              <w:rPr>
                <w:rFonts w:hint="default" w:ascii="Times New Roman" w:hAnsi="Times New Roman" w:cs="Times New Roman"/>
                <w:color w:val="000000" w:themeColor="text1"/>
                <w:sz w:val="24"/>
                <w:szCs w:val="22"/>
                <w:lang w:val="en-US" w:eastAsia="zh-CN"/>
                <w14:textFill>
                  <w14:solidFill>
                    <w14:schemeClr w14:val="tx1"/>
                  </w14:solidFill>
                </w14:textFill>
              </w:rPr>
              <w:t>cm/s。净水厂内设备用房，附属用房等可采用一般防渗方案。</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③本项目建设应委托有资质、能力、经验丰富的单位，严格管理，加强技术教育，提高操作工人的技术素养、掌握管道防渗重要性，严格控制各个施工环节的质量，对每道工序、每个工艺等严格按规范操作，做到多层防渗、增加闭水保险系数、提高防渗性能，保证管道及污水设施工程的施工质量达标。</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④加强净水厂下游地下水的监控、监测，同时加强经市场设施的检查和维护，防止污水渗漏引起地下水污染。</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拟建工程相关设施采取较为完善的防渗措施，可有效阻止污染物下渗，不会对地下水产生明显影响。为了确保防渗措施的防渗效果，施工过程中建设单位应加强施工期的管理，严格按防渗设计要求进行施工，并加强防渗措施的日常维护，使防渗措施达到应有的防渗效果。</w:t>
            </w:r>
          </w:p>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left"/>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2.4</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环境影响分析</w:t>
            </w:r>
          </w:p>
          <w:p>
            <w:pPr>
              <w:keepNext w:val="0"/>
              <w:keepLines w:val="0"/>
              <w:pageBreakBefore w:val="0"/>
              <w:widowControl/>
              <w:suppressLineNumbers w:val="0"/>
              <w:kinsoku/>
              <w:wordWrap/>
              <w:overflowPunct/>
              <w:topLinePunct w:val="0"/>
              <w:autoSpaceDE/>
              <w:autoSpaceDN/>
              <w:bidi w:val="0"/>
              <w:adjustRightInd/>
              <w:snapToGrid w:val="0"/>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本项目沉淀池排泥废水和滤池反冲洗废水经沉淀处理后与经三级化粪池和隔油池处理后的生活污水一并排入</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第十三师黄田农场</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污水处理厂进一步处理。综上，本项目对周边水环境影响是可以接受的。</w:t>
            </w:r>
          </w:p>
          <w:p>
            <w:pPr>
              <w:pStyle w:val="2"/>
              <w:pageBreakBefore w:val="0"/>
              <w:kinsoku/>
              <w:wordWrap/>
              <w:overflowPunct/>
              <w:topLinePunct w:val="0"/>
              <w:autoSpaceDE/>
              <w:autoSpaceDN/>
              <w:bidi w:val="0"/>
              <w:adjustRightInd/>
              <w:snapToGrid w:val="0"/>
              <w:ind w:left="0" w:leftChars="0" w:firstLine="0" w:firstLineChars="0"/>
              <w:textAlignment w:val="auto"/>
              <w:rPr>
                <w:rFonts w:hint="default" w:ascii="Times New Roman" w:hAnsi="Times New Roman"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2.5监测要求</w:t>
            </w:r>
          </w:p>
          <w:p>
            <w:pPr>
              <w:pageBreakBefore w:val="0"/>
              <w:kinsoku/>
              <w:wordWrap/>
              <w:overflowPunct/>
              <w:topLinePunct w:val="0"/>
              <w:autoSpaceDE/>
              <w:autoSpaceDN/>
              <w:bidi w:val="0"/>
              <w:adjustRightInd/>
              <w:snapToGrid w:val="0"/>
              <w:textAlignment w:val="auto"/>
              <w:rPr>
                <w:rFonts w:hint="default" w:ascii="Times New Roman" w:hAnsi="Times New Roman" w:cs="Times New Roman"/>
                <w:b w:val="0"/>
                <w:bCs w:val="0"/>
                <w:lang w:val="en-US"/>
              </w:rPr>
            </w:pPr>
            <w:r>
              <w:rPr>
                <w:rFonts w:hint="default" w:ascii="Times New Roman" w:hAnsi="Times New Roman" w:cs="Times New Roman"/>
                <w:b w:val="0"/>
                <w:bCs w:val="0"/>
                <w:lang w:val="en-US"/>
              </w:rPr>
              <w:t>根据《排污单位自行监测技术指南 总则》（HJ 819-2017），本项目污染源监测计划见表</w:t>
            </w:r>
            <w:r>
              <w:rPr>
                <w:rFonts w:hint="eastAsia" w:ascii="Times New Roman" w:hAnsi="Times New Roman" w:cs="Times New Roman"/>
                <w:b w:val="0"/>
                <w:bCs w:val="0"/>
                <w:lang w:val="en-US" w:eastAsia="zh-CN"/>
              </w:rPr>
              <w:t>23</w:t>
            </w:r>
            <w:r>
              <w:rPr>
                <w:rFonts w:hint="default" w:ascii="Times New Roman" w:hAnsi="Times New Roman" w:cs="Times New Roman"/>
                <w:b w:val="0"/>
                <w:bCs w:val="0"/>
                <w:lang w:val="en-US"/>
              </w:rPr>
              <w:t>。</w:t>
            </w:r>
          </w:p>
          <w:p>
            <w:pPr>
              <w:pStyle w:val="2"/>
              <w:pageBreakBefore w:val="0"/>
              <w:kinsoku/>
              <w:wordWrap/>
              <w:overflowPunct/>
              <w:topLinePunct w:val="0"/>
              <w:autoSpaceDE/>
              <w:autoSpaceDN/>
              <w:bidi w:val="0"/>
              <w:adjustRightInd/>
              <w:snapToGrid w:val="0"/>
              <w:jc w:val="center"/>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表</w:t>
            </w:r>
            <w:r>
              <w:rPr>
                <w:rFonts w:hint="eastAsia" w:ascii="Times New Roman" w:hAnsi="Times New Roman" w:cs="Times New Roman"/>
                <w:b/>
                <w:bCs/>
                <w:sz w:val="21"/>
                <w:szCs w:val="21"/>
                <w:lang w:val="en-US" w:eastAsia="zh-CN"/>
              </w:rPr>
              <w:t>23</w:t>
            </w:r>
            <w:r>
              <w:rPr>
                <w:rFonts w:hint="default" w:ascii="Times New Roman" w:hAnsi="Times New Roman" w:cs="Times New Roman"/>
                <w:b/>
                <w:bCs/>
                <w:sz w:val="21"/>
                <w:szCs w:val="21"/>
                <w:lang w:val="en-US" w:eastAsia="zh-CN"/>
              </w:rPr>
              <w:t xml:space="preserve">   废水监测计划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1447"/>
              <w:gridCol w:w="2118"/>
              <w:gridCol w:w="1069"/>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废水类别</w:t>
                  </w:r>
                </w:p>
              </w:tc>
              <w:tc>
                <w:tcPr>
                  <w:tcW w:w="14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监测点位</w:t>
                  </w:r>
                </w:p>
              </w:tc>
              <w:tc>
                <w:tcPr>
                  <w:tcW w:w="21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监测指标</w:t>
                  </w:r>
                </w:p>
              </w:tc>
              <w:tc>
                <w:tcPr>
                  <w:tcW w:w="10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监测频次</w:t>
                  </w:r>
                </w:p>
              </w:tc>
              <w:tc>
                <w:tcPr>
                  <w:tcW w:w="209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生活污水</w:t>
                  </w:r>
                </w:p>
              </w:tc>
              <w:tc>
                <w:tcPr>
                  <w:tcW w:w="14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生活污水排放口</w:t>
                  </w:r>
                </w:p>
              </w:tc>
              <w:tc>
                <w:tcPr>
                  <w:tcW w:w="21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sz w:val="21"/>
                      <w:szCs w:val="21"/>
                      <w:vertAlign w:val="baseline"/>
                      <w:lang w:val="en-US" w:eastAsia="zh-CN"/>
                    </w:rPr>
                  </w:pPr>
                  <w:r>
                    <w:rPr>
                      <w:color w:val="000000" w:themeColor="text1"/>
                      <w:sz w:val="21"/>
                      <w:szCs w:val="21"/>
                      <w14:textFill>
                        <w14:solidFill>
                          <w14:schemeClr w14:val="tx1"/>
                        </w14:solidFill>
                      </w14:textFill>
                    </w:rPr>
                    <w:t>COD、BOD</w:t>
                  </w:r>
                  <w:r>
                    <w:rPr>
                      <w:color w:val="000000" w:themeColor="text1"/>
                      <w:sz w:val="21"/>
                      <w:szCs w:val="21"/>
                      <w:vertAlign w:val="subscript"/>
                      <w14:textFill>
                        <w14:solidFill>
                          <w14:schemeClr w14:val="tx1"/>
                        </w14:solidFill>
                      </w14:textFill>
                    </w:rPr>
                    <w:t>5</w:t>
                  </w:r>
                  <w:r>
                    <w:rPr>
                      <w:color w:val="000000" w:themeColor="text1"/>
                      <w:sz w:val="21"/>
                      <w:szCs w:val="21"/>
                      <w14:textFill>
                        <w14:solidFill>
                          <w14:schemeClr w14:val="tx1"/>
                        </w14:solidFill>
                      </w14:textFill>
                    </w:rPr>
                    <w:t>、SS、NH</w:t>
                  </w:r>
                  <w:r>
                    <w:rPr>
                      <w:color w:val="000000" w:themeColor="text1"/>
                      <w:sz w:val="21"/>
                      <w:szCs w:val="21"/>
                      <w:vertAlign w:val="subscript"/>
                      <w14:textFill>
                        <w14:solidFill>
                          <w14:schemeClr w14:val="tx1"/>
                        </w14:solidFill>
                      </w14:textFill>
                    </w:rPr>
                    <w:t>3</w:t>
                  </w:r>
                  <w:r>
                    <w:rPr>
                      <w:color w:val="000000" w:themeColor="text1"/>
                      <w:sz w:val="21"/>
                      <w:szCs w:val="21"/>
                      <w14:textFill>
                        <w14:solidFill>
                          <w14:schemeClr w14:val="tx1"/>
                        </w14:solidFill>
                      </w14:textFill>
                    </w:rPr>
                    <w:t>-N</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动植物油</w:t>
                  </w:r>
                </w:p>
              </w:tc>
              <w:tc>
                <w:tcPr>
                  <w:tcW w:w="10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1次/年</w:t>
                  </w:r>
                </w:p>
              </w:tc>
              <w:tc>
                <w:tcPr>
                  <w:tcW w:w="2092"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sz w:val="21"/>
                      <w:szCs w:val="21"/>
                      <w:vertAlign w:val="baseline"/>
                      <w:lang w:val="en-US" w:eastAsia="zh-CN"/>
                    </w:rPr>
                  </w:pPr>
                  <w:r>
                    <w:rPr>
                      <w:rFonts w:hint="eastAsia"/>
                      <w:sz w:val="21"/>
                      <w:szCs w:val="21"/>
                      <w:vertAlign w:val="baseline"/>
                      <w:lang w:val="en-US" w:eastAsia="zh-CN"/>
                    </w:rPr>
                    <w:t>《污水综合排放标准》（GB8978-1996）中三级标准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排泥废水、反冲洗废水</w:t>
                  </w:r>
                </w:p>
              </w:tc>
              <w:tc>
                <w:tcPr>
                  <w:tcW w:w="144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沉淀池出水口</w:t>
                  </w:r>
                </w:p>
              </w:tc>
              <w:tc>
                <w:tcPr>
                  <w:tcW w:w="211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sz w:val="21"/>
                      <w:szCs w:val="21"/>
                      <w:vertAlign w:val="baseline"/>
                      <w:lang w:val="en-US" w:eastAsia="zh-CN"/>
                    </w:rPr>
                  </w:pPr>
                  <w:r>
                    <w:rPr>
                      <w:rFonts w:hint="eastAsia"/>
                      <w:sz w:val="21"/>
                      <w:szCs w:val="21"/>
                      <w:vertAlign w:val="baseline"/>
                      <w:lang w:val="en-US" w:eastAsia="zh-CN"/>
                    </w:rPr>
                    <w:t>SS</w:t>
                  </w:r>
                </w:p>
              </w:tc>
              <w:tc>
                <w:tcPr>
                  <w:tcW w:w="106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sz w:val="21"/>
                      <w:szCs w:val="21"/>
                      <w:vertAlign w:val="baseline"/>
                      <w:lang w:val="en-US" w:eastAsia="zh-CN"/>
                    </w:rPr>
                  </w:pPr>
                  <w:r>
                    <w:rPr>
                      <w:rFonts w:hint="eastAsia"/>
                      <w:sz w:val="21"/>
                      <w:szCs w:val="21"/>
                      <w:vertAlign w:val="baseline"/>
                      <w:lang w:val="en-US" w:eastAsia="zh-CN"/>
                    </w:rPr>
                    <w:t>1次/年</w:t>
                  </w:r>
                </w:p>
              </w:tc>
              <w:tc>
                <w:tcPr>
                  <w:tcW w:w="2092"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sz w:val="21"/>
                      <w:szCs w:val="21"/>
                      <w:vertAlign w:val="baseline"/>
                      <w:lang w:val="en-US" w:eastAsia="zh-CN"/>
                    </w:rPr>
                  </w:pPr>
                </w:p>
              </w:tc>
            </w:tr>
          </w:tbl>
          <w:p>
            <w:pPr>
              <w:pStyle w:val="3"/>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噪声</w:t>
            </w:r>
          </w:p>
          <w:p>
            <w:pPr>
              <w:pStyle w:val="4"/>
              <w:pageBreakBefore w:val="0"/>
              <w:widowControl w:val="0"/>
              <w:kinsoku/>
              <w:wordWrap/>
              <w:topLinePunct w:val="0"/>
              <w:autoSpaceDE/>
              <w:autoSpaceDN/>
              <w:bidi w:val="0"/>
              <w:adjustRightInd/>
              <w:snapToGrid w:val="0"/>
              <w:spacing w:before="0" w:after="0"/>
              <w:textAlignment w:val="auto"/>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3.1</w:t>
            </w:r>
            <w:r>
              <w:rPr>
                <w:rFonts w:hint="eastAsia"/>
                <w:b/>
                <w:bCs/>
                <w:color w:val="000000" w:themeColor="text1"/>
                <w14:textFill>
                  <w14:solidFill>
                    <w14:schemeClr w14:val="tx1"/>
                  </w14:solidFill>
                </w14:textFill>
              </w:rPr>
              <w:t>噪声源强</w:t>
            </w:r>
          </w:p>
          <w:p>
            <w:pPr>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项目营运期水厂噪声主要来自于给水泵类等设备运行时产生的设备噪声，噪声源强约为</w:t>
            </w:r>
            <w:r>
              <w:rPr>
                <w:rFonts w:hint="eastAsia"/>
                <w:color w:val="000000" w:themeColor="text1"/>
                <w:lang w:val="en-US" w:eastAsia="zh-CN"/>
                <w14:textFill>
                  <w14:solidFill>
                    <w14:schemeClr w14:val="tx1"/>
                  </w14:solidFill>
                </w14:textFill>
              </w:rPr>
              <w:t>70</w:t>
            </w:r>
            <w:r>
              <w:rPr>
                <w:rFonts w:hint="eastAsia"/>
                <w:color w:val="000000" w:themeColor="text1"/>
                <w14:textFill>
                  <w14:solidFill>
                    <w14:schemeClr w14:val="tx1"/>
                  </w14:solidFill>
                </w14:textFill>
              </w:rPr>
              <w:t>dB（A）~</w:t>
            </w:r>
            <w:r>
              <w:rPr>
                <w:rFonts w:hint="eastAsia"/>
                <w:color w:val="000000" w:themeColor="text1"/>
                <w:lang w:val="en-US" w:eastAsia="zh-CN"/>
                <w14:textFill>
                  <w14:solidFill>
                    <w14:schemeClr w14:val="tx1"/>
                  </w14:solidFill>
                </w14:textFill>
              </w:rPr>
              <w:t>85</w:t>
            </w:r>
            <w:r>
              <w:rPr>
                <w:rFonts w:hint="eastAsia"/>
                <w:color w:val="000000" w:themeColor="text1"/>
                <w14:textFill>
                  <w14:solidFill>
                    <w14:schemeClr w14:val="tx1"/>
                  </w14:solidFill>
                </w14:textFill>
              </w:rPr>
              <w:t>dB</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A</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，主要噪声源强见表</w:t>
            </w:r>
            <w:r>
              <w:rPr>
                <w:rFonts w:hint="eastAsia"/>
                <w:color w:val="000000" w:themeColor="text1"/>
                <w:lang w:val="en-US" w:eastAsia="zh-CN"/>
                <w14:textFill>
                  <w14:solidFill>
                    <w14:schemeClr w14:val="tx1"/>
                  </w14:solidFill>
                </w14:textFill>
              </w:rPr>
              <w:t>24</w:t>
            </w:r>
            <w:r>
              <w:rPr>
                <w:rFonts w:hint="eastAsia"/>
                <w:color w:val="000000" w:themeColor="text1"/>
                <w14:textFill>
                  <w14:solidFill>
                    <w14:schemeClr w14:val="tx1"/>
                  </w14:solidFill>
                </w14:textFill>
              </w:rPr>
              <w:t>。</w:t>
            </w:r>
          </w:p>
          <w:p>
            <w:pPr>
              <w:pStyle w:val="6"/>
              <w:pageBreakBefore w:val="0"/>
              <w:widowControl w:val="0"/>
              <w:kinsoku/>
              <w:wordWrap/>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 xml:space="preserve">24 </w:t>
            </w:r>
            <w:r>
              <w:rPr>
                <w:rFonts w:hint="eastAsia"/>
                <w:color w:val="000000" w:themeColor="text1"/>
                <w:sz w:val="21"/>
                <w:szCs w:val="21"/>
                <w14:textFill>
                  <w14:solidFill>
                    <w14:schemeClr w14:val="tx1"/>
                  </w14:solidFill>
                </w14:textFill>
              </w:rPr>
              <w:t xml:space="preserve">  主要噪声设备及噪声源强</w:t>
            </w:r>
          </w:p>
          <w:tbl>
            <w:tblPr>
              <w:tblStyle w:val="2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086"/>
              <w:gridCol w:w="1633"/>
              <w:gridCol w:w="3469"/>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4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序号</w:t>
                  </w:r>
                </w:p>
              </w:tc>
              <w:tc>
                <w:tcPr>
                  <w:tcW w:w="6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设备名称</w:t>
                  </w:r>
                </w:p>
              </w:tc>
              <w:tc>
                <w:tcPr>
                  <w:tcW w:w="9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声源强度值</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（dB（A））</w:t>
                  </w:r>
                </w:p>
              </w:tc>
              <w:tc>
                <w:tcPr>
                  <w:tcW w:w="2076"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采取</w:t>
                  </w:r>
                  <w:r>
                    <w:rPr>
                      <w:rFonts w:hint="eastAsia"/>
                      <w:color w:val="000000" w:themeColor="text1"/>
                      <w:sz w:val="21"/>
                      <w:lang w:val="en-US" w:eastAsia="zh-CN"/>
                      <w14:textFill>
                        <w14:solidFill>
                          <w14:schemeClr w14:val="tx1"/>
                        </w14:solidFill>
                      </w14:textFill>
                    </w:rPr>
                    <w:t>的</w:t>
                  </w:r>
                  <w:r>
                    <w:rPr>
                      <w:rFonts w:hint="eastAsia"/>
                      <w:color w:val="000000" w:themeColor="text1"/>
                      <w:sz w:val="21"/>
                      <w14:textFill>
                        <w14:solidFill>
                          <w14:schemeClr w14:val="tx1"/>
                        </w14:solidFill>
                      </w14:textFill>
                    </w:rPr>
                    <w:t>措施</w:t>
                  </w:r>
                </w:p>
              </w:tc>
              <w:tc>
                <w:tcPr>
                  <w:tcW w:w="88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降噪后源强</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color w:val="000000" w:themeColor="text1"/>
                      <w:sz w:val="21"/>
                      <w14:textFill>
                        <w14:solidFill>
                          <w14:schemeClr w14:val="tx1"/>
                        </w14:solidFill>
                      </w14:textFill>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1</w:t>
                  </w:r>
                </w:p>
              </w:tc>
              <w:tc>
                <w:tcPr>
                  <w:tcW w:w="6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水泵</w:t>
                  </w:r>
                </w:p>
              </w:tc>
              <w:tc>
                <w:tcPr>
                  <w:tcW w:w="9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color w:val="000000" w:themeColor="text1"/>
                      <w:sz w:val="21"/>
                      <w:lang w:val="en-US"/>
                      <w14:textFill>
                        <w14:solidFill>
                          <w14:schemeClr w14:val="tx1"/>
                        </w14:solidFill>
                      </w14:textFill>
                    </w:rPr>
                  </w:pPr>
                  <w:r>
                    <w:rPr>
                      <w:rFonts w:hint="eastAsia"/>
                      <w:color w:val="000000" w:themeColor="text1"/>
                      <w:sz w:val="21"/>
                      <w:lang w:val="en-US" w:eastAsia="zh-CN"/>
                      <w14:textFill>
                        <w14:solidFill>
                          <w14:schemeClr w14:val="tx1"/>
                        </w14:solidFill>
                      </w14:textFill>
                    </w:rPr>
                    <w:t>70-80</w:t>
                  </w:r>
                </w:p>
              </w:tc>
              <w:tc>
                <w:tcPr>
                  <w:tcW w:w="2076"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通过选用低噪声设备、加强保养、合理布局、隔声、减震等措施后，噪声源一般可衰减20-30 dB（A）</w:t>
                  </w:r>
                </w:p>
              </w:tc>
              <w:tc>
                <w:tcPr>
                  <w:tcW w:w="88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15"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2</w:t>
                  </w:r>
                </w:p>
              </w:tc>
              <w:tc>
                <w:tcPr>
                  <w:tcW w:w="65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风机</w:t>
                  </w:r>
                </w:p>
              </w:tc>
              <w:tc>
                <w:tcPr>
                  <w:tcW w:w="97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75-85</w:t>
                  </w:r>
                </w:p>
              </w:tc>
              <w:tc>
                <w:tcPr>
                  <w:tcW w:w="2076" w:type="pct"/>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color w:val="000000" w:themeColor="text1"/>
                      <w:sz w:val="21"/>
                      <w14:textFill>
                        <w14:solidFill>
                          <w14:schemeClr w14:val="tx1"/>
                        </w14:solidFill>
                      </w14:textFill>
                    </w:rPr>
                  </w:pPr>
                </w:p>
              </w:tc>
              <w:tc>
                <w:tcPr>
                  <w:tcW w:w="88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55</w:t>
                  </w:r>
                </w:p>
              </w:tc>
            </w:tr>
          </w:tbl>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3.2</w:t>
            </w:r>
            <w:r>
              <w:rPr>
                <w:rFonts w:hint="eastAsia"/>
                <w:b/>
                <w:bCs/>
                <w:color w:val="000000" w:themeColor="text1"/>
                <w14:textFill>
                  <w14:solidFill>
                    <w14:schemeClr w14:val="tx1"/>
                  </w14:solidFill>
                </w14:textFill>
              </w:rPr>
              <w:t>降噪措施</w:t>
            </w:r>
          </w:p>
          <w:p>
            <w:pPr>
              <w:pageBreakBefore w:val="0"/>
              <w:widowControl w:val="0"/>
              <w:kinsoku/>
              <w:wordWrap/>
              <w:overflowPunct/>
              <w:topLinePunct w:val="0"/>
              <w:autoSpaceDE/>
              <w:autoSpaceDN/>
              <w:bidi w:val="0"/>
              <w:adjustRightInd/>
              <w:snapToGrid w:val="0"/>
              <w:spacing w:line="360" w:lineRule="auto"/>
              <w:ind w:firstLine="480"/>
              <w:jc w:val="lef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为降低噪声源对本项目周边声环境的影响，建议项目采取下列措施：</w:t>
            </w:r>
          </w:p>
          <w:p>
            <w:pPr>
              <w:pageBreakBefore w:val="0"/>
              <w:widowControl w:val="0"/>
              <w:kinsoku/>
              <w:wordWrap/>
              <w:overflowPunct/>
              <w:topLinePunct w:val="0"/>
              <w:autoSpaceDE/>
              <w:autoSpaceDN/>
              <w:bidi w:val="0"/>
              <w:adjustRightInd/>
              <w:snapToGrid w:val="0"/>
              <w:spacing w:line="360" w:lineRule="auto"/>
              <w:ind w:firstLine="480"/>
              <w:jc w:val="lef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（1）加强日常维护与保养，及时淘汰落后设备；</w:t>
            </w:r>
          </w:p>
          <w:p>
            <w:pPr>
              <w:pageBreakBefore w:val="0"/>
              <w:widowControl w:val="0"/>
              <w:kinsoku/>
              <w:wordWrap/>
              <w:overflowPunct/>
              <w:topLinePunct w:val="0"/>
              <w:autoSpaceDE/>
              <w:autoSpaceDN/>
              <w:bidi w:val="0"/>
              <w:adjustRightInd/>
              <w:snapToGrid w:val="0"/>
              <w:spacing w:line="360" w:lineRule="auto"/>
              <w:ind w:firstLine="480"/>
              <w:jc w:val="lef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（2）合理布局噪声源，尽量将噪声源设置于远离项目边界的位置；</w:t>
            </w:r>
          </w:p>
          <w:p>
            <w:pPr>
              <w:pageBreakBefore w:val="0"/>
              <w:widowControl w:val="0"/>
              <w:kinsoku/>
              <w:wordWrap/>
              <w:overflowPunct/>
              <w:topLinePunct w:val="0"/>
              <w:autoSpaceDE/>
              <w:autoSpaceDN/>
              <w:bidi w:val="0"/>
              <w:adjustRightInd/>
              <w:snapToGrid w:val="0"/>
              <w:spacing w:line="360" w:lineRule="auto"/>
              <w:ind w:firstLine="480"/>
              <w:jc w:val="lef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（3）对高噪声设备采取相应的隔声、消声和减振措施。</w:t>
            </w:r>
          </w:p>
          <w:p>
            <w:pPr>
              <w:pageBreakBefore w:val="0"/>
              <w:widowControl w:val="0"/>
              <w:kinsoku/>
              <w:wordWrap/>
              <w:overflowPunct/>
              <w:topLinePunct w:val="0"/>
              <w:autoSpaceDE/>
              <w:autoSpaceDN/>
              <w:bidi w:val="0"/>
              <w:adjustRightInd/>
              <w:snapToGrid w:val="0"/>
              <w:spacing w:line="360" w:lineRule="auto"/>
              <w:ind w:firstLine="480"/>
              <w:jc w:val="left"/>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正常工况下，经采取上述的降噪措施、距离衰减后，本项目厂界噪声贡献值可满足《工业企业厂界环境噪声排放标准》（GB12348-2008）2类标准（昼间 60dB(A)），对区域声环境影响较小。</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b/>
                <w:bCs/>
                <w:color w:val="000000" w:themeColor="text1"/>
                <w14:textFill>
                  <w14:solidFill>
                    <w14:schemeClr w14:val="tx1"/>
                  </w14:solidFill>
                </w14:textFill>
              </w:rPr>
            </w:pPr>
            <w:r>
              <w:rPr>
                <w:rFonts w:hint="eastAsia"/>
                <w:b/>
                <w:bCs/>
                <w:color w:val="000000" w:themeColor="text1"/>
                <w:lang w:val="en-US" w:eastAsia="zh-CN"/>
                <w14:textFill>
                  <w14:solidFill>
                    <w14:schemeClr w14:val="tx1"/>
                  </w14:solidFill>
                </w14:textFill>
              </w:rPr>
              <w:t>3.3</w:t>
            </w:r>
            <w:r>
              <w:rPr>
                <w:rFonts w:hint="eastAsia"/>
                <w:b/>
                <w:bCs/>
                <w:color w:val="000000" w:themeColor="text1"/>
                <w14:textFill>
                  <w14:solidFill>
                    <w14:schemeClr w14:val="tx1"/>
                  </w14:solidFill>
                </w14:textFill>
              </w:rPr>
              <w:t>噪声达标分析</w:t>
            </w:r>
          </w:p>
          <w:p>
            <w:pPr>
              <w:pageBreakBefore w:val="0"/>
              <w:widowControl w:val="0"/>
              <w:kinsoku/>
              <w:wordWrap/>
              <w:overflowPunct/>
              <w:topLinePunct w:val="0"/>
              <w:autoSpaceDE/>
              <w:autoSpaceDN/>
              <w:bidi w:val="0"/>
              <w:adjustRightInd/>
              <w:snapToGrid w:val="0"/>
              <w:spacing w:line="36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本项目采取车间密闭、基础减振、隔声、消声等措施处理后，降噪效果显著，厂界噪声预计能够达到《工业企业厂界环境噪声排放标准》（GB12348-2008）中</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类区排放限值的要求（昼间≤6</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dB(A)，夜间≤5</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dB(A)），拟建项目运营期产生的噪声对周围环境影响较小，且项目</w:t>
            </w:r>
            <w:r>
              <w:rPr>
                <w:rFonts w:hint="eastAsia"/>
                <w:color w:val="000000" w:themeColor="text1"/>
                <w:lang w:eastAsia="zh-CN"/>
                <w14:textFill>
                  <w14:solidFill>
                    <w14:schemeClr w14:val="tx1"/>
                  </w14:solidFill>
                </w14:textFill>
              </w:rPr>
              <w:t>用地较为宽广，周边</w:t>
            </w:r>
            <w:r>
              <w:rPr>
                <w:rFonts w:hint="eastAsia"/>
                <w:color w:val="000000" w:themeColor="text1"/>
                <w14:textFill>
                  <w14:solidFill>
                    <w14:schemeClr w14:val="tx1"/>
                  </w14:solidFill>
                </w14:textFill>
              </w:rPr>
              <w:t>均为</w:t>
            </w:r>
            <w:r>
              <w:rPr>
                <w:rFonts w:hint="eastAsia"/>
                <w:color w:val="000000" w:themeColor="text1"/>
                <w:lang w:val="en-US" w:eastAsia="zh-CN"/>
                <w14:textFill>
                  <w14:solidFill>
                    <w14:schemeClr w14:val="tx1"/>
                  </w14:solidFill>
                </w14:textFill>
              </w:rPr>
              <w:t>荒地</w:t>
            </w:r>
            <w:r>
              <w:rPr>
                <w:rFonts w:hint="eastAsia"/>
                <w:color w:val="000000" w:themeColor="text1"/>
                <w14:textFill>
                  <w14:solidFill>
                    <w14:schemeClr w14:val="tx1"/>
                  </w14:solidFill>
                </w14:textFill>
              </w:rPr>
              <w:t>，无声环境保护目标。</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eastAsia" w:ascii="Times New Roman" w:hAnsi="Times New Roman" w:cs="Times New Roman"/>
                <w:b/>
                <w:bCs/>
                <w:color w:val="000000" w:themeColor="text1"/>
                <w:lang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3.4</w:t>
            </w:r>
            <w:r>
              <w:rPr>
                <w:rFonts w:hint="eastAsia" w:ascii="Times New Roman" w:hAnsi="Times New Roman" w:cs="Times New Roman"/>
                <w:b/>
                <w:bCs/>
                <w:color w:val="000000" w:themeColor="text1"/>
                <w:lang w:eastAsia="zh-CN"/>
                <w14:textFill>
                  <w14:solidFill>
                    <w14:schemeClr w14:val="tx1"/>
                  </w14:solidFill>
                </w14:textFill>
              </w:rPr>
              <w:t>监测要求</w:t>
            </w:r>
          </w:p>
          <w:p>
            <w:pPr>
              <w:pageBreakBefore w:val="0"/>
              <w:widowControl w:val="0"/>
              <w:kinsoku/>
              <w:wordWrap/>
              <w:overflowPunct/>
              <w:topLinePunct w:val="0"/>
              <w:autoSpaceDE/>
              <w:autoSpaceDN/>
              <w:bidi w:val="0"/>
              <w:adjustRightInd/>
              <w:snapToGrid w:val="0"/>
              <w:spacing w:line="36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根据《排污单位自行监测技术指南  总则》（HJ819-2017）和本项目情况，确定本项目噪声的日常监测要求，</w:t>
            </w:r>
            <w:r>
              <w:rPr>
                <w:rFonts w:hint="eastAsia"/>
                <w:color w:val="000000" w:themeColor="text1"/>
                <w:lang w:val="en-US" w:eastAsia="zh-CN"/>
                <w14:textFill>
                  <w14:solidFill>
                    <w14:schemeClr w14:val="tx1"/>
                  </w14:solidFill>
                </w14:textFill>
              </w:rPr>
              <w:t>见</w:t>
            </w:r>
            <w:r>
              <w:rPr>
                <w:rFonts w:hint="eastAsia"/>
                <w:color w:val="000000" w:themeColor="text1"/>
                <w14:textFill>
                  <w14:solidFill>
                    <w14:schemeClr w14:val="tx1"/>
                  </w14:solidFill>
                </w14:textFill>
              </w:rPr>
              <w:t>表</w:t>
            </w:r>
            <w:r>
              <w:rPr>
                <w:rFonts w:hint="eastAsia"/>
                <w:color w:val="000000" w:themeColor="text1"/>
                <w:lang w:val="en-US" w:eastAsia="zh-CN"/>
                <w14:textFill>
                  <w14:solidFill>
                    <w14:schemeClr w14:val="tx1"/>
                  </w14:solidFill>
                </w14:textFill>
              </w:rPr>
              <w:t>25</w:t>
            </w:r>
            <w:r>
              <w:rPr>
                <w:rFonts w:hint="eastAsia"/>
                <w:color w:val="000000" w:themeColor="text1"/>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val="0"/>
              <w:spacing w:line="360" w:lineRule="auto"/>
              <w:textAlignment w:val="auto"/>
              <w:rPr>
                <w:color w:val="000000" w:themeColor="text1"/>
                <w:sz w:val="21"/>
                <w:szCs w:val="16"/>
                <w14:textFill>
                  <w14:solidFill>
                    <w14:schemeClr w14:val="tx1"/>
                  </w14:solidFill>
                </w14:textFill>
              </w:rPr>
            </w:pPr>
            <w:r>
              <w:rPr>
                <w:rFonts w:hint="eastAsia"/>
                <w:color w:val="000000" w:themeColor="text1"/>
                <w:sz w:val="21"/>
                <w:szCs w:val="16"/>
                <w14:textFill>
                  <w14:solidFill>
                    <w14:schemeClr w14:val="tx1"/>
                  </w14:solidFill>
                </w14:textFill>
              </w:rPr>
              <w:t>表</w:t>
            </w:r>
            <w:r>
              <w:rPr>
                <w:rFonts w:hint="eastAsia"/>
                <w:color w:val="000000" w:themeColor="text1"/>
                <w:sz w:val="21"/>
                <w:szCs w:val="16"/>
                <w:lang w:val="en-US" w:eastAsia="zh-CN"/>
                <w14:textFill>
                  <w14:solidFill>
                    <w14:schemeClr w14:val="tx1"/>
                  </w14:solidFill>
                </w14:textFill>
              </w:rPr>
              <w:t xml:space="preserve">25  </w:t>
            </w:r>
            <w:r>
              <w:rPr>
                <w:rFonts w:hint="eastAsia"/>
                <w:color w:val="000000" w:themeColor="text1"/>
                <w:sz w:val="21"/>
                <w:szCs w:val="16"/>
                <w14:textFill>
                  <w14:solidFill>
                    <w14:schemeClr w14:val="tx1"/>
                  </w14:solidFill>
                </w14:textFill>
              </w:rPr>
              <w:t xml:space="preserve">  噪声监测要求一览表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2213"/>
              <w:gridCol w:w="1381"/>
              <w:gridCol w:w="3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监测点位</w:t>
                  </w:r>
                </w:p>
              </w:tc>
              <w:tc>
                <w:tcPr>
                  <w:tcW w:w="1324"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监测指标</w:t>
                  </w:r>
                </w:p>
              </w:tc>
              <w:tc>
                <w:tcPr>
                  <w:tcW w:w="826"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监测频次</w:t>
                  </w:r>
                </w:p>
              </w:tc>
              <w:tc>
                <w:tcPr>
                  <w:tcW w:w="194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98"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厂界外1m设监测点位</w:t>
                  </w:r>
                </w:p>
              </w:tc>
              <w:tc>
                <w:tcPr>
                  <w:tcW w:w="1324"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昼间等效连续A声级</w:t>
                  </w:r>
                </w:p>
              </w:tc>
              <w:tc>
                <w:tcPr>
                  <w:tcW w:w="826"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1次/</w:t>
                  </w:r>
                  <w:r>
                    <w:rPr>
                      <w:rFonts w:hint="eastAsia"/>
                      <w:color w:val="000000" w:themeColor="text1"/>
                      <w:sz w:val="21"/>
                      <w:szCs w:val="21"/>
                      <w14:textFill>
                        <w14:solidFill>
                          <w14:schemeClr w14:val="tx1"/>
                        </w14:solidFill>
                      </w14:textFill>
                    </w:rPr>
                    <w:t>季度</w:t>
                  </w:r>
                </w:p>
              </w:tc>
              <w:tc>
                <w:tcPr>
                  <w:tcW w:w="1949" w:type="pct"/>
                  <w:tcBorders>
                    <w:tl2br w:val="nil"/>
                    <w:tr2bl w:val="nil"/>
                  </w:tcBorders>
                  <w:shd w:val="clear" w:color="auto" w:fill="auto"/>
                  <w:vAlign w:val="center"/>
                </w:tcPr>
                <w:p>
                  <w:pPr>
                    <w:spacing w:line="240" w:lineRule="auto"/>
                    <w:ind w:firstLine="0" w:firstLineChars="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《工业企业厂界环境噪声排放标准》（GB12348-2008）</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类</w:t>
                  </w:r>
                </w:p>
              </w:tc>
            </w:tr>
          </w:tbl>
          <w:p>
            <w:pPr>
              <w:pStyle w:val="3"/>
              <w:pageBreakBefore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固体废物</w:t>
            </w:r>
          </w:p>
          <w:p>
            <w:pPr>
              <w:pStyle w:val="4"/>
              <w:pageBreakBefore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4.1</w:t>
            </w:r>
            <w:r>
              <w:rPr>
                <w:rFonts w:hint="eastAsia"/>
                <w:color w:val="000000" w:themeColor="text1"/>
                <w14:textFill>
                  <w14:solidFill>
                    <w14:schemeClr w14:val="tx1"/>
                  </w14:solidFill>
                </w14:textFill>
              </w:rPr>
              <w:t>固体废物产生环节、产生量及处置方式</w:t>
            </w:r>
          </w:p>
          <w:p>
            <w:pPr>
              <w:keepNext w:val="0"/>
              <w:keepLines w:val="0"/>
              <w:pageBreakBefore w:val="0"/>
              <w:widowControl/>
              <w:suppressLineNumbers w:val="0"/>
              <w:kinsoku/>
              <w:wordWrap/>
              <w:topLinePunct w:val="0"/>
              <w:autoSpaceDE/>
              <w:autoSpaceDN/>
              <w:bidi w:val="0"/>
              <w:adjustRightInd/>
              <w:snapToGrid w:val="0"/>
              <w:jc w:val="left"/>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根据项目原材料的使用情况和污染物排放情况分析，项目生产过程中产生的固体废物主要包括生活垃圾、一般工业固废等。具体分析如下：</w:t>
            </w:r>
          </w:p>
          <w:p>
            <w:pPr>
              <w:pageBreakBefore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）生活垃圾</w:t>
            </w:r>
          </w:p>
          <w:p>
            <w:pPr>
              <w:pageBreakBefore w:val="0"/>
              <w:kinsoku/>
              <w:wordWrap/>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生活垃圾按人均垃圾产生系数1.0kg/人·d计，本项目劳动定员1</w:t>
            </w:r>
            <w:r>
              <w:rPr>
                <w:rFonts w:hint="eastAsia" w:cs="Times New Roman"/>
                <w:color w:val="000000" w:themeColor="text1"/>
                <w:sz w:val="24"/>
                <w:szCs w:val="22"/>
                <w:lang w:val="en-US" w:eastAsia="zh-CN"/>
                <w14:textFill>
                  <w14:solidFill>
                    <w14:schemeClr w14:val="tx1"/>
                  </w14:solidFill>
                </w14:textFill>
              </w:rPr>
              <w:t>5</w:t>
            </w:r>
            <w:r>
              <w:rPr>
                <w:rFonts w:hint="default" w:ascii="Times New Roman" w:hAnsi="Times New Roman" w:cs="Times New Roman"/>
                <w:color w:val="000000" w:themeColor="text1"/>
                <w:sz w:val="24"/>
                <w:szCs w:val="22"/>
                <w:lang w:val="en-US" w:eastAsia="zh-CN"/>
                <w14:textFill>
                  <w14:solidFill>
                    <w14:schemeClr w14:val="tx1"/>
                  </w14:solidFill>
                </w14:textFill>
              </w:rPr>
              <w:t>人，生活固废产量约</w:t>
            </w:r>
            <w:r>
              <w:rPr>
                <w:rFonts w:hint="eastAsia" w:cs="Times New Roman"/>
                <w:color w:val="000000" w:themeColor="text1"/>
                <w:sz w:val="24"/>
                <w:szCs w:val="22"/>
                <w:lang w:val="en-US" w:eastAsia="zh-CN"/>
                <w14:textFill>
                  <w14:solidFill>
                    <w14:schemeClr w14:val="tx1"/>
                  </w14:solidFill>
                </w14:textFill>
              </w:rPr>
              <w:t>5.475</w:t>
            </w:r>
            <w:r>
              <w:rPr>
                <w:rFonts w:hint="default" w:ascii="Times New Roman" w:hAnsi="Times New Roman" w:cs="Times New Roman"/>
                <w:color w:val="000000" w:themeColor="text1"/>
                <w:sz w:val="24"/>
                <w:szCs w:val="22"/>
                <w:lang w:val="en-US" w:eastAsia="zh-CN"/>
                <w14:textFill>
                  <w14:solidFill>
                    <w14:schemeClr w14:val="tx1"/>
                  </w14:solidFill>
                </w14:textFill>
              </w:rPr>
              <w:t>t/a，经项目区垃圾桶收集后，由环卫部门统一清运和处理。</w:t>
            </w:r>
          </w:p>
          <w:p>
            <w:pPr>
              <w:pStyle w:val="10"/>
              <w:pageBreakBefore w:val="0"/>
              <w:kinsoku/>
              <w:wordWrap/>
              <w:topLinePunct w:val="0"/>
              <w:autoSpaceDE/>
              <w:autoSpaceDN/>
              <w:bidi w:val="0"/>
              <w:adjustRightInd/>
              <w:snapToGrid w:val="0"/>
              <w:spacing w:after="0" w:afterLines="0"/>
              <w:ind w:left="0" w:leftChars="0" w:firstLine="480" w:firstLineChars="200"/>
              <w:textAlignment w:val="auto"/>
              <w:rPr>
                <w:rFonts w:hint="default"/>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2</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污泥</w:t>
            </w:r>
          </w:p>
          <w:p>
            <w:pPr>
              <w:pStyle w:val="10"/>
              <w:pageBreakBefore w:val="0"/>
              <w:kinsoku/>
              <w:wordWrap/>
              <w:topLinePunct w:val="0"/>
              <w:autoSpaceDE/>
              <w:autoSpaceDN/>
              <w:bidi w:val="0"/>
              <w:adjustRightInd/>
              <w:snapToGrid w:val="0"/>
              <w:spacing w:after="0" w:afterLines="0"/>
              <w:ind w:left="0" w:leftChars="0" w:firstLine="480" w:firstLineChars="200"/>
              <w:textAlignment w:val="auto"/>
              <w:rPr>
                <w:rFonts w:hint="eastAsia"/>
                <w:color w:val="000000" w:themeColor="text1"/>
                <w:sz w:val="24"/>
                <w:lang w:eastAsia="zh-CN"/>
                <w14:textFill>
                  <w14:solidFill>
                    <w14:schemeClr w14:val="tx1"/>
                  </w14:solidFill>
                </w14:textFill>
              </w:rPr>
            </w:pPr>
            <w:r>
              <w:rPr>
                <w:rFonts w:hint="eastAsia"/>
                <w:color w:val="000000" w:themeColor="text1"/>
                <w:sz w:val="24"/>
                <w14:textFill>
                  <w14:solidFill>
                    <w14:schemeClr w14:val="tx1"/>
                  </w14:solidFill>
                </w14:textFill>
              </w:rPr>
              <w:t>本项目原水经混合沉淀、过滤处理后将产生底泥，泥量与原水悬浮物（或浊度）、加药量等因素有关，由于原水悬浮物浓度随季节变化，水厂产泥量随之变化。根据建设单位提供资料可知，1万吨自来水污泥产生量约为0.6t，则本项目污泥产生量约为</w:t>
            </w:r>
            <w:r>
              <w:rPr>
                <w:rFonts w:hint="eastAsia"/>
                <w:color w:val="000000" w:themeColor="text1"/>
                <w:sz w:val="24"/>
                <w:lang w:val="en-US" w:eastAsia="zh-CN"/>
                <w14:textFill>
                  <w14:solidFill>
                    <w14:schemeClr w14:val="tx1"/>
                  </w14:solidFill>
                </w14:textFill>
              </w:rPr>
              <w:t>1.8</w:t>
            </w:r>
            <w:r>
              <w:rPr>
                <w:rFonts w:hint="eastAsia"/>
                <w:color w:val="000000" w:themeColor="text1"/>
                <w:sz w:val="24"/>
                <w14:textFill>
                  <w14:solidFill>
                    <w14:schemeClr w14:val="tx1"/>
                  </w14:solidFill>
                </w14:textFill>
              </w:rPr>
              <w:t>t/d，年产生量约为</w:t>
            </w:r>
            <w:r>
              <w:rPr>
                <w:rFonts w:hint="eastAsia"/>
                <w:color w:val="000000" w:themeColor="text1"/>
                <w:sz w:val="24"/>
                <w:lang w:val="en-US" w:eastAsia="zh-CN"/>
                <w14:textFill>
                  <w14:solidFill>
                    <w14:schemeClr w14:val="tx1"/>
                  </w14:solidFill>
                </w14:textFill>
              </w:rPr>
              <w:t>657</w:t>
            </w:r>
            <w:r>
              <w:rPr>
                <w:rFonts w:hint="eastAsia"/>
                <w:color w:val="000000" w:themeColor="text1"/>
                <w:sz w:val="24"/>
                <w14:textFill>
                  <w14:solidFill>
                    <w14:schemeClr w14:val="tx1"/>
                  </w14:solidFill>
                </w14:textFill>
              </w:rPr>
              <w:t>t，根据《一般固体废物分类与代码》（GB/T39198-2020），属于“其他废物”类别，类别代码为900-999-99，集中收集后由同生活垃圾一同处理</w:t>
            </w:r>
            <w:r>
              <w:rPr>
                <w:rFonts w:hint="eastAsia"/>
                <w:color w:val="000000" w:themeColor="text1"/>
                <w:sz w:val="24"/>
                <w:lang w:eastAsia="zh-CN"/>
                <w14:textFill>
                  <w14:solidFill>
                    <w14:schemeClr w14:val="tx1"/>
                  </w14:solidFill>
                </w14:textFill>
              </w:rPr>
              <w:t>。</w:t>
            </w:r>
          </w:p>
          <w:p>
            <w:pPr>
              <w:pStyle w:val="10"/>
              <w:pageBreakBefore w:val="0"/>
              <w:kinsoku/>
              <w:wordWrap/>
              <w:topLinePunct w:val="0"/>
              <w:autoSpaceDE/>
              <w:autoSpaceDN/>
              <w:bidi w:val="0"/>
              <w:adjustRightInd/>
              <w:snapToGrid w:val="0"/>
              <w:spacing w:after="0" w:afterLines="0"/>
              <w:ind w:left="0" w:leftChars="0" w:firstLine="480" w:firstLineChars="200"/>
              <w:textAlignment w:val="auto"/>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废包装物</w:t>
            </w:r>
          </w:p>
          <w:p>
            <w:pPr>
              <w:pStyle w:val="10"/>
              <w:pageBreakBefore w:val="0"/>
              <w:kinsoku/>
              <w:wordWrap/>
              <w:topLinePunct w:val="0"/>
              <w:autoSpaceDE/>
              <w:autoSpaceDN/>
              <w:bidi w:val="0"/>
              <w:adjustRightInd/>
              <w:snapToGrid w:val="0"/>
              <w:spacing w:after="0" w:afterLines="0"/>
              <w:ind w:left="0" w:leftChars="0" w:firstLine="480" w:firstLineChars="200"/>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本项目原辅材料使用时拆封会产生废包装物，根据建设单位提供的资料可知，产生的废包装物约为0.</w:t>
            </w: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5t/a。根据《一般固体废物分类与代码》（GB/T39198-2020），属于“其他废物”类别，类别代码为900-999-99，统一收集后</w:t>
            </w:r>
            <w:r>
              <w:rPr>
                <w:rFonts w:hint="eastAsia"/>
                <w:color w:val="000000" w:themeColor="text1"/>
                <w:sz w:val="24"/>
                <w:lang w:val="en-US" w:eastAsia="zh-CN"/>
                <w14:textFill>
                  <w14:solidFill>
                    <w14:schemeClr w14:val="tx1"/>
                  </w14:solidFill>
                </w14:textFill>
              </w:rPr>
              <w:t>同生活垃圾一同处理</w:t>
            </w:r>
            <w:r>
              <w:rPr>
                <w:rFonts w:hint="eastAsia"/>
                <w:color w:val="000000" w:themeColor="text1"/>
                <w:sz w:val="24"/>
                <w14:textFill>
                  <w14:solidFill>
                    <w14:schemeClr w14:val="tx1"/>
                  </w14:solidFill>
                </w14:textFill>
              </w:rPr>
              <w:t>。</w:t>
            </w:r>
          </w:p>
          <w:p>
            <w:pPr>
              <w:pageBreakBefore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本项目固体废物产生情况见表</w:t>
            </w:r>
            <w:r>
              <w:rPr>
                <w:rFonts w:hint="eastAsia"/>
                <w:color w:val="000000" w:themeColor="text1"/>
                <w:lang w:val="en-US" w:eastAsia="zh-CN"/>
                <w14:textFill>
                  <w14:solidFill>
                    <w14:schemeClr w14:val="tx1"/>
                  </w14:solidFill>
                </w14:textFill>
              </w:rPr>
              <w:t>26</w:t>
            </w:r>
            <w:r>
              <w:rPr>
                <w:rFonts w:hint="eastAsia"/>
                <w:color w:val="000000" w:themeColor="text1"/>
                <w14:textFill>
                  <w14:solidFill>
                    <w14:schemeClr w14:val="tx1"/>
                  </w14:solidFill>
                </w14:textFill>
              </w:rPr>
              <w:t>。</w:t>
            </w:r>
          </w:p>
          <w:p>
            <w:pPr>
              <w:pStyle w:val="6"/>
              <w:pageBreakBefore w:val="0"/>
              <w:kinsoku/>
              <w:wordWrap/>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 xml:space="preserve">26  </w:t>
            </w:r>
            <w:r>
              <w:rPr>
                <w:rFonts w:hint="eastAsia"/>
                <w:color w:val="000000" w:themeColor="text1"/>
                <w:sz w:val="21"/>
                <w:szCs w:val="21"/>
                <w14:textFill>
                  <w14:solidFill>
                    <w14:schemeClr w14:val="tx1"/>
                  </w14:solidFill>
                </w14:textFill>
              </w:rPr>
              <w:t xml:space="preserve">  固体废物产生量核算一览表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928"/>
              <w:gridCol w:w="928"/>
              <w:gridCol w:w="1125"/>
              <w:gridCol w:w="737"/>
              <w:gridCol w:w="888"/>
              <w:gridCol w:w="737"/>
              <w:gridCol w:w="739"/>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54"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工序/生产线</w:t>
                  </w:r>
                </w:p>
              </w:tc>
              <w:tc>
                <w:tcPr>
                  <w:tcW w:w="55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装置</w:t>
                  </w:r>
                </w:p>
              </w:tc>
              <w:tc>
                <w:tcPr>
                  <w:tcW w:w="555"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固体</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废物名称</w:t>
                  </w:r>
                </w:p>
              </w:tc>
              <w:tc>
                <w:tcPr>
                  <w:tcW w:w="673"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固废属性</w:t>
                  </w:r>
                </w:p>
              </w:tc>
              <w:tc>
                <w:tcPr>
                  <w:tcW w:w="972" w:type="pct"/>
                  <w:gridSpan w:val="2"/>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产生情况</w:t>
                  </w:r>
                </w:p>
              </w:tc>
              <w:tc>
                <w:tcPr>
                  <w:tcW w:w="883" w:type="pct"/>
                  <w:gridSpan w:val="2"/>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处置措施</w:t>
                  </w:r>
                </w:p>
              </w:tc>
              <w:tc>
                <w:tcPr>
                  <w:tcW w:w="806"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最终</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554"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55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555"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673"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核算</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方法</w:t>
                  </w:r>
                </w:p>
              </w:tc>
              <w:tc>
                <w:tcPr>
                  <w:tcW w:w="53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产生量</w:t>
                  </w: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工艺</w:t>
                  </w:r>
                </w:p>
              </w:tc>
              <w:tc>
                <w:tcPr>
                  <w:tcW w:w="442"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处置量</w:t>
                  </w:r>
                </w:p>
              </w:tc>
              <w:tc>
                <w:tcPr>
                  <w:tcW w:w="806"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54"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员工生活</w:t>
                  </w:r>
                </w:p>
              </w:tc>
              <w:tc>
                <w:tcPr>
                  <w:tcW w:w="555"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555"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生活垃圾</w:t>
                  </w:r>
                </w:p>
              </w:tc>
              <w:tc>
                <w:tcPr>
                  <w:tcW w:w="673"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生活垃圾</w:t>
                  </w: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系数法</w:t>
                  </w:r>
                </w:p>
              </w:tc>
              <w:tc>
                <w:tcPr>
                  <w:tcW w:w="53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5.475</w:t>
                  </w:r>
                  <w:r>
                    <w:rPr>
                      <w:rFonts w:hint="eastAsia"/>
                      <w:color w:val="000000" w:themeColor="text1"/>
                      <w:sz w:val="21"/>
                      <w:szCs w:val="21"/>
                      <w14:textFill>
                        <w14:solidFill>
                          <w14:schemeClr w14:val="tx1"/>
                        </w14:solidFill>
                      </w14:textFill>
                    </w:rPr>
                    <w:t>t/a</w:t>
                  </w: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委托</w:t>
                  </w:r>
                </w:p>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处置</w:t>
                  </w:r>
                </w:p>
              </w:tc>
              <w:tc>
                <w:tcPr>
                  <w:tcW w:w="442"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5.475</w:t>
                  </w:r>
                  <w:r>
                    <w:rPr>
                      <w:rFonts w:hint="eastAsia"/>
                      <w:color w:val="000000" w:themeColor="text1"/>
                      <w:sz w:val="21"/>
                      <w:szCs w:val="21"/>
                      <w14:textFill>
                        <w14:solidFill>
                          <w14:schemeClr w14:val="tx1"/>
                        </w14:solidFill>
                      </w14:textFill>
                    </w:rPr>
                    <w:t>t/a</w:t>
                  </w:r>
                </w:p>
              </w:tc>
              <w:tc>
                <w:tcPr>
                  <w:tcW w:w="806"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54"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生产过程</w:t>
                  </w:r>
                </w:p>
              </w:tc>
              <w:tc>
                <w:tcPr>
                  <w:tcW w:w="55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55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污泥</w:t>
                  </w:r>
                </w:p>
              </w:tc>
              <w:tc>
                <w:tcPr>
                  <w:tcW w:w="673" w:type="pct"/>
                  <w:vMerge w:val="restart"/>
                  <w:tcBorders>
                    <w:tl2br w:val="nil"/>
                    <w:tr2bl w:val="nil"/>
                  </w:tcBorders>
                  <w:shd w:val="clear" w:color="auto" w:fill="auto"/>
                  <w:vAlign w:val="center"/>
                </w:tcPr>
                <w:p>
                  <w:pPr>
                    <w:spacing w:line="240" w:lineRule="auto"/>
                    <w:ind w:left="-120" w:leftChars="-50" w:right="-120" w:rightChars="-50" w:firstLine="0" w:firstLineChars="0"/>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一般固废</w:t>
                  </w: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类比法</w:t>
                  </w:r>
                </w:p>
              </w:tc>
              <w:tc>
                <w:tcPr>
                  <w:tcW w:w="531"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657t/a</w:t>
                  </w: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委托</w:t>
                  </w:r>
                </w:p>
                <w:p>
                  <w:pPr>
                    <w:spacing w:line="240" w:lineRule="auto"/>
                    <w:ind w:left="-120" w:leftChars="-50" w:right="-120" w:rightChars="-5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处置</w:t>
                  </w:r>
                </w:p>
              </w:tc>
              <w:tc>
                <w:tcPr>
                  <w:tcW w:w="442"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657t/a</w:t>
                  </w:r>
                </w:p>
              </w:tc>
              <w:tc>
                <w:tcPr>
                  <w:tcW w:w="806"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同生活垃圾一同处理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54"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p>
              </w:tc>
              <w:tc>
                <w:tcPr>
                  <w:tcW w:w="55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w:t>
                  </w:r>
                </w:p>
              </w:tc>
              <w:tc>
                <w:tcPr>
                  <w:tcW w:w="555"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废包装物</w:t>
                  </w:r>
                </w:p>
              </w:tc>
              <w:tc>
                <w:tcPr>
                  <w:tcW w:w="673" w:type="pct"/>
                  <w:vMerge w:val="continue"/>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类比法</w:t>
                  </w:r>
                </w:p>
              </w:tc>
              <w:tc>
                <w:tcPr>
                  <w:tcW w:w="531" w:type="pct"/>
                  <w:tcBorders>
                    <w:tl2br w:val="nil"/>
                    <w:tr2bl w:val="nil"/>
                  </w:tcBorders>
                  <w:shd w:val="clear" w:color="auto" w:fill="auto"/>
                  <w:vAlign w:val="center"/>
                </w:tcPr>
                <w:p>
                  <w:pPr>
                    <w:spacing w:line="240" w:lineRule="auto"/>
                    <w:ind w:left="-120" w:leftChars="-50" w:right="-120" w:rightChars="-50"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0.65t/a</w:t>
                  </w:r>
                </w:p>
              </w:tc>
              <w:tc>
                <w:tcPr>
                  <w:tcW w:w="441" w:type="pct"/>
                  <w:tcBorders>
                    <w:tl2br w:val="nil"/>
                    <w:tr2bl w:val="nil"/>
                  </w:tcBorders>
                  <w:shd w:val="clear" w:color="auto" w:fill="auto"/>
                  <w:vAlign w:val="center"/>
                </w:tcPr>
                <w:p>
                  <w:pPr>
                    <w:spacing w:line="240" w:lineRule="auto"/>
                    <w:ind w:left="-120" w:leftChars="-50" w:right="-120" w:rightChars="-5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委托</w:t>
                  </w:r>
                </w:p>
                <w:p>
                  <w:pPr>
                    <w:spacing w:line="240" w:lineRule="auto"/>
                    <w:ind w:left="-120" w:leftChars="-50" w:right="-120" w:rightChars="-5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处置</w:t>
                  </w:r>
                </w:p>
              </w:tc>
              <w:tc>
                <w:tcPr>
                  <w:tcW w:w="442"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0.65t/a</w:t>
                  </w:r>
                </w:p>
              </w:tc>
              <w:tc>
                <w:tcPr>
                  <w:tcW w:w="806" w:type="pct"/>
                  <w:tcBorders>
                    <w:tl2br w:val="nil"/>
                    <w:tr2bl w:val="nil"/>
                  </w:tcBorders>
                  <w:shd w:val="clear" w:color="auto" w:fill="auto"/>
                  <w:vAlign w:val="center"/>
                </w:tcPr>
                <w:p>
                  <w:pPr>
                    <w:spacing w:line="240" w:lineRule="auto"/>
                    <w:ind w:left="-120" w:leftChars="-50" w:right="-120" w:rightChars="-50" w:firstLine="0" w:firstLine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同生活垃圾一同处理</w:t>
                  </w:r>
                </w:p>
              </w:tc>
            </w:tr>
          </w:tbl>
          <w:p>
            <w:pPr>
              <w:pStyle w:val="4"/>
              <w:pageBreakBefore w:val="0"/>
              <w:widowControl w:val="0"/>
              <w:kinsoku/>
              <w:wordWrap/>
              <w:overflowPunct/>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4.2</w:t>
            </w:r>
            <w:r>
              <w:rPr>
                <w:rFonts w:hint="eastAsia"/>
                <w:color w:val="000000" w:themeColor="text1"/>
                <w14:textFill>
                  <w14:solidFill>
                    <w14:schemeClr w14:val="tx1"/>
                  </w14:solidFill>
                </w14:textFill>
              </w:rPr>
              <w:t>固体废物排放信息</w:t>
            </w:r>
          </w:p>
          <w:p>
            <w:pPr>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本项目固体废物排放信息见表</w:t>
            </w:r>
            <w:r>
              <w:rPr>
                <w:rFonts w:hint="eastAsia"/>
                <w:color w:val="000000" w:themeColor="text1"/>
                <w:lang w:val="en-US" w:eastAsia="zh-CN"/>
                <w14:textFill>
                  <w14:solidFill>
                    <w14:schemeClr w14:val="tx1"/>
                  </w14:solidFill>
                </w14:textFill>
              </w:rPr>
              <w:t>27</w:t>
            </w:r>
            <w:r>
              <w:rPr>
                <w:rFonts w:hint="eastAsia"/>
                <w:color w:val="000000" w:themeColor="text1"/>
                <w14:textFill>
                  <w14:solidFill>
                    <w14:schemeClr w14:val="tx1"/>
                  </w14:solidFill>
                </w14:textFill>
              </w:rPr>
              <w:t>。</w:t>
            </w:r>
          </w:p>
          <w:p>
            <w:pPr>
              <w:pStyle w:val="6"/>
              <w:pageBreakBefore w:val="0"/>
              <w:widowControl w:val="0"/>
              <w:kinsoku/>
              <w:wordWrap/>
              <w:overflowPunct/>
              <w:topLinePunct w:val="0"/>
              <w:autoSpaceDE/>
              <w:autoSpaceDN/>
              <w:bidi w:val="0"/>
              <w:adjustRightInd/>
              <w:snapToGrid w:val="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表</w:t>
            </w:r>
            <w:r>
              <w:rPr>
                <w:rFonts w:hint="eastAsia"/>
                <w:color w:val="000000" w:themeColor="text1"/>
                <w:sz w:val="21"/>
                <w:szCs w:val="21"/>
                <w:lang w:val="en-US" w:eastAsia="zh-CN"/>
                <w14:textFill>
                  <w14:solidFill>
                    <w14:schemeClr w14:val="tx1"/>
                  </w14:solidFill>
                </w14:textFill>
              </w:rPr>
              <w:t xml:space="preserve">27  </w:t>
            </w:r>
            <w:r>
              <w:rPr>
                <w:rFonts w:hint="eastAsia"/>
                <w:color w:val="000000" w:themeColor="text1"/>
                <w:sz w:val="21"/>
                <w:szCs w:val="21"/>
                <w14:textFill>
                  <w14:solidFill>
                    <w14:schemeClr w14:val="tx1"/>
                  </w14:solidFill>
                </w14:textFill>
              </w:rPr>
              <w:t xml:space="preserve">  固体废物排放信息一览表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
              <w:gridCol w:w="581"/>
              <w:gridCol w:w="433"/>
              <w:gridCol w:w="584"/>
              <w:gridCol w:w="435"/>
              <w:gridCol w:w="734"/>
              <w:gridCol w:w="435"/>
              <w:gridCol w:w="731"/>
              <w:gridCol w:w="731"/>
              <w:gridCol w:w="729"/>
              <w:gridCol w:w="584"/>
              <w:gridCol w:w="734"/>
              <w:gridCol w:w="657"/>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4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序号</w:t>
                  </w:r>
                </w:p>
              </w:tc>
              <w:tc>
                <w:tcPr>
                  <w:tcW w:w="34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固体废物来源</w:t>
                  </w:r>
                </w:p>
              </w:tc>
              <w:tc>
                <w:tcPr>
                  <w:tcW w:w="25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固体废物名称</w:t>
                  </w:r>
                </w:p>
              </w:tc>
              <w:tc>
                <w:tcPr>
                  <w:tcW w:w="34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固体废物</w:t>
                  </w:r>
                  <w:r>
                    <w:rPr>
                      <w:rFonts w:hint="eastAsia"/>
                      <w:color w:val="000000" w:themeColor="text1"/>
                      <w:sz w:val="21"/>
                      <w:szCs w:val="21"/>
                      <w14:textFill>
                        <w14:solidFill>
                          <w14:schemeClr w14:val="tx1"/>
                        </w14:solidFill>
                      </w14:textFill>
                    </w:rPr>
                    <w:t>种类</w:t>
                  </w:r>
                </w:p>
              </w:tc>
              <w:tc>
                <w:tcPr>
                  <w:tcW w:w="2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固体废物描述</w:t>
                  </w:r>
                </w:p>
              </w:tc>
              <w:tc>
                <w:tcPr>
                  <w:tcW w:w="43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固体废物产生量</w:t>
                  </w:r>
                </w:p>
              </w:tc>
              <w:tc>
                <w:tcPr>
                  <w:tcW w:w="260"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处理方式</w:t>
                  </w:r>
                </w:p>
              </w:tc>
              <w:tc>
                <w:tcPr>
                  <w:tcW w:w="2491" w:type="pct"/>
                  <w:gridSpan w:val="6"/>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处理去向</w:t>
                  </w:r>
                </w:p>
              </w:tc>
              <w:tc>
                <w:tcPr>
                  <w:tcW w:w="451"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jc w:val="center"/>
              </w:trPr>
              <w:tc>
                <w:tcPr>
                  <w:tcW w:w="14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34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25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34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2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3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2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37"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自行贮存量</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t/a</w:t>
                  </w:r>
                  <w:r>
                    <w:rPr>
                      <w:rFonts w:hint="eastAsia"/>
                      <w:color w:val="000000" w:themeColor="text1"/>
                      <w:sz w:val="21"/>
                      <w:szCs w:val="21"/>
                      <w14:textFill>
                        <w14:solidFill>
                          <w14:schemeClr w14:val="tx1"/>
                        </w14:solidFill>
                      </w14:textFill>
                    </w:rPr>
                    <w:t>）</w:t>
                  </w:r>
                </w:p>
              </w:tc>
              <w:tc>
                <w:tcPr>
                  <w:tcW w:w="437"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自行利用</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t/a</w:t>
                  </w:r>
                  <w:r>
                    <w:rPr>
                      <w:rFonts w:hint="eastAsia"/>
                      <w:color w:val="000000" w:themeColor="text1"/>
                      <w:sz w:val="21"/>
                      <w:szCs w:val="21"/>
                      <w14:textFill>
                        <w14:solidFill>
                          <w14:schemeClr w14:val="tx1"/>
                        </w14:solidFill>
                      </w14:textFill>
                    </w:rPr>
                    <w:t>）</w:t>
                  </w:r>
                </w:p>
              </w:tc>
              <w:tc>
                <w:tcPr>
                  <w:tcW w:w="436"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自行处置</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t/a</w:t>
                  </w:r>
                  <w:r>
                    <w:rPr>
                      <w:rFonts w:hint="eastAsia"/>
                      <w:color w:val="000000" w:themeColor="text1"/>
                      <w:sz w:val="21"/>
                      <w:szCs w:val="21"/>
                      <w14:textFill>
                        <w14:solidFill>
                          <w14:schemeClr w14:val="tx1"/>
                        </w14:solidFill>
                      </w14:textFill>
                    </w:rPr>
                    <w:t>）</w:t>
                  </w:r>
                </w:p>
              </w:tc>
              <w:tc>
                <w:tcPr>
                  <w:tcW w:w="788" w:type="pct"/>
                  <w:gridSpan w:val="2"/>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转移量</w:t>
                  </w:r>
                  <w:r>
                    <w:rPr>
                      <w:rFonts w:hint="eastAsia"/>
                      <w:color w:val="000000" w:themeColor="text1"/>
                      <w:sz w:val="21"/>
                      <w:szCs w:val="21"/>
                      <w14:textFill>
                        <w14:solidFill>
                          <w14:schemeClr w14:val="tx1"/>
                        </w14:solidFill>
                      </w14:textFill>
                    </w:rPr>
                    <w:t>（t/a）</w:t>
                  </w:r>
                </w:p>
              </w:tc>
              <w:tc>
                <w:tcPr>
                  <w:tcW w:w="391"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排放量</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t/a</w:t>
                  </w:r>
                  <w:r>
                    <w:rPr>
                      <w:rFonts w:hint="eastAsia"/>
                      <w:color w:val="000000" w:themeColor="text1"/>
                      <w:sz w:val="21"/>
                      <w:szCs w:val="21"/>
                      <w14:textFill>
                        <w14:solidFill>
                          <w14:schemeClr w14:val="tx1"/>
                        </w14:solidFill>
                      </w14:textFill>
                    </w:rPr>
                    <w:t>）</w:t>
                  </w:r>
                </w:p>
              </w:tc>
              <w:tc>
                <w:tcPr>
                  <w:tcW w:w="451"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8" w:hRule="atLeast"/>
                <w:jc w:val="center"/>
              </w:trPr>
              <w:tc>
                <w:tcPr>
                  <w:tcW w:w="14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34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25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34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2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3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260"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37"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37"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36"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34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委托利用量</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委托处置量</w:t>
                  </w:r>
                </w:p>
              </w:tc>
              <w:tc>
                <w:tcPr>
                  <w:tcW w:w="391"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c>
                <w:tcPr>
                  <w:tcW w:w="451"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4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p>
              </w:tc>
              <w:tc>
                <w:tcPr>
                  <w:tcW w:w="348"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生活垃圾</w:t>
                  </w:r>
                </w:p>
              </w:tc>
              <w:tc>
                <w:tcPr>
                  <w:tcW w:w="25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生活垃圾</w:t>
                  </w:r>
                </w:p>
              </w:tc>
              <w:tc>
                <w:tcPr>
                  <w:tcW w:w="34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生活垃圾</w:t>
                  </w:r>
                </w:p>
              </w:tc>
              <w:tc>
                <w:tcPr>
                  <w:tcW w:w="2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生活垃圾</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5.475</w:t>
                  </w:r>
                  <w:r>
                    <w:rPr>
                      <w:rFonts w:hint="eastAsia"/>
                      <w:color w:val="000000" w:themeColor="text1"/>
                      <w:sz w:val="21"/>
                      <w:szCs w:val="21"/>
                      <w14:textFill>
                        <w14:solidFill>
                          <w14:schemeClr w14:val="tx1"/>
                        </w14:solidFill>
                      </w14:textFill>
                    </w:rPr>
                    <w:t>t/a</w:t>
                  </w:r>
                </w:p>
              </w:tc>
              <w:tc>
                <w:tcPr>
                  <w:tcW w:w="2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委托处置</w:t>
                  </w:r>
                </w:p>
              </w:tc>
              <w:tc>
                <w:tcPr>
                  <w:tcW w:w="4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4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4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34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5.475</w:t>
                  </w:r>
                  <w:r>
                    <w:rPr>
                      <w:rFonts w:hint="eastAsia"/>
                      <w:color w:val="000000" w:themeColor="text1"/>
                      <w:sz w:val="21"/>
                      <w:szCs w:val="21"/>
                      <w14:textFill>
                        <w14:solidFill>
                          <w14:schemeClr w14:val="tx1"/>
                        </w14:solidFill>
                      </w14:textFill>
                    </w:rPr>
                    <w:t>t/a</w:t>
                  </w:r>
                </w:p>
              </w:tc>
              <w:tc>
                <w:tcPr>
                  <w:tcW w:w="3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p>
              </w:tc>
              <w:tc>
                <w:tcPr>
                  <w:tcW w:w="4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4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p>
              </w:tc>
              <w:tc>
                <w:tcPr>
                  <w:tcW w:w="348"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生产过程</w:t>
                  </w:r>
                </w:p>
              </w:tc>
              <w:tc>
                <w:tcPr>
                  <w:tcW w:w="25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污泥</w:t>
                  </w:r>
                </w:p>
              </w:tc>
              <w:tc>
                <w:tcPr>
                  <w:tcW w:w="349" w:type="pct"/>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一般固废</w:t>
                  </w:r>
                </w:p>
              </w:tc>
              <w:tc>
                <w:tcPr>
                  <w:tcW w:w="2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污泥</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657t/a</w:t>
                  </w:r>
                </w:p>
              </w:tc>
              <w:tc>
                <w:tcPr>
                  <w:tcW w:w="2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委托处置</w:t>
                  </w:r>
                </w:p>
              </w:tc>
              <w:tc>
                <w:tcPr>
                  <w:tcW w:w="4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34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657t/a</w:t>
                  </w:r>
                </w:p>
              </w:tc>
              <w:tc>
                <w:tcPr>
                  <w:tcW w:w="3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textAlignment w:val="auto"/>
                    <w:rPr>
                      <w:rFonts w:hint="eastAsia"/>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同生活垃圾一同处理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14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3</w:t>
                  </w:r>
                </w:p>
              </w:tc>
              <w:tc>
                <w:tcPr>
                  <w:tcW w:w="348"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p>
              </w:tc>
              <w:tc>
                <w:tcPr>
                  <w:tcW w:w="25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废包装物</w:t>
                  </w:r>
                </w:p>
              </w:tc>
              <w:tc>
                <w:tcPr>
                  <w:tcW w:w="349" w:type="pct"/>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p>
              </w:tc>
              <w:tc>
                <w:tcPr>
                  <w:tcW w:w="2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废包装物</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0.65t/a</w:t>
                  </w:r>
                </w:p>
              </w:tc>
              <w:tc>
                <w:tcPr>
                  <w:tcW w:w="260"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委托处置</w:t>
                  </w:r>
                </w:p>
              </w:tc>
              <w:tc>
                <w:tcPr>
                  <w:tcW w:w="4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37"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36"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34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39"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0.65t/a</w:t>
                  </w:r>
                </w:p>
              </w:tc>
              <w:tc>
                <w:tcPr>
                  <w:tcW w:w="39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jc w:val="center"/>
                    <w:textAlignment w:val="auto"/>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0</w:t>
                  </w:r>
                </w:p>
              </w:tc>
              <w:tc>
                <w:tcPr>
                  <w:tcW w:w="451" w:type="pc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120" w:leftChars="-50" w:right="-120" w:rightChars="-50" w:firstLine="0" w:firstLineChars="0"/>
                    <w:textAlignment w:val="auto"/>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同生活垃圾一同处理</w:t>
                  </w:r>
                </w:p>
              </w:tc>
            </w:tr>
          </w:tbl>
          <w:p>
            <w:pPr>
              <w:pStyle w:val="4"/>
              <w:pageBreakBefore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4.3</w:t>
            </w:r>
            <w:r>
              <w:rPr>
                <w:rFonts w:hint="default" w:ascii="Times New Roman" w:hAnsi="Times New Roman" w:cs="Times New Roman"/>
                <w:color w:val="000000" w:themeColor="text1"/>
                <w14:textFill>
                  <w14:solidFill>
                    <w14:schemeClr w14:val="tx1"/>
                  </w14:solidFill>
                </w14:textFill>
              </w:rPr>
              <w:t>固体废物防治措施及环境管理要求</w:t>
            </w:r>
          </w:p>
          <w:p>
            <w:pPr>
              <w:pStyle w:val="56"/>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w:t>
            </w:r>
            <w:r>
              <w:rPr>
                <w:rFonts w:hint="default" w:ascii="Times New Roman" w:hAnsi="Times New Roman" w:cs="Times New Roman"/>
                <w:bCs/>
                <w:color w:val="000000" w:themeColor="text1"/>
                <w14:textFill>
                  <w14:solidFill>
                    <w14:schemeClr w14:val="tx1"/>
                  </w14:solidFill>
                </w14:textFill>
              </w:rPr>
              <w:t>次评价要求建设单位设置一间一般固废暂存间，一般固体废物暂存间按照《一般工业固体废物贮存和填埋污染控制标准》（GB18599-2020）相关要求规范化建设，一般固体废物临时贮存场应满足如下要求：</w:t>
            </w:r>
          </w:p>
          <w:p>
            <w:pPr>
              <w:pStyle w:val="56"/>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①地面应采取硬化措施并满足承载力要求，必要时采取相应措施防止地基下沉；</w:t>
            </w:r>
          </w:p>
          <w:p>
            <w:pPr>
              <w:pStyle w:val="56"/>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②要求设置必要的防风、防雨、防晒措施；</w:t>
            </w:r>
          </w:p>
          <w:p>
            <w:pPr>
              <w:pStyle w:val="56"/>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③按《环境保护图形标识 固体废物贮存（处置）场》（GB15562.2-1995）要求设置环境保护图形标志。</w:t>
            </w:r>
          </w:p>
          <w:p>
            <w:pPr>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综上所述，本项目产生的各类固废均得到合理处置，不会对环境产生不利影响</w:t>
            </w:r>
            <w:r>
              <w:rPr>
                <w:rFonts w:hint="default" w:ascii="Times New Roman" w:hAnsi="Times New Roman" w:cs="Times New Roman"/>
                <w:color w:val="000000" w:themeColor="text1"/>
                <w14:textFill>
                  <w14:solidFill>
                    <w14:schemeClr w14:val="tx1"/>
                  </w14:solidFill>
                </w14:textFill>
              </w:rPr>
              <w:t>。</w:t>
            </w:r>
          </w:p>
          <w:p>
            <w:pPr>
              <w:pageBreakBefore w:val="0"/>
              <w:kinsoku/>
              <w:wordWrap/>
              <w:overflowPunct/>
              <w:topLinePunct w:val="0"/>
              <w:autoSpaceDE/>
              <w:autoSpaceDN/>
              <w:bidi w:val="0"/>
              <w:adjustRightInd/>
              <w:snapToGrid w:val="0"/>
              <w:ind w:left="0" w:leftChars="0" w:firstLine="0" w:firstLineChars="0"/>
              <w:textAlignment w:val="auto"/>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pPr>
            <w:r>
              <w:rPr>
                <w:rFonts w:hint="default" w:ascii="Times New Roman" w:hAnsi="Times New Roman" w:eastAsia="宋体" w:cs="Times New Roman"/>
                <w:b/>
                <w:bCs/>
                <w:color w:val="000000" w:themeColor="text1"/>
                <w:sz w:val="28"/>
                <w:szCs w:val="28"/>
                <w:lang w:val="en-US" w:eastAsia="zh-CN"/>
                <w14:textFill>
                  <w14:solidFill>
                    <w14:schemeClr w14:val="tx1"/>
                  </w14:solidFill>
                </w14:textFill>
              </w:rPr>
              <w:t>5、外环境对净水厂建设的影响</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根据现场勘查，项目周边500m范围内无工业企业，项目运营期受外借环境的影响较小。</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highlight w:val="none"/>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根据《生活饮用水集中式供水单位卫生规范》，集中式供水单位应选择水质良好、水量充沛、便于防护的水源。取水点应设在城市和工矿企业的上游。</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本项目水源选择</w:t>
            </w:r>
            <w:r>
              <w:rPr>
                <w:rFonts w:hint="eastAsia" w:cs="Times New Roman"/>
                <w:color w:val="000000" w:themeColor="text1"/>
                <w:sz w:val="24"/>
                <w:szCs w:val="22"/>
                <w:highlight w:val="none"/>
                <w:lang w:val="en-US" w:eastAsia="zh-CN"/>
                <w14:textFill>
                  <w14:solidFill>
                    <w14:schemeClr w14:val="tx1"/>
                  </w14:solidFill>
                </w14:textFill>
              </w:rPr>
              <w:t>庙尔沟</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水库，</w:t>
            </w:r>
            <w:r>
              <w:rPr>
                <w:rFonts w:hint="eastAsia" w:cs="Times New Roman"/>
                <w:color w:val="000000" w:themeColor="text1"/>
                <w:sz w:val="24"/>
                <w:szCs w:val="22"/>
                <w:highlight w:val="none"/>
                <w:lang w:val="en-US" w:eastAsia="zh-CN"/>
                <w14:textFill>
                  <w14:solidFill>
                    <w14:schemeClr w14:val="tx1"/>
                  </w14:solidFill>
                </w14:textFill>
              </w:rPr>
              <w:t>庙尔沟</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水库位于本项目</w:t>
            </w:r>
            <w:r>
              <w:rPr>
                <w:rFonts w:hint="eastAsia" w:cs="Times New Roman"/>
                <w:color w:val="000000" w:themeColor="text1"/>
                <w:sz w:val="24"/>
                <w:szCs w:val="22"/>
                <w:highlight w:val="none"/>
                <w:lang w:val="en-US" w:eastAsia="zh-CN"/>
                <w14:textFill>
                  <w14:solidFill>
                    <w14:schemeClr w14:val="tx1"/>
                  </w14:solidFill>
                </w14:textFill>
              </w:rPr>
              <w:t>东北侧10.8</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km处，</w:t>
            </w:r>
            <w:r>
              <w:rPr>
                <w:rFonts w:hint="eastAsia" w:cs="Times New Roman"/>
                <w:color w:val="000000" w:themeColor="text1"/>
                <w:sz w:val="24"/>
                <w:szCs w:val="22"/>
                <w:highlight w:val="none"/>
                <w:lang w:val="en-US" w:eastAsia="zh-CN"/>
                <w14:textFill>
                  <w14:solidFill>
                    <w14:schemeClr w14:val="tx1"/>
                  </w14:solidFill>
                </w14:textFill>
              </w:rPr>
              <w:t>位于项目区的上游</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，库容</w:t>
            </w:r>
            <w:r>
              <w:rPr>
                <w:rFonts w:hint="eastAsia" w:cs="Times New Roman"/>
                <w:color w:val="000000" w:themeColor="text1"/>
                <w:sz w:val="24"/>
                <w:szCs w:val="22"/>
                <w:highlight w:val="none"/>
                <w:lang w:val="en-US" w:eastAsia="zh-CN"/>
                <w14:textFill>
                  <w14:solidFill>
                    <w14:schemeClr w14:val="tx1"/>
                  </w14:solidFill>
                </w14:textFill>
              </w:rPr>
              <w:t>300万</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m</w:t>
            </w:r>
            <w:r>
              <w:rPr>
                <w:rFonts w:hint="default" w:ascii="Times New Roman" w:hAnsi="Times New Roman" w:cs="Times New Roman"/>
                <w:color w:val="000000" w:themeColor="text1"/>
                <w:sz w:val="24"/>
                <w:szCs w:val="22"/>
                <w:highlight w:val="none"/>
                <w:vertAlign w:val="superscript"/>
                <w:lang w:val="en-US" w:eastAsia="zh-CN"/>
                <w14:textFill>
                  <w14:solidFill>
                    <w14:schemeClr w14:val="tx1"/>
                  </w14:solidFill>
                </w14:textFill>
              </w:rPr>
              <w:t>3</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。根据</w:t>
            </w:r>
            <w:r>
              <w:rPr>
                <w:rFonts w:hint="eastAsia" w:cs="Times New Roman"/>
                <w:color w:val="000000" w:themeColor="text1"/>
                <w:sz w:val="24"/>
                <w:szCs w:val="22"/>
                <w:highlight w:val="none"/>
                <w:lang w:val="en-US" w:eastAsia="zh-CN"/>
                <w14:textFill>
                  <w14:solidFill>
                    <w14:schemeClr w14:val="tx1"/>
                  </w14:solidFill>
                </w14:textFill>
              </w:rPr>
              <w:t>新疆鑫诺德检测技术有限公司</w:t>
            </w:r>
            <w:r>
              <w:rPr>
                <w:rFonts w:hint="eastAsia" w:ascii="Times New Roman" w:hAnsi="Times New Roman" w:cs="Times New Roman"/>
                <w:color w:val="000000" w:themeColor="text1"/>
                <w:sz w:val="24"/>
                <w:szCs w:val="22"/>
                <w:highlight w:val="none"/>
                <w:lang w:val="en-US" w:eastAsia="zh-CN"/>
                <w14:textFill>
                  <w14:solidFill>
                    <w14:schemeClr w14:val="tx1"/>
                  </w14:solidFill>
                </w14:textFill>
              </w:rPr>
              <w:t>于</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20</w:t>
            </w:r>
            <w:r>
              <w:rPr>
                <w:rFonts w:hint="eastAsia" w:ascii="Times New Roman" w:hAnsi="Times New Roman" w:cs="Times New Roman"/>
                <w:color w:val="000000" w:themeColor="text1"/>
                <w:sz w:val="24"/>
                <w:szCs w:val="22"/>
                <w:highlight w:val="none"/>
                <w:lang w:val="en-US" w:eastAsia="zh-CN"/>
                <w14:textFill>
                  <w14:solidFill>
                    <w14:schemeClr w14:val="tx1"/>
                  </w14:solidFill>
                </w14:textFill>
              </w:rPr>
              <w:t>2</w:t>
            </w:r>
            <w:r>
              <w:rPr>
                <w:rFonts w:hint="eastAsia" w:cs="Times New Roman"/>
                <w:color w:val="000000" w:themeColor="text1"/>
                <w:sz w:val="24"/>
                <w:szCs w:val="22"/>
                <w:highlight w:val="none"/>
                <w:lang w:val="en-US" w:eastAsia="zh-CN"/>
                <w14:textFill>
                  <w14:solidFill>
                    <w14:schemeClr w14:val="tx1"/>
                  </w14:solidFill>
                </w14:textFill>
              </w:rPr>
              <w:t>2</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年</w:t>
            </w:r>
            <w:r>
              <w:rPr>
                <w:rFonts w:hint="eastAsia" w:cs="Times New Roman"/>
                <w:color w:val="000000" w:themeColor="text1"/>
                <w:sz w:val="24"/>
                <w:szCs w:val="22"/>
                <w:highlight w:val="none"/>
                <w:lang w:val="en-US" w:eastAsia="zh-CN"/>
                <w14:textFill>
                  <w14:solidFill>
                    <w14:schemeClr w14:val="tx1"/>
                  </w14:solidFill>
                </w14:textFill>
              </w:rPr>
              <w:t>5</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月</w:t>
            </w:r>
            <w:r>
              <w:rPr>
                <w:rFonts w:hint="eastAsia" w:cs="Times New Roman"/>
                <w:color w:val="000000" w:themeColor="text1"/>
                <w:sz w:val="24"/>
                <w:szCs w:val="22"/>
                <w:highlight w:val="none"/>
                <w:lang w:val="en-US" w:eastAsia="zh-CN"/>
                <w14:textFill>
                  <w14:solidFill>
                    <w14:schemeClr w14:val="tx1"/>
                  </w14:solidFill>
                </w14:textFill>
              </w:rPr>
              <w:t>16</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日对</w:t>
            </w:r>
            <w:r>
              <w:rPr>
                <w:rFonts w:hint="eastAsia" w:cs="Times New Roman"/>
                <w:color w:val="000000" w:themeColor="text1"/>
                <w:sz w:val="24"/>
                <w:szCs w:val="22"/>
                <w:highlight w:val="none"/>
                <w:lang w:val="en-US" w:eastAsia="zh-CN"/>
                <w14:textFill>
                  <w14:solidFill>
                    <w14:schemeClr w14:val="tx1"/>
                  </w14:solidFill>
                </w14:textFill>
              </w:rPr>
              <w:t>庙尔沟</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水库的水质分析测试报告，各项监测项目指标均符合《地表水环境质量标准》（GB3838-2002）</w:t>
            </w:r>
            <w:r>
              <w:rPr>
                <w:rFonts w:hint="default" w:ascii="Times New Roman" w:hAnsi="Times New Roman" w:eastAsia="仿宋" w:cs="Times New Roman"/>
                <w:color w:val="000000" w:themeColor="text1"/>
                <w:sz w:val="24"/>
                <w:szCs w:val="22"/>
                <w:highlight w:val="none"/>
                <w:lang w:val="en-US" w:eastAsia="zh-CN"/>
                <w14:textFill>
                  <w14:solidFill>
                    <w14:schemeClr w14:val="tx1"/>
                  </w14:solidFill>
                </w14:textFill>
              </w:rPr>
              <w:t>Ⅱ</w:t>
            </w:r>
            <w:r>
              <w:rPr>
                <w:rFonts w:hint="default" w:ascii="Times New Roman" w:hAnsi="Times New Roman" w:cs="Times New Roman"/>
                <w:color w:val="000000" w:themeColor="text1"/>
                <w:sz w:val="24"/>
                <w:szCs w:val="22"/>
                <w:highlight w:val="none"/>
                <w:lang w:val="en-US" w:eastAsia="zh-CN"/>
                <w14:textFill>
                  <w14:solidFill>
                    <w14:schemeClr w14:val="tx1"/>
                  </w14:solidFill>
                </w14:textFill>
              </w:rPr>
              <w:t>类水指标要求，经本项目净化处理后可满足用水的要求，可作为本水厂切实可靠的供水水源。</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根据《生活饮用水集中式供水单位卫生规范》，本项目对集中式供水单位提出以下卫生要求：</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（1）集中式供水单位应备有并遵守有关生活饮用水卫生管理的法规、标准和规范；</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（2）集中式供水单位应建立健全生活饮用水卫生管理规章制度；</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（3）中式供水单位应有分管领导和专职或兼职工作人员管理生活饮用水卫生工作；</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（4）在新建、改建、扩建集中式供水工程时，集中式供水单位需向当地卫生行政部门申请进行预防性卫生监督。给水工程设计必须符合有关国家给水设计规范和标准；</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（5）集中式供水单位配备的水净化处理设备、设施必须满足净水工艺要求，必须有消毒设施，并保证正常运转。</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（6）生活饮用水的输水、蓄水和配水等设施应密封，严禁与排水设施及非生活饮用水的管网相连接。</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（7）集中式供水单位使用的涉及饮用水卫生安全产品必须符合卫生安全和产品质量标准的有关规定，并持有省级以上人民政府卫生行政部门颁发的卫生许可批准文件，方可在集中式供水单位中使用。</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（8）集中式供水单位在购入涉及饮用水卫生安全的产品时，应索取产品的卫生许可批准文件，并进行验收。经验收合格后方可入库待用，并按品种、批次分类贮存于原料库，避免混杂，防止污染。</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（9）自建生活饮用水供水系统，未经当地卫生、建设行政部门批准不得与城市供水系统连接。</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（10）集中式供水单位应对取水、输水、净水、蓄水和配水等设施加强质量管理，建立放水、清洗、消毒和检修制度及操作规程，保证供水水质。</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（11）各类贮水设备要定期清洗和消毒；管网末梢应定期放水清洗，防止水质污染。</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（12）新建水处理设备、设施、管网投产前，及设备、设施、管网修复后，必须严格冲洗、消毒，经水质检验合格后方可正式通水。</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（13）水处理剂和消毒剂的投加和贮存间应通风良好，防腐蚀、防潮，备有安全防范和事故的应急处理设施，并有防止二次污染的措施。</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（14）集中式供水单位不得将未经处理的污泥水直接排入地表生活饮用水水源一级保护区水域。</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（15）集中式供水单位应划定生产区的范围。生产区外围30米范围内应保持良好的卫生状况，不得设置生活居住区，不得修建渗水厕所和渗水坑，不得堆放垃圾、粪便、废渣和铺设污水渠道。</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（16）单独设立的泵站、沉淀池和清水池的外围30米的范围内，其卫生要求与集中式供水单位生产区相同。</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（17）集中式供水单位应针对取水、输水、净水、蓄水和配水等可能发生污染的环节，制订和落实防范措施，加强检查，严防污染事件发生。</w:t>
            </w:r>
          </w:p>
          <w:p>
            <w:pPr>
              <w:pageBreakBefore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18）遇生活饮用水水质污染或不明原因水质突然恶化及水源性疾病暴发事件时，集中式供水单位须在发现上述情况后立即采取应急措施，以最快的方式报告当地卫生行政部门、建设行政部门。并及时进行水质检测，报送处理报告。</w:t>
            </w:r>
          </w:p>
          <w:p>
            <w:pPr>
              <w:pStyle w:val="3"/>
              <w:pageBreakBefore w:val="0"/>
              <w:widowControl w:val="0"/>
              <w:kinsoku/>
              <w:wordWrap/>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6、</w:t>
            </w:r>
            <w:r>
              <w:rPr>
                <w:rFonts w:hint="default" w:ascii="Times New Roman" w:hAnsi="Times New Roman" w:cs="Times New Roman"/>
                <w:color w:val="000000" w:themeColor="text1"/>
                <w14:textFill>
                  <w14:solidFill>
                    <w14:schemeClr w14:val="tx1"/>
                  </w14:solidFill>
                </w14:textFill>
              </w:rPr>
              <w:t>环境风险</w:t>
            </w:r>
          </w:p>
          <w:p>
            <w:pPr>
              <w:pageBreakBefore w:val="0"/>
              <w:widowControl w:val="0"/>
              <w:kinsoku/>
              <w:wordWrap/>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建设项目环境风险评价技术导则》（HJ169-2018）、《关于切实加强风险防范严格环境影响评价管理的通知》（环发[2012]98号）、《关于进一步加强环境影响评价管理防范环境风险的通知》（环发[2012]77号）等要求，对本项目进行环境风险评价，通过对建设项目的环境风险进行分析、预测和评估，提出环境风险预防、控制、减缓措施，明确环境风险监控及应急建议要求，为建设项目环境风险防控提出科学依据。</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6.1</w:t>
            </w:r>
            <w:r>
              <w:rPr>
                <w:rFonts w:hint="default" w:ascii="Times New Roman" w:hAnsi="Times New Roman" w:cs="Times New Roman"/>
                <w:color w:val="000000" w:themeColor="text1"/>
                <w14:textFill>
                  <w14:solidFill>
                    <w14:schemeClr w14:val="tx1"/>
                  </w14:solidFill>
                </w14:textFill>
              </w:rPr>
              <w:t>风险物质识别</w:t>
            </w:r>
          </w:p>
          <w:p>
            <w:pPr>
              <w:pageBreakBefore w:val="0"/>
              <w:kinsoku/>
              <w:wordWrap/>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根据《建设项目环境风险评价导则》（HJ/T169-2018）中附录C，计算所涉及的每种危险物质在厂界内的最大存在总量与其在附录B中对应临界量的比值Q。在不同厂区的同-种物质，按其在厂界内的最大存在总量计算。当只涉及一种危险物质时，计算该物质的总量与其临界量比值，即为Q；当存在多种危险物质时，则按下式计算物质总量与其临界量比值（Q）：</w:t>
            </w:r>
          </w:p>
          <w:p>
            <w:pPr>
              <w:pStyle w:val="62"/>
              <w:pageBreakBefore w:val="0"/>
              <w:kinsoku/>
              <w:wordWrap/>
              <w:topLinePunct w:val="0"/>
              <w:autoSpaceDE/>
              <w:autoSpaceDN/>
              <w:bidi w:val="0"/>
              <w:adjustRightInd/>
              <w:snapToGrid w:val="0"/>
              <w:ind w:firstLine="560"/>
              <w:jc w:val="center"/>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"C:\\Users\\ADMINI~1\\AppData\\Local\\Temp\\ksohtml5564\\wps1.jpg"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1714500" cy="447040"/>
                  <wp:effectExtent l="0" t="0" r="0" b="10160"/>
                  <wp:docPr id="1" name="图片 7"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wps1"/>
                          <pic:cNvPicPr>
                            <a:picLocks noChangeAspect="1"/>
                          </pic:cNvPicPr>
                        </pic:nvPicPr>
                        <pic:blipFill>
                          <a:blip r:embed="rId30"/>
                          <a:stretch>
                            <a:fillRect/>
                          </a:stretch>
                        </pic:blipFill>
                        <pic:spPr>
                          <a:xfrm>
                            <a:off x="0" y="0"/>
                            <a:ext cx="1714500" cy="44704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p>
          <w:p>
            <w:pPr>
              <w:pStyle w:val="62"/>
              <w:pageBreakBefore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式中：</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"C:\\Users\\ADMINI~1\\AppData\\Local\\Temp\\ksohtml5564\\wps2.jpg"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142875" cy="208280"/>
                  <wp:effectExtent l="0" t="0" r="9525" b="1270"/>
                  <wp:docPr id="2" name="图片 8"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wps2"/>
                          <pic:cNvPicPr>
                            <a:picLocks noChangeAspect="1"/>
                          </pic:cNvPicPr>
                        </pic:nvPicPr>
                        <pic:blipFill>
                          <a:blip r:embed="rId31"/>
                          <a:stretch>
                            <a:fillRect/>
                          </a:stretch>
                        </pic:blipFill>
                        <pic:spPr>
                          <a:xfrm>
                            <a:off x="0" y="0"/>
                            <a:ext cx="142875" cy="20828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"C:\\Users\\ADMINI~1\\AppData\\Local\\Temp\\ksohtml5564\\wps3.jpg"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180975" cy="208280"/>
                  <wp:effectExtent l="0" t="0" r="9525" b="1270"/>
                  <wp:docPr id="46" name="图片 9"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9" descr="wps3"/>
                          <pic:cNvPicPr>
                            <a:picLocks noChangeAspect="1"/>
                          </pic:cNvPicPr>
                        </pic:nvPicPr>
                        <pic:blipFill>
                          <a:blip r:embed="rId32"/>
                          <a:stretch>
                            <a:fillRect/>
                          </a:stretch>
                        </pic:blipFill>
                        <pic:spPr>
                          <a:xfrm>
                            <a:off x="0" y="0"/>
                            <a:ext cx="180975" cy="20828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"C:\\Users\\ADMINI~1\\AppData\\Local\\Temp\\ksohtml5564\\wps4.jpg"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180975" cy="227965"/>
                  <wp:effectExtent l="0" t="0" r="9525" b="635"/>
                  <wp:docPr id="47" name="图片 10" descr="wp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descr="wps4"/>
                          <pic:cNvPicPr>
                            <a:picLocks noChangeAspect="1"/>
                          </pic:cNvPicPr>
                        </pic:nvPicPr>
                        <pic:blipFill>
                          <a:blip r:embed="rId33"/>
                          <a:stretch>
                            <a:fillRect/>
                          </a:stretch>
                        </pic:blipFill>
                        <pic:spPr>
                          <a:xfrm>
                            <a:off x="0" y="0"/>
                            <a:ext cx="180975" cy="227965"/>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—每种危险物质的最大存在总量，t；</w:t>
            </w:r>
          </w:p>
          <w:p>
            <w:pPr>
              <w:pStyle w:val="62"/>
              <w:pageBreakBefore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"C:\\Users\\ADMINI~1\\AppData\\Local\\Temp\\ksohtml5564\\wps5.jpg"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180975" cy="208280"/>
                  <wp:effectExtent l="0" t="0" r="9525" b="1270"/>
                  <wp:docPr id="49" name="图片 11" descr="wp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1" descr="wps5"/>
                          <pic:cNvPicPr>
                            <a:picLocks noChangeAspect="1"/>
                          </pic:cNvPicPr>
                        </pic:nvPicPr>
                        <pic:blipFill>
                          <a:blip r:embed="rId34"/>
                          <a:stretch>
                            <a:fillRect/>
                          </a:stretch>
                        </pic:blipFill>
                        <pic:spPr>
                          <a:xfrm>
                            <a:off x="0" y="0"/>
                            <a:ext cx="180975" cy="20828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"C:\\Users\\ADMINI~1\\AppData\\Local\\Temp\\ksohtml5564\\wps6.jpg"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200025" cy="208280"/>
                  <wp:effectExtent l="0" t="0" r="9525" b="1270"/>
                  <wp:docPr id="48" name="图片 12" descr="wp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2" descr="wps6"/>
                          <pic:cNvPicPr>
                            <a:picLocks noChangeAspect="1"/>
                          </pic:cNvPicPr>
                        </pic:nvPicPr>
                        <pic:blipFill>
                          <a:blip r:embed="rId35"/>
                          <a:stretch>
                            <a:fillRect/>
                          </a:stretch>
                        </pic:blipFill>
                        <pic:spPr>
                          <a:xfrm>
                            <a:off x="0" y="0"/>
                            <a:ext cx="200025" cy="208280"/>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INCLUDEPICTURE "C:\\Users\\ADMINI~1\\AppData\\Local\\Temp\\ksohtml5564\\wps7.jpg" \* MERGEFORMATINET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drawing>
                <wp:inline distT="0" distB="0" distL="114300" distR="114300">
                  <wp:extent cx="200025" cy="227965"/>
                  <wp:effectExtent l="0" t="0" r="9525" b="635"/>
                  <wp:docPr id="50" name="图片 13" descr="wp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3" descr="wps7"/>
                          <pic:cNvPicPr>
                            <a:picLocks noChangeAspect="1"/>
                          </pic:cNvPicPr>
                        </pic:nvPicPr>
                        <pic:blipFill>
                          <a:blip r:embed="rId36"/>
                          <a:stretch>
                            <a:fillRect/>
                          </a:stretch>
                        </pic:blipFill>
                        <pic:spPr>
                          <a:xfrm>
                            <a:off x="0" y="0"/>
                            <a:ext cx="200025" cy="227965"/>
                          </a:xfrm>
                          <a:prstGeom prst="rect">
                            <a:avLst/>
                          </a:prstGeom>
                          <a:noFill/>
                          <a:ln>
                            <a:noFill/>
                          </a:ln>
                        </pic:spPr>
                      </pic:pic>
                    </a:graphicData>
                  </a:graphic>
                </wp:inline>
              </w:drawing>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sz w:val="24"/>
                <w:szCs w:val="24"/>
                <w14:textFill>
                  <w14:solidFill>
                    <w14:schemeClr w14:val="tx1"/>
                  </w14:solidFill>
                </w14:textFill>
              </w:rPr>
              <w:t>—每种危险物质的临界量，t。</w:t>
            </w:r>
          </w:p>
          <w:p>
            <w:pPr>
              <w:pStyle w:val="62"/>
              <w:pageBreakBefore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当Q＜1时，该项目环境风险潜势为I。</w:t>
            </w:r>
          </w:p>
          <w:p>
            <w:pPr>
              <w:pStyle w:val="62"/>
              <w:pageBreakBefore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当Q≥1时，将Q值划分为：（1）1≤Q＜10；（2）10≤Q＜100；（3）Q≥100。</w:t>
            </w:r>
          </w:p>
          <w:p>
            <w:pPr>
              <w:pageBreakBefore w:val="0"/>
              <w:kinsoku/>
              <w:wordWrap/>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eastAsia" w:cs="Times New Roman"/>
                <w:color w:val="000000" w:themeColor="text1"/>
                <w:sz w:val="24"/>
                <w:szCs w:val="22"/>
                <w:lang w:val="en-US" w:eastAsia="zh-CN"/>
                <w14:textFill>
                  <w14:solidFill>
                    <w14:schemeClr w14:val="tx1"/>
                  </w14:solidFill>
                </w14:textFill>
              </w:rPr>
              <w:t>根据</w:t>
            </w:r>
            <w:r>
              <w:rPr>
                <w:rFonts w:hint="default" w:ascii="Times New Roman" w:hAnsi="Times New Roman" w:cs="Times New Roman"/>
                <w:color w:val="000000" w:themeColor="text1"/>
                <w:sz w:val="24"/>
                <w:szCs w:val="22"/>
                <w:lang w:val="en-US" w:eastAsia="zh-CN"/>
                <w14:textFill>
                  <w14:solidFill>
                    <w14:schemeClr w14:val="tx1"/>
                  </w14:solidFill>
                </w14:textFill>
              </w:rPr>
              <w:t>《建设项目环境风险评价技术导则》（HJ169-2018）附录B</w:t>
            </w:r>
            <w:r>
              <w:rPr>
                <w:rFonts w:hint="eastAsia" w:cs="Times New Roman"/>
                <w:color w:val="000000" w:themeColor="text1"/>
                <w:sz w:val="24"/>
                <w:szCs w:val="22"/>
                <w:lang w:val="en-US"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危险物质数量与临界量详见下表</w:t>
            </w:r>
            <w:r>
              <w:rPr>
                <w:rFonts w:hint="eastAsia" w:ascii="Times New Roman" w:hAnsi="Times New Roman" w:cs="Times New Roman"/>
                <w:color w:val="000000" w:themeColor="text1"/>
                <w:sz w:val="24"/>
                <w:lang w:val="en-US" w:eastAsia="zh-CN"/>
                <w14:textFill>
                  <w14:solidFill>
                    <w14:schemeClr w14:val="tx1"/>
                  </w14:solidFill>
                </w14:textFill>
              </w:rPr>
              <w:t>2</w:t>
            </w:r>
            <w:r>
              <w:rPr>
                <w:rFonts w:hint="eastAsia" w:cs="Times New Roman"/>
                <w:color w:val="000000" w:themeColor="text1"/>
                <w:sz w:val="24"/>
                <w:lang w:val="en-US" w:eastAsia="zh-CN"/>
                <w14:textFill>
                  <w14:solidFill>
                    <w14:schemeClr w14:val="tx1"/>
                  </w14:solidFill>
                </w14:textFill>
              </w:rPr>
              <w:t>8</w:t>
            </w:r>
            <w:r>
              <w:rPr>
                <w:rFonts w:hint="default" w:ascii="Times New Roman" w:hAnsi="Times New Roman" w:cs="Times New Roman"/>
                <w:color w:val="000000" w:themeColor="text1"/>
                <w:sz w:val="24"/>
                <w:lang w:val="en-US" w:eastAsia="zh-CN"/>
                <w14:textFill>
                  <w14:solidFill>
                    <w14:schemeClr w14:val="tx1"/>
                  </w14:solidFill>
                </w14:textFill>
              </w:rPr>
              <w:t>。</w:t>
            </w:r>
          </w:p>
          <w:p>
            <w:pPr>
              <w:pStyle w:val="63"/>
              <w:pageBreakBefore w:val="0"/>
              <w:kinsoku/>
              <w:wordWrap/>
              <w:topLinePunct w:val="0"/>
              <w:autoSpaceDE/>
              <w:autoSpaceDN/>
              <w:bidi w:val="0"/>
              <w:adjustRightInd/>
              <w:snapToGrid w:val="0"/>
              <w:spacing w:before="0" w:after="0" w:line="360" w:lineRule="auto"/>
              <w:ind w:firstLine="0" w:firstLineChars="0"/>
              <w:jc w:val="center"/>
              <w:textAlignment w:val="auto"/>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w:t>
            </w:r>
            <w:r>
              <w:rPr>
                <w:rFonts w:hint="eastAsia" w:ascii="Times New Roman" w:hAnsi="Times New Roman" w:cs="Times New Roman"/>
                <w:b/>
                <w:color w:val="000000" w:themeColor="text1"/>
                <w:sz w:val="21"/>
                <w:szCs w:val="21"/>
                <w:lang w:val="en-US" w:eastAsia="zh-CN"/>
                <w14:textFill>
                  <w14:solidFill>
                    <w14:schemeClr w14:val="tx1"/>
                  </w14:solidFill>
                </w14:textFill>
              </w:rPr>
              <w:t>28</w:t>
            </w:r>
            <w:r>
              <w:rPr>
                <w:rFonts w:hint="default" w:ascii="Times New Roman" w:hAnsi="Times New Roman" w:cs="Times New Roman"/>
                <w:b/>
                <w:color w:val="000000" w:themeColor="text1"/>
                <w:sz w:val="21"/>
                <w:szCs w:val="21"/>
                <w14:textFill>
                  <w14:solidFill>
                    <w14:schemeClr w14:val="tx1"/>
                  </w14:solidFill>
                </w14:textFill>
              </w:rPr>
              <w:t xml:space="preserve">  本工程危险物质数量与临界量</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1"/>
              <w:gridCol w:w="2053"/>
              <w:gridCol w:w="2095"/>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2" w:type="pct"/>
                  <w:tcBorders>
                    <w:tl2br w:val="nil"/>
                    <w:tr2bl w:val="nil"/>
                  </w:tcBorders>
                  <w:noWrap w:val="0"/>
                  <w:vAlign w:val="center"/>
                </w:tcPr>
                <w:p>
                  <w:pPr>
                    <w:pStyle w:val="64"/>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物质名称</w:t>
                  </w:r>
                </w:p>
              </w:tc>
              <w:tc>
                <w:tcPr>
                  <w:tcW w:w="1229" w:type="pct"/>
                  <w:tcBorders>
                    <w:tl2br w:val="nil"/>
                    <w:tr2bl w:val="nil"/>
                  </w:tcBorders>
                  <w:noWrap w:val="0"/>
                  <w:vAlign w:val="center"/>
                </w:tcPr>
                <w:p>
                  <w:pPr>
                    <w:pStyle w:val="64"/>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最大</w:t>
                  </w:r>
                  <w:r>
                    <w:rPr>
                      <w:rFonts w:hint="default" w:ascii="Times New Roman" w:hAnsi="Times New Roman" w:eastAsia="宋体" w:cs="Times New Roman"/>
                      <w:color w:val="000000" w:themeColor="text1"/>
                      <w:sz w:val="21"/>
                      <w:szCs w:val="21"/>
                      <w14:textFill>
                        <w14:solidFill>
                          <w14:schemeClr w14:val="tx1"/>
                        </w14:solidFill>
                      </w14:textFill>
                    </w:rPr>
                    <w:t>储存量</w:t>
                  </w:r>
                  <w:r>
                    <w:rPr>
                      <w:rFonts w:hint="default" w:ascii="Times New Roman" w:hAnsi="Times New Roman" w:eastAsia="宋体" w:cs="Times New Roman"/>
                      <w:color w:val="000000" w:themeColor="text1"/>
                      <w:sz w:val="21"/>
                      <w:szCs w:val="21"/>
                      <w:lang w:eastAsia="zh-CN"/>
                      <w14:textFill>
                        <w14:solidFill>
                          <w14:schemeClr w14:val="tx1"/>
                        </w14:solidFill>
                      </w14:textFill>
                    </w:rPr>
                    <w:t>q</w:t>
                  </w:r>
                  <w:r>
                    <w:rPr>
                      <w:rFonts w:hint="eastAsia" w:eastAsia="宋体" w:cs="Times New Roman"/>
                      <w:color w:val="000000" w:themeColor="text1"/>
                      <w:sz w:val="21"/>
                      <w:szCs w:val="21"/>
                      <w:lang w:val="en-US" w:eastAsia="zh-CN"/>
                      <w14:textFill>
                        <w14:solidFill>
                          <w14:schemeClr w14:val="tx1"/>
                        </w14:solidFill>
                      </w14:textFill>
                    </w:rPr>
                    <w:t>/t</w:t>
                  </w:r>
                </w:p>
              </w:tc>
              <w:tc>
                <w:tcPr>
                  <w:tcW w:w="1253" w:type="pct"/>
                  <w:tcBorders>
                    <w:tl2br w:val="nil"/>
                    <w:tr2bl w:val="nil"/>
                  </w:tcBorders>
                  <w:noWrap w:val="0"/>
                  <w:vAlign w:val="center"/>
                </w:tcPr>
                <w:p>
                  <w:pPr>
                    <w:pStyle w:val="64"/>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临界量</w:t>
                  </w:r>
                  <w:r>
                    <w:rPr>
                      <w:rFonts w:hint="default" w:ascii="Times New Roman" w:hAnsi="Times New Roman" w:eastAsia="宋体" w:cs="Times New Roman"/>
                      <w:color w:val="000000" w:themeColor="text1"/>
                      <w:sz w:val="21"/>
                      <w:szCs w:val="21"/>
                      <w:lang w:eastAsia="zh-CN"/>
                      <w14:textFill>
                        <w14:solidFill>
                          <w14:schemeClr w14:val="tx1"/>
                        </w14:solidFill>
                      </w14:textFill>
                    </w:rPr>
                    <w:t>Q</w:t>
                  </w:r>
                  <w:r>
                    <w:rPr>
                      <w:rFonts w:hint="eastAsia" w:eastAsia="宋体" w:cs="Times New Roman"/>
                      <w:color w:val="000000" w:themeColor="text1"/>
                      <w:sz w:val="21"/>
                      <w:szCs w:val="21"/>
                      <w:lang w:val="en-US" w:eastAsia="zh-CN"/>
                      <w14:textFill>
                        <w14:solidFill>
                          <w14:schemeClr w14:val="tx1"/>
                        </w14:solidFill>
                      </w14:textFill>
                    </w:rPr>
                    <w:t>/t</w:t>
                  </w:r>
                </w:p>
              </w:tc>
              <w:tc>
                <w:tcPr>
                  <w:tcW w:w="1414" w:type="pct"/>
                  <w:tcBorders>
                    <w:tl2br w:val="nil"/>
                    <w:tr2bl w:val="nil"/>
                  </w:tcBorders>
                  <w:noWrap w:val="0"/>
                  <w:vAlign w:val="center"/>
                </w:tcPr>
                <w:p>
                  <w:pPr>
                    <w:keepNext w:val="0"/>
                    <w:keepLines w:val="0"/>
                    <w:pageBreakBefore w:val="0"/>
                    <w:widowControl w:val="0"/>
                    <w:kinsoku/>
                    <w:wordWrap/>
                    <w:overflowPunct/>
                    <w:topLinePunct w:val="0"/>
                    <w:bidi w:val="0"/>
                    <w:snapToGrid w:val="0"/>
                    <w:spacing w:line="240" w:lineRule="auto"/>
                    <w:ind w:left="0" w:leftChars="0" w:right="0" w:rightChars="0" w:firstLine="0" w:firstLineChars="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14:textFill>
                        <w14:solidFill>
                          <w14:schemeClr w14:val="tx1"/>
                        </w14:solidFill>
                      </w14:textFill>
                    </w:rPr>
                    <w:t>Q</w:t>
                  </w:r>
                  <w:r>
                    <w:rPr>
                      <w:rFonts w:hint="eastAsia" w:eastAsia="宋体" w:cs="Times New Roman"/>
                      <w:bCs/>
                      <w:color w:val="000000" w:themeColor="text1"/>
                      <w:sz w:val="21"/>
                      <w:szCs w:val="21"/>
                      <w:lang w:val="en-US" w:eastAsia="zh-CN"/>
                      <w14:textFill>
                        <w14:solidFill>
                          <w14:schemeClr w14:val="tx1"/>
                        </w14:solidFill>
                      </w14:textFill>
                    </w:rPr>
                    <w:t>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2" w:type="pct"/>
                  <w:tcBorders>
                    <w:tl2br w:val="nil"/>
                    <w:tr2bl w:val="nil"/>
                  </w:tcBorders>
                  <w:noWrap w:val="0"/>
                  <w:vAlign w:val="center"/>
                </w:tcPr>
                <w:p>
                  <w:pPr>
                    <w:pStyle w:val="64"/>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盐酸</w:t>
                  </w:r>
                </w:p>
              </w:tc>
              <w:tc>
                <w:tcPr>
                  <w:tcW w:w="1229" w:type="pct"/>
                  <w:tcBorders>
                    <w:tl2br w:val="nil"/>
                    <w:tr2bl w:val="nil"/>
                  </w:tcBorders>
                  <w:noWrap w:val="0"/>
                  <w:vAlign w:val="center"/>
                </w:tcPr>
                <w:p>
                  <w:pPr>
                    <w:pStyle w:val="63"/>
                    <w:keepNext w:val="0"/>
                    <w:keepLines w:val="0"/>
                    <w:pageBreakBefore w:val="0"/>
                    <w:widowControl w:val="0"/>
                    <w:kinsoku/>
                    <w:wordWrap/>
                    <w:overflowPunct/>
                    <w:topLinePunct w:val="0"/>
                    <w:bidi w:val="0"/>
                    <w:snapToGrid w:val="0"/>
                    <w:spacing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2.82</w:t>
                  </w:r>
                </w:p>
              </w:tc>
              <w:tc>
                <w:tcPr>
                  <w:tcW w:w="1253" w:type="pct"/>
                  <w:tcBorders>
                    <w:tl2br w:val="nil"/>
                    <w:tr2bl w:val="nil"/>
                  </w:tcBorders>
                  <w:noWrap w:val="0"/>
                  <w:vAlign w:val="center"/>
                </w:tcPr>
                <w:p>
                  <w:pPr>
                    <w:pStyle w:val="65"/>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7.5</w:t>
                  </w:r>
                </w:p>
              </w:tc>
              <w:tc>
                <w:tcPr>
                  <w:tcW w:w="1414" w:type="pct"/>
                  <w:tcBorders>
                    <w:tl2br w:val="nil"/>
                    <w:tr2bl w:val="nil"/>
                  </w:tcBorders>
                  <w:noWrap w:val="0"/>
                  <w:vAlign w:val="center"/>
                </w:tcPr>
                <w:p>
                  <w:pPr>
                    <w:pStyle w:val="63"/>
                    <w:keepNext w:val="0"/>
                    <w:keepLines w:val="0"/>
                    <w:pageBreakBefore w:val="0"/>
                    <w:widowControl w:val="0"/>
                    <w:kinsoku/>
                    <w:wordWrap/>
                    <w:overflowPunct/>
                    <w:topLinePunct w:val="0"/>
                    <w:bidi w:val="0"/>
                    <w:snapToGrid w:val="0"/>
                    <w:spacing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02" w:type="pct"/>
                  <w:tcBorders>
                    <w:tl2br w:val="nil"/>
                    <w:tr2bl w:val="nil"/>
                  </w:tcBorders>
                  <w:noWrap w:val="0"/>
                  <w:vAlign w:val="center"/>
                </w:tcPr>
                <w:p>
                  <w:pPr>
                    <w:pStyle w:val="64"/>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氯酸钠</w:t>
                  </w:r>
                </w:p>
              </w:tc>
              <w:tc>
                <w:tcPr>
                  <w:tcW w:w="1229" w:type="pct"/>
                  <w:tcBorders>
                    <w:tl2br w:val="nil"/>
                    <w:tr2bl w:val="nil"/>
                  </w:tcBorders>
                  <w:noWrap w:val="0"/>
                  <w:vAlign w:val="center"/>
                </w:tcPr>
                <w:p>
                  <w:pPr>
                    <w:pStyle w:val="63"/>
                    <w:keepNext w:val="0"/>
                    <w:keepLines w:val="0"/>
                    <w:pageBreakBefore w:val="0"/>
                    <w:widowControl w:val="0"/>
                    <w:kinsoku/>
                    <w:wordWrap/>
                    <w:overflowPunct/>
                    <w:topLinePunct w:val="0"/>
                    <w:bidi w:val="0"/>
                    <w:snapToGrid w:val="0"/>
                    <w:spacing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1.129</w:t>
                  </w:r>
                </w:p>
              </w:tc>
              <w:tc>
                <w:tcPr>
                  <w:tcW w:w="1253" w:type="pct"/>
                  <w:tcBorders>
                    <w:tl2br w:val="nil"/>
                    <w:tr2bl w:val="nil"/>
                  </w:tcBorders>
                  <w:noWrap w:val="0"/>
                  <w:vAlign w:val="center"/>
                </w:tcPr>
                <w:p>
                  <w:pPr>
                    <w:pStyle w:val="65"/>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100</w:t>
                  </w:r>
                </w:p>
              </w:tc>
              <w:tc>
                <w:tcPr>
                  <w:tcW w:w="1414" w:type="pct"/>
                  <w:tcBorders>
                    <w:tl2br w:val="nil"/>
                    <w:tr2bl w:val="nil"/>
                  </w:tcBorders>
                  <w:noWrap w:val="0"/>
                  <w:vAlign w:val="center"/>
                </w:tcPr>
                <w:p>
                  <w:pPr>
                    <w:pStyle w:val="63"/>
                    <w:keepNext w:val="0"/>
                    <w:keepLines w:val="0"/>
                    <w:pageBreakBefore w:val="0"/>
                    <w:widowControl w:val="0"/>
                    <w:kinsoku/>
                    <w:wordWrap/>
                    <w:overflowPunct/>
                    <w:topLinePunct w:val="0"/>
                    <w:bidi w:val="0"/>
                    <w:snapToGrid w:val="0"/>
                    <w:spacing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0.0</w:t>
                  </w:r>
                  <w:r>
                    <w:rPr>
                      <w:rFonts w:hint="eastAsia" w:ascii="Times New Roman" w:hAnsi="Times New Roman" w:cs="Times New Roman"/>
                      <w:color w:val="000000" w:themeColor="text1"/>
                      <w:sz w:val="21"/>
                      <w:szCs w:val="21"/>
                      <w:lang w:val="en-US" w:eastAsia="zh-CN"/>
                      <w14:textFill>
                        <w14:solidFill>
                          <w14:schemeClr w14:val="tx1"/>
                        </w14:solidFill>
                      </w14:textFill>
                    </w:rPr>
                    <w:t>1129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3585" w:type="pct"/>
                  <w:gridSpan w:val="3"/>
                  <w:tcBorders>
                    <w:tl2br w:val="nil"/>
                    <w:tr2bl w:val="nil"/>
                  </w:tcBorders>
                  <w:noWrap w:val="0"/>
                  <w:vAlign w:val="center"/>
                </w:tcPr>
                <w:p>
                  <w:pPr>
                    <w:pStyle w:val="65"/>
                    <w:keepNext w:val="0"/>
                    <w:keepLines w:val="0"/>
                    <w:pageBreakBefore w:val="0"/>
                    <w:widowControl w:val="0"/>
                    <w:kinsoku/>
                    <w:wordWrap/>
                    <w:overflowPunct/>
                    <w:topLinePunct w:val="0"/>
                    <w:bidi w:val="0"/>
                    <w:snapToGrid w:val="0"/>
                    <w:spacing w:before="0" w:after="0" w:line="240" w:lineRule="auto"/>
                    <w:ind w:left="0" w:leftChars="0" w:right="0" w:rightChars="0" w:firstLine="0" w:firstLineChars="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项目Q值</w:t>
                  </w:r>
                </w:p>
              </w:tc>
              <w:tc>
                <w:tcPr>
                  <w:tcW w:w="1414" w:type="pct"/>
                  <w:tcBorders>
                    <w:tl2br w:val="nil"/>
                    <w:tr2bl w:val="nil"/>
                  </w:tcBorders>
                  <w:noWrap w:val="0"/>
                  <w:vAlign w:val="center"/>
                </w:tcPr>
                <w:p>
                  <w:pPr>
                    <w:pStyle w:val="63"/>
                    <w:keepNext w:val="0"/>
                    <w:keepLines w:val="0"/>
                    <w:pageBreakBefore w:val="0"/>
                    <w:widowControl w:val="0"/>
                    <w:kinsoku/>
                    <w:wordWrap/>
                    <w:overflowPunct/>
                    <w:topLinePunct w:val="0"/>
                    <w:bidi w:val="0"/>
                    <w:snapToGrid w:val="0"/>
                    <w:spacing w:after="0" w:line="240" w:lineRule="auto"/>
                    <w:ind w:left="0" w:leftChars="0" w:right="0" w:righ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0.38729</w:t>
                  </w:r>
                </w:p>
              </w:tc>
            </w:tr>
          </w:tbl>
          <w:p>
            <w:pPr>
              <w:spacing w:line="360" w:lineRule="auto"/>
              <w:ind w:firstLine="48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根据上表可以看出，危险物质数量与临界量比值Q=</w:t>
            </w:r>
            <w:r>
              <w:rPr>
                <w:rFonts w:hint="eastAsia" w:cs="Times New Roman"/>
                <w:color w:val="000000" w:themeColor="text1"/>
                <w:sz w:val="24"/>
                <w:szCs w:val="22"/>
                <w:lang w:val="en-US" w:eastAsia="zh-CN"/>
                <w14:textFill>
                  <w14:solidFill>
                    <w14:schemeClr w14:val="tx1"/>
                  </w14:solidFill>
                </w14:textFill>
              </w:rPr>
              <w:t>0.38729</w:t>
            </w:r>
            <w:r>
              <w:rPr>
                <w:rFonts w:hint="default" w:ascii="Times New Roman" w:hAnsi="Times New Roman" w:cs="Times New Roman"/>
                <w:color w:val="000000" w:themeColor="text1"/>
                <w:sz w:val="24"/>
                <w:szCs w:val="22"/>
                <w:lang w:val="en-US" w:eastAsia="zh-CN"/>
                <w14:textFill>
                  <w14:solidFill>
                    <w14:schemeClr w14:val="tx1"/>
                  </w14:solidFill>
                </w14:textFill>
              </w:rPr>
              <w:t>，属于</w:t>
            </w:r>
            <w:r>
              <w:rPr>
                <w:rFonts w:hint="default" w:ascii="Times New Roman" w:hAnsi="Times New Roman" w:cs="Times New Roman"/>
                <w:color w:val="000000" w:themeColor="text1"/>
                <w:sz w:val="24"/>
                <w:szCs w:val="24"/>
                <w14:textFill>
                  <w14:solidFill>
                    <w14:schemeClr w14:val="tx1"/>
                  </w14:solidFill>
                </w14:textFill>
              </w:rPr>
              <w:t>Q＜</w:t>
            </w:r>
            <w:r>
              <w:rPr>
                <w:rFonts w:hint="eastAsia" w:cs="Times New Roman"/>
                <w:color w:val="000000" w:themeColor="text1"/>
                <w:sz w:val="24"/>
                <w:szCs w:val="24"/>
                <w:lang w:val="en-US" w:eastAsia="zh-CN"/>
                <w14:textFill>
                  <w14:solidFill>
                    <w14:schemeClr w14:val="tx1"/>
                  </w14:solidFill>
                </w14:textFill>
              </w:rPr>
              <w:t>1范围内</w:t>
            </w:r>
            <w:r>
              <w:rPr>
                <w:rFonts w:hint="default"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lang w:eastAsia="zh-CN"/>
                <w14:textFill>
                  <w14:solidFill>
                    <w14:schemeClr w14:val="tx1"/>
                  </w14:solidFill>
                </w14:textFill>
              </w:rPr>
              <w:t>可见本项目环境风险</w:t>
            </w:r>
            <w:r>
              <w:rPr>
                <w:rFonts w:hint="default" w:ascii="Times New Roman" w:hAnsi="Times New Roman" w:cs="Times New Roman"/>
                <w:color w:val="000000" w:themeColor="text1"/>
                <w14:textFill>
                  <w14:solidFill>
                    <w14:schemeClr w14:val="tx1"/>
                  </w14:solidFill>
                </w14:textFill>
              </w:rPr>
              <w:t>潜势为</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ROMAN \* MERGEFORMAT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I</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6.2</w:t>
            </w:r>
            <w:r>
              <w:rPr>
                <w:rFonts w:hint="default" w:ascii="Times New Roman" w:hAnsi="Times New Roman" w:cs="Times New Roman"/>
                <w:color w:val="000000" w:themeColor="text1"/>
                <w:lang w:val="en-US" w:eastAsia="zh-CN"/>
                <w14:textFill>
                  <w14:solidFill>
                    <w14:schemeClr w14:val="tx1"/>
                  </w14:solidFill>
                </w14:textFill>
              </w:rPr>
              <w:t>环境风险评价工作等级</w:t>
            </w:r>
          </w:p>
          <w:p>
            <w:pPr>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建设项目环境风险评价技术导则》（HJ169-2018）环境风险评价工作等级划分为一级、二级、三级。根据建设项目涉及的物质及工艺系统危险性和所在地的环境敏感性确定环境风险潜势，确定评价工作等级。风险潜势为</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4 \* ROMAN \* MERGEFORMAT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IV</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及以上，进行一级评价；风险潜势为</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3 \* ROMAN \* MERGEFORMAT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III</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，进行二级评价；风险潜势为</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2 \* ROMAN \* MERGEFORMAT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II</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，进行三级评价；风险潜势为</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ROMAN \* MERGEFORMAT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I</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，可开展简单分析。评价工作等级的划分依据具体见表</w:t>
            </w:r>
            <w:r>
              <w:rPr>
                <w:rFonts w:hint="eastAsia" w:cs="Times New Roman"/>
                <w:color w:val="000000" w:themeColor="text1"/>
                <w:lang w:val="en-US" w:eastAsia="zh-CN"/>
                <w14:textFill>
                  <w14:solidFill>
                    <w14:schemeClr w14:val="tx1"/>
                  </w14:solidFill>
                </w14:textFill>
              </w:rPr>
              <w:t>29</w:t>
            </w:r>
            <w:r>
              <w:rPr>
                <w:rFonts w:hint="default" w:ascii="Times New Roman" w:hAnsi="Times New Roman" w:cs="Times New Roman"/>
                <w:color w:val="000000" w:themeColor="text1"/>
                <w14:textFill>
                  <w14:solidFill>
                    <w14:schemeClr w14:val="tx1"/>
                  </w14:solidFill>
                </w14:textFill>
              </w:rPr>
              <w:t>。</w:t>
            </w:r>
          </w:p>
          <w:p>
            <w:pPr>
              <w:pStyle w:val="6"/>
              <w:pageBreakBefore w:val="0"/>
              <w:widowControl w:val="0"/>
              <w:kinsoku/>
              <w:wordWrap/>
              <w:topLinePunct w:val="0"/>
              <w:autoSpaceDE/>
              <w:autoSpaceDN/>
              <w:bidi w:val="0"/>
              <w:adjustRightInd/>
              <w:snapToGrid w:val="0"/>
              <w:spacing w:line="360" w:lineRule="auto"/>
              <w:textAlignment w:val="auto"/>
              <w:rPr>
                <w:rFonts w:hint="default" w:ascii="Times New Roman" w:hAnsi="Times New Roman" w:cs="Times New Roman"/>
                <w:color w:val="000000" w:themeColor="text1"/>
                <w:sz w:val="21"/>
                <w:szCs w:val="16"/>
                <w14:textFill>
                  <w14:solidFill>
                    <w14:schemeClr w14:val="tx1"/>
                  </w14:solidFill>
                </w14:textFill>
              </w:rPr>
            </w:pPr>
            <w:r>
              <w:rPr>
                <w:rFonts w:hint="default" w:ascii="Times New Roman" w:hAnsi="Times New Roman" w:cs="Times New Roman"/>
                <w:color w:val="000000" w:themeColor="text1"/>
                <w:sz w:val="21"/>
                <w:szCs w:val="16"/>
                <w14:textFill>
                  <w14:solidFill>
                    <w14:schemeClr w14:val="tx1"/>
                  </w14:solidFill>
                </w14:textFill>
              </w:rPr>
              <w:t>表</w:t>
            </w:r>
            <w:r>
              <w:rPr>
                <w:rFonts w:hint="eastAsia" w:cs="Times New Roman"/>
                <w:color w:val="000000" w:themeColor="text1"/>
                <w:sz w:val="21"/>
                <w:szCs w:val="16"/>
                <w:lang w:val="en-US" w:eastAsia="zh-CN"/>
                <w14:textFill>
                  <w14:solidFill>
                    <w14:schemeClr w14:val="tx1"/>
                  </w14:solidFill>
                </w14:textFill>
              </w:rPr>
              <w:t>29</w:t>
            </w:r>
            <w:r>
              <w:rPr>
                <w:rFonts w:hint="default" w:ascii="Times New Roman" w:hAnsi="Times New Roman" w:cs="Times New Roman"/>
                <w:color w:val="000000" w:themeColor="text1"/>
                <w:sz w:val="21"/>
                <w:szCs w:val="16"/>
                <w14:textFill>
                  <w14:solidFill>
                    <w14:schemeClr w14:val="tx1"/>
                  </w14:solidFill>
                </w14:textFill>
              </w:rPr>
              <w:t xml:space="preserve">  评价工作等级划分表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669"/>
              <w:gridCol w:w="1669"/>
              <w:gridCol w:w="166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环境风险潜势</w:t>
                  </w:r>
                </w:p>
              </w:tc>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fldChar w:fldCharType="begin"/>
                  </w:r>
                  <w:r>
                    <w:rPr>
                      <w:rFonts w:hint="eastAsia"/>
                      <w:color w:val="000000" w:themeColor="text1"/>
                      <w:sz w:val="21"/>
                      <w:szCs w:val="21"/>
                      <w14:textFill>
                        <w14:solidFill>
                          <w14:schemeClr w14:val="tx1"/>
                        </w14:solidFill>
                      </w14:textFill>
                    </w:rPr>
                    <w:instrText xml:space="preserve"> = 4 \* ROMAN \* MERGEFORMAT </w:instrText>
                  </w:r>
                  <w:r>
                    <w:rPr>
                      <w:rFonts w:hint="eastAsia"/>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IV</w:t>
                  </w:r>
                  <w:r>
                    <w:rPr>
                      <w:rFonts w:hint="eastAsia"/>
                      <w:color w:val="000000" w:themeColor="text1"/>
                      <w:sz w:val="21"/>
                      <w:szCs w:val="21"/>
                      <w14:textFill>
                        <w14:solidFill>
                          <w14:schemeClr w14:val="tx1"/>
                        </w14:solidFill>
                      </w14:textFill>
                    </w:rPr>
                    <w:fldChar w:fldCharType="end"/>
                  </w:r>
                  <w:r>
                    <w:rPr>
                      <w:rFonts w:hint="eastAsia"/>
                      <w:color w:val="000000" w:themeColor="text1"/>
                      <w:sz w:val="21"/>
                      <w:szCs w:val="21"/>
                      <w14:textFill>
                        <w14:solidFill>
                          <w14:schemeClr w14:val="tx1"/>
                        </w14:solidFill>
                      </w14:textFill>
                    </w:rPr>
                    <w:t>、</w:t>
                  </w:r>
                  <w:r>
                    <w:rPr>
                      <w:rFonts w:hint="eastAsia"/>
                      <w:color w:val="000000" w:themeColor="text1"/>
                      <w:sz w:val="21"/>
                      <w:szCs w:val="21"/>
                      <w14:textFill>
                        <w14:solidFill>
                          <w14:schemeClr w14:val="tx1"/>
                        </w14:solidFill>
                      </w14:textFill>
                    </w:rPr>
                    <w:fldChar w:fldCharType="begin"/>
                  </w:r>
                  <w:r>
                    <w:rPr>
                      <w:rFonts w:hint="eastAsia"/>
                      <w:color w:val="000000" w:themeColor="text1"/>
                      <w:sz w:val="21"/>
                      <w:szCs w:val="21"/>
                      <w14:textFill>
                        <w14:solidFill>
                          <w14:schemeClr w14:val="tx1"/>
                        </w14:solidFill>
                      </w14:textFill>
                    </w:rPr>
                    <w:instrText xml:space="preserve"> = 4 \* ROMAN \* MERGEFORMAT </w:instrText>
                  </w:r>
                  <w:r>
                    <w:rPr>
                      <w:rFonts w:hint="eastAsia"/>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IV</w:t>
                  </w:r>
                  <w:r>
                    <w:rPr>
                      <w:rFonts w:hint="eastAsia"/>
                      <w:color w:val="000000" w:themeColor="text1"/>
                      <w:sz w:val="21"/>
                      <w:szCs w:val="21"/>
                      <w14:textFill>
                        <w14:solidFill>
                          <w14:schemeClr w14:val="tx1"/>
                        </w14:solidFill>
                      </w14:textFill>
                    </w:rPr>
                    <w:fldChar w:fldCharType="end"/>
                  </w:r>
                  <w:r>
                    <w:rPr>
                      <w:rFonts w:hint="eastAsia"/>
                      <w:color w:val="000000" w:themeColor="text1"/>
                      <w:sz w:val="21"/>
                      <w:szCs w:val="21"/>
                      <w:vertAlign w:val="superscript"/>
                      <w14:textFill>
                        <w14:solidFill>
                          <w14:schemeClr w14:val="tx1"/>
                        </w14:solidFill>
                      </w14:textFill>
                    </w:rPr>
                    <w:t>+</w:t>
                  </w:r>
                </w:p>
              </w:tc>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fldChar w:fldCharType="begin"/>
                  </w:r>
                  <w:r>
                    <w:rPr>
                      <w:rFonts w:hint="eastAsia"/>
                      <w:color w:val="000000" w:themeColor="text1"/>
                      <w:sz w:val="21"/>
                      <w:szCs w:val="21"/>
                      <w14:textFill>
                        <w14:solidFill>
                          <w14:schemeClr w14:val="tx1"/>
                        </w14:solidFill>
                      </w14:textFill>
                    </w:rPr>
                    <w:instrText xml:space="preserve"> = 3 \* ROMAN \* MERGEFORMAT </w:instrText>
                  </w:r>
                  <w:r>
                    <w:rPr>
                      <w:rFonts w:hint="eastAsia"/>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III</w:t>
                  </w:r>
                  <w:r>
                    <w:rPr>
                      <w:rFonts w:hint="eastAsia"/>
                      <w:color w:val="000000" w:themeColor="text1"/>
                      <w:sz w:val="21"/>
                      <w:szCs w:val="21"/>
                      <w14:textFill>
                        <w14:solidFill>
                          <w14:schemeClr w14:val="tx1"/>
                        </w14:solidFill>
                      </w14:textFill>
                    </w:rPr>
                    <w:fldChar w:fldCharType="end"/>
                  </w:r>
                </w:p>
              </w:tc>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fldChar w:fldCharType="begin"/>
                  </w:r>
                  <w:r>
                    <w:rPr>
                      <w:rFonts w:hint="eastAsia"/>
                      <w:color w:val="000000" w:themeColor="text1"/>
                      <w:sz w:val="21"/>
                      <w:szCs w:val="21"/>
                      <w14:textFill>
                        <w14:solidFill>
                          <w14:schemeClr w14:val="tx1"/>
                        </w14:solidFill>
                      </w14:textFill>
                    </w:rPr>
                    <w:instrText xml:space="preserve"> = 2 \* ROMAN \* MERGEFORMAT </w:instrText>
                  </w:r>
                  <w:r>
                    <w:rPr>
                      <w:rFonts w:hint="eastAsia"/>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II</w:t>
                  </w:r>
                  <w:r>
                    <w:rPr>
                      <w:rFonts w:hint="eastAsia"/>
                      <w:color w:val="000000" w:themeColor="text1"/>
                      <w:sz w:val="21"/>
                      <w:szCs w:val="21"/>
                      <w14:textFill>
                        <w14:solidFill>
                          <w14:schemeClr w14:val="tx1"/>
                        </w14:solidFill>
                      </w14:textFill>
                    </w:rPr>
                    <w:fldChar w:fldCharType="end"/>
                  </w:r>
                </w:p>
              </w:tc>
              <w:tc>
                <w:tcPr>
                  <w:tcW w:w="1001"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fldChar w:fldCharType="begin"/>
                  </w:r>
                  <w:r>
                    <w:rPr>
                      <w:rFonts w:hint="eastAsia"/>
                      <w:color w:val="000000" w:themeColor="text1"/>
                      <w:sz w:val="21"/>
                      <w:szCs w:val="21"/>
                      <w14:textFill>
                        <w14:solidFill>
                          <w14:schemeClr w14:val="tx1"/>
                        </w14:solidFill>
                      </w14:textFill>
                    </w:rPr>
                    <w:instrText xml:space="preserve"> = 1 \* ROMAN \* MERGEFORMAT </w:instrText>
                  </w:r>
                  <w:r>
                    <w:rPr>
                      <w:rFonts w:hint="eastAsia"/>
                      <w:color w:val="000000" w:themeColor="text1"/>
                      <w:sz w:val="21"/>
                      <w:szCs w:val="21"/>
                      <w14:textFill>
                        <w14:solidFill>
                          <w14:schemeClr w14:val="tx1"/>
                        </w14:solidFill>
                      </w14:textFill>
                    </w:rPr>
                    <w:fldChar w:fldCharType="separate"/>
                  </w:r>
                  <w:r>
                    <w:rPr>
                      <w:color w:val="000000" w:themeColor="text1"/>
                      <w:sz w:val="21"/>
                      <w:szCs w:val="21"/>
                      <w14:textFill>
                        <w14:solidFill>
                          <w14:schemeClr w14:val="tx1"/>
                        </w14:solidFill>
                      </w14:textFill>
                    </w:rPr>
                    <w:t>I</w:t>
                  </w:r>
                  <w:r>
                    <w:rPr>
                      <w:rFonts w:hint="eastAsia"/>
                      <w:color w:val="000000" w:themeColor="text1"/>
                      <w:sz w:val="21"/>
                      <w:szCs w:val="2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评价工作等级</w:t>
                  </w:r>
                </w:p>
              </w:tc>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w:t>
                  </w:r>
                </w:p>
              </w:tc>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w:t>
                  </w:r>
                </w:p>
              </w:tc>
              <w:tc>
                <w:tcPr>
                  <w:tcW w:w="999"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w:t>
                  </w:r>
                </w:p>
              </w:tc>
              <w:tc>
                <w:tcPr>
                  <w:tcW w:w="1001" w:type="pct"/>
                  <w:tcBorders>
                    <w:tl2br w:val="nil"/>
                    <w:tr2bl w:val="nil"/>
                  </w:tcBorders>
                  <w:shd w:val="clear" w:color="auto" w:fill="auto"/>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简单分析</w:t>
                  </w:r>
                  <w:r>
                    <w:rPr>
                      <w:rFonts w:hint="eastAsia"/>
                      <w:color w:val="000000" w:themeColor="text1"/>
                      <w:sz w:val="21"/>
                      <w:szCs w:val="21"/>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5"/>
                  <w:tcBorders>
                    <w:tl2br w:val="nil"/>
                    <w:tr2bl w:val="nil"/>
                  </w:tcBorders>
                  <w:shd w:val="clear" w:color="auto" w:fill="auto"/>
                  <w:vAlign w:val="center"/>
                </w:tcPr>
                <w:p>
                  <w:pPr>
                    <w:spacing w:line="240" w:lineRule="auto"/>
                    <w:ind w:firstLine="0" w:firstLineChars="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a是相对于详细评价工作内容而言，在描述危险物质、环境影响途径、环境危害后果、风险防范措施等方面给出定性的说明。</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根据《建设项目环境风险评价技术导则》（HJ169-2018）中的规定，项目未构成重大危险源，项目环境风险潜势为</w:t>
            </w:r>
            <w:r>
              <w:rPr>
                <w:rFonts w:hint="default" w:ascii="Times New Roman" w:hAnsi="Times New Roman" w:cs="Times New Roman"/>
                <w:color w:val="000000" w:themeColor="text1"/>
                <w14:textFill>
                  <w14:solidFill>
                    <w14:schemeClr w14:val="tx1"/>
                  </w14:solidFill>
                </w14:textFill>
              </w:rPr>
              <w:fldChar w:fldCharType="begin"/>
            </w:r>
            <w:r>
              <w:rPr>
                <w:rFonts w:hint="default" w:ascii="Times New Roman" w:hAnsi="Times New Roman" w:cs="Times New Roman"/>
                <w:color w:val="000000" w:themeColor="text1"/>
                <w14:textFill>
                  <w14:solidFill>
                    <w14:schemeClr w14:val="tx1"/>
                  </w14:solidFill>
                </w14:textFill>
              </w:rPr>
              <w:instrText xml:space="preserve"> = 1 \* ROMAN \* MERGEFORMAT </w:instrText>
            </w:r>
            <w:r>
              <w:rPr>
                <w:rFonts w:hint="default" w:ascii="Times New Roman" w:hAnsi="Times New Roman" w:cs="Times New Roman"/>
                <w:color w:val="000000" w:themeColor="text1"/>
                <w14:textFill>
                  <w14:solidFill>
                    <w14:schemeClr w14:val="tx1"/>
                  </w14:solidFill>
                </w14:textFill>
              </w:rPr>
              <w:fldChar w:fldCharType="separate"/>
            </w:r>
            <w:r>
              <w:rPr>
                <w:rFonts w:hint="default" w:ascii="Times New Roman" w:hAnsi="Times New Roman" w:cs="Times New Roman"/>
                <w:color w:val="000000" w:themeColor="text1"/>
                <w14:textFill>
                  <w14:solidFill>
                    <w14:schemeClr w14:val="tx1"/>
                  </w14:solidFill>
                </w14:textFill>
              </w:rPr>
              <w:t>I</w:t>
            </w:r>
            <w:r>
              <w:rPr>
                <w:rFonts w:hint="default" w:ascii="Times New Roman" w:hAnsi="Times New Roman" w:cs="Times New Roman"/>
                <w:color w:val="000000" w:themeColor="text1"/>
                <w14:textFill>
                  <w14:solidFill>
                    <w14:schemeClr w14:val="tx1"/>
                  </w14:solidFill>
                </w14:textFill>
              </w:rPr>
              <w:fldChar w:fldCharType="end"/>
            </w:r>
            <w:r>
              <w:rPr>
                <w:rFonts w:hint="default" w:ascii="Times New Roman" w:hAnsi="Times New Roman" w:cs="Times New Roman"/>
                <w:color w:val="000000" w:themeColor="text1"/>
                <w14:textFill>
                  <w14:solidFill>
                    <w14:schemeClr w14:val="tx1"/>
                  </w14:solidFill>
                </w14:textFill>
              </w:rPr>
              <w:t>级，因此确定本项目的环境风险评价等级为简单分析。</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6.3</w:t>
            </w:r>
            <w:r>
              <w:rPr>
                <w:rFonts w:hint="default" w:ascii="Times New Roman" w:hAnsi="Times New Roman" w:cs="Times New Roman"/>
                <w:color w:val="000000" w:themeColor="text1"/>
                <w:lang w:val="en-US" w:eastAsia="zh-CN"/>
                <w14:textFill>
                  <w14:solidFill>
                    <w14:schemeClr w14:val="tx1"/>
                  </w14:solidFill>
                </w14:textFill>
              </w:rPr>
              <w:t>环境敏感目标</w:t>
            </w:r>
          </w:p>
          <w:p>
            <w:pPr>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本项目周围无环境敏感目标。</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6.4</w:t>
            </w:r>
            <w:r>
              <w:rPr>
                <w:rFonts w:hint="default" w:ascii="Times New Roman" w:hAnsi="Times New Roman" w:cs="Times New Roman"/>
                <w:color w:val="000000" w:themeColor="text1"/>
                <w:lang w:val="en-US" w:eastAsia="zh-CN"/>
                <w14:textFill>
                  <w14:solidFill>
                    <w14:schemeClr w14:val="tx1"/>
                  </w14:solidFill>
                </w14:textFill>
              </w:rPr>
              <w:t>环境风险识别</w:t>
            </w:r>
          </w:p>
          <w:p>
            <w:pPr>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项目在运营过程中存在的环境风险主要为：①废水处理装置发生故障时，废水未经处理后直接排放对</w:t>
            </w:r>
            <w:r>
              <w:rPr>
                <w:rFonts w:hint="eastAsia" w:cs="Times New Roman"/>
                <w:color w:val="000000" w:themeColor="text1"/>
                <w:lang w:val="en-US" w:eastAsia="zh-CN"/>
                <w14:textFill>
                  <w14:solidFill>
                    <w14:schemeClr w14:val="tx1"/>
                  </w14:solidFill>
                </w14:textFill>
              </w:rPr>
              <w:t>第十三师黄田农场</w:t>
            </w:r>
            <w:r>
              <w:rPr>
                <w:rFonts w:hint="default" w:ascii="Times New Roman" w:hAnsi="Times New Roman" w:cs="Times New Roman"/>
                <w:color w:val="000000" w:themeColor="text1"/>
                <w14:textFill>
                  <w14:solidFill>
                    <w14:schemeClr w14:val="tx1"/>
                  </w14:solidFill>
                </w14:textFill>
              </w:rPr>
              <w:t>污水处理厂的影响。②盐酸、氯酸钠等泄漏对地表水环境和土壤环境的影响。</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6.5</w:t>
            </w:r>
            <w:r>
              <w:rPr>
                <w:rFonts w:hint="default" w:ascii="Times New Roman" w:hAnsi="Times New Roman" w:cs="Times New Roman"/>
                <w:color w:val="000000" w:themeColor="text1"/>
                <w:lang w:val="en-US" w:eastAsia="zh-CN"/>
                <w14:textFill>
                  <w14:solidFill>
                    <w14:schemeClr w14:val="tx1"/>
                  </w14:solidFill>
                </w14:textFill>
              </w:rPr>
              <w:t>环境风险防控措施及应急要求</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6.5.1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原水水质污染监控</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eastAsia" w:cs="Times New Roman"/>
                <w:color w:val="000000" w:themeColor="text1"/>
                <w:kern w:val="0"/>
                <w:sz w:val="24"/>
                <w:szCs w:val="24"/>
                <w:lang w:val="en-US" w:eastAsia="zh-CN" w:bidi="ar"/>
                <w14:textFill>
                  <w14:solidFill>
                    <w14:schemeClr w14:val="tx1"/>
                  </w14:solidFill>
                </w14:textFill>
              </w:rPr>
              <w:t>庙尔沟</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水库属农村集中式饮用水水源，已完成饮用水源保护区范围划分。环评要求按照《饮用水水源保护区标志技术要求》（HJ/T433-2008）及《道路交通标志和标线》（GB768-2009）要求，尽快完善建设饮用水水源保护区内隔离防护栏、水源保护区标志及标志等工程建设及严禁事项的告示牌。环评要求建设单位在工程运营过程中，参照执行条例中关于农村饮用水水源保护及污水处理的相关要求，禁止以下行为：</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① 修建渗水的厕所、化粪池和渗水坑；</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② 设立粪便、生活垃圾的收集、转运站；</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③ 堆放医疗垃圾、有毒有害物质，设立有毒、有害化学物品仓库、堆栈；</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④ 施用农药，随意丢弃和处置农药包装物及清洗器械；</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⑤ 建设畜禽养殖设施；</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⑥ 建设排放污染物的建设项目；</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⑦ 从事洗涤、旅游、水产养殖或者其他可能污染饮用水水体的活动；</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⑧ 法律法规禁止的其他行为。</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为提高饮用水水源地环境保护信息服务能力，建设水源地环境监控信息系统。利用计算机网络、远程自动控制、数据库、地理信息系统、决策支持系统等技术手段，建设和完善以供水、取用水与水环境常规监测设施为基础，通讯系统为保障，计算机网络为依托，决策支持系统为核心，远程控制为手段的实时监控与管理系统，构建统一的饮用水水源地监控管理应急预警平台。结合数据更新，每年开展水源地年度评估报告，对发现的问题及时纠正。</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为了做到对水源地的实施监控，结合“水源地环境监控信息系统”建设，在水源地重要点位设置视频监控设施，并通过网络、计算机技术传送到自来水厂和环保部门，对其实施监控。一旦发现异常情况，自来水厂立即通知环保部门等相关部门，采取相应措施。</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（3）加强饮用水源地环境预警监控体系建设。</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建立健全水源地保护工作责任机制。县级人民政府建立饮用水水源保护工作责任机制，加强饮用水水源保护区域范围内的生态环境综合整治。生态环境主管部门负责饮用水水源水环境质量监测和评估。卫生健康行政主管部门负责供水单位供水和用户水龙头出水水质的监测和评估。</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乡（镇）人民政府和街道办事处应当依照相关规定对饮用水水源进行保护和日常管理。县级人民政府应当组织编制饮用水安全突发事件应急预案。环评要求建设单位 应当根据所在地饮用水安全突发事件应急预案，制定水污染事件应急预案，并</w:t>
            </w:r>
            <w:r>
              <w:rPr>
                <w:rFonts w:hint="eastAsia" w:cs="Times New Roman"/>
                <w:color w:val="000000" w:themeColor="text1"/>
                <w:kern w:val="0"/>
                <w:sz w:val="24"/>
                <w:szCs w:val="24"/>
                <w:lang w:val="en-US" w:eastAsia="zh-CN" w:bidi="ar"/>
                <w14:textFill>
                  <w14:solidFill>
                    <w14:schemeClr w14:val="tx1"/>
                  </w14:solidFill>
                </w14:textFill>
              </w:rPr>
              <w:t>第十三师</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人民政府备案。</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cs="Times New Roman"/>
                <w:color w:val="000000" w:themeColor="text1"/>
                <w:kern w:val="0"/>
                <w:sz w:val="24"/>
                <w:szCs w:val="24"/>
                <w:lang w:val="en-US" w:eastAsia="zh-CN" w:bidi="ar"/>
                <w14:textFill>
                  <w14:solidFill>
                    <w14:schemeClr w14:val="tx1"/>
                  </w14:solidFill>
                </w14:textFill>
              </w:rPr>
              <w:t>6.5.2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净水厂</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本项目采用二氧化氯发生器现场制备消毒剂。该设备使用过程中严禁携带火种、穿戴钉子皮鞋进入。操作人员必须经过专门培训，严格遵守操作规程。建议操作人员佩戴直接式防毒面具（半面罩），戴化学安全防护眼镜，穿防腐工作服，戴橡胶手套。加强管道、管道连接处、仪表计量处等的检查巡视，及时更换；二氧化氯发生器应配置气体浓度测量装置，避免装置中气体浓度过高引起爆炸问题。避免与碱类接触。搬运时要轻装轻卸，防止包装及容器损坏。配备泄漏应急处理设备。倒空的容器可能残留有害物。操作过程应为密闭操作，全面通风。</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2）化学品物料运输由专业的运输单位和车辆实施运输，并对运输人员进行安全及环保教育；运输车辆配备泄漏应急处理设备；运输途中防曝晒、雨淋，防高温。定期对加药间的储药罐进行检查，检查各管道、阀门、接口等处的密闭性，防止跑、冒、滴、漏的发生。配备完善的安全设施、消防器材；制定科学的操作规范，加强监督管理，严格安全、环保检查制度，避免环境事件的发生。</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（3）采取分区防渗</w:t>
            </w:r>
            <w:r>
              <w:rPr>
                <w:rFonts w:hint="eastAsia"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化粪池采取重点防渗处理，要求采用防渗混凝土+2mmHDPE防渗层进行防渗处理，液体类危废放置于金属托盘上等防渗措施。简单防渗区满足一般地面硬化即可，防止污染物的跑、冒、滴、漏，将污染物泄漏的环境风险事故降到最低限度。环评要求建设单位强化净水生产区外围不小于 10m的环境管理，不得存在污染源。</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（4）如发生小量泄漏，用砂土或其他不燃材料吸收，使用洁净的无火花工具收集吸收材料；如发生大量泄漏，构筑围堤或挖坑收容。用抗溶性泡沫覆盖，减少蒸发。</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（5）环评要求净水厂运行前</w:t>
            </w:r>
            <w:r>
              <w:rPr>
                <w:rFonts w:hint="eastAsia"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建设单位应制定出详细的</w:t>
            </w:r>
            <w:r>
              <w:rPr>
                <w:rFonts w:hint="eastAsia"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内容详实</w:t>
            </w:r>
            <w:r>
              <w:rPr>
                <w:rFonts w:hint="eastAsia"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可操作性强的应急预案</w:t>
            </w:r>
            <w:r>
              <w:rPr>
                <w:rFonts w:hint="eastAsia"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并在实际生产运行当中</w:t>
            </w:r>
            <w:r>
              <w:rPr>
                <w:rFonts w:hint="eastAsia" w:cs="Times New Roman"/>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定期组织演习，组织应急措施的实施，不断完善应急预案的内容。</w:t>
            </w:r>
          </w:p>
          <w:p>
            <w:pPr>
              <w:pStyle w:val="4"/>
              <w:keepNext/>
              <w:keepLines/>
              <w:pageBreakBefore w:val="0"/>
              <w:widowControl w:val="0"/>
              <w:kinsoku/>
              <w:wordWrap/>
              <w:overflowPunct/>
              <w:topLinePunct w:val="0"/>
              <w:autoSpaceDE/>
              <w:autoSpaceDN/>
              <w:bidi w:val="0"/>
              <w:adjustRightInd/>
              <w:snapToGrid w:val="0"/>
              <w:spacing w:before="0" w:after="0" w:line="360" w:lineRule="auto"/>
              <w:textAlignment w:val="auto"/>
              <w:rPr>
                <w:rFonts w:hint="default" w:ascii="Times New Roman" w:hAnsi="Times New Roman" w:cs="Times New Roman"/>
                <w:color w:val="000000" w:themeColor="text1"/>
                <w:lang w:val="en-US" w:eastAsia="zh-CN"/>
                <w14:textFill>
                  <w14:solidFill>
                    <w14:schemeClr w14:val="tx1"/>
                  </w14:solidFill>
                </w14:textFill>
              </w:rPr>
            </w:pPr>
            <w:r>
              <w:rPr>
                <w:rFonts w:hint="eastAsia" w:cs="Times New Roman"/>
                <w:color w:val="000000" w:themeColor="text1"/>
                <w:lang w:val="en-US" w:eastAsia="zh-CN"/>
                <w14:textFill>
                  <w14:solidFill>
                    <w14:schemeClr w14:val="tx1"/>
                  </w14:solidFill>
                </w14:textFill>
              </w:rPr>
              <w:t>6.6</w:t>
            </w:r>
            <w:r>
              <w:rPr>
                <w:rFonts w:hint="default" w:ascii="Times New Roman" w:hAnsi="Times New Roman" w:cs="Times New Roman"/>
                <w:color w:val="000000" w:themeColor="text1"/>
                <w:lang w:val="en-US" w:eastAsia="zh-CN"/>
                <w14:textFill>
                  <w14:solidFill>
                    <w14:schemeClr w14:val="tx1"/>
                  </w14:solidFill>
                </w14:textFill>
              </w:rPr>
              <w:t>环境风险评价结论</w:t>
            </w:r>
          </w:p>
          <w:p>
            <w:pPr>
              <w:pageBreakBefore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落实上述风险防范措施后，尽管风险事故发生的可能性依然存在，但是通过有效组织，严格管理控制，以及严密的事故应急预案，可将项目事故发生的环境风险降至最低，环境风险可接受。</w:t>
            </w:r>
          </w:p>
          <w:p>
            <w:pPr>
              <w:pStyle w:val="3"/>
              <w:keepLines w:val="0"/>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7、</w:t>
            </w:r>
            <w:r>
              <w:rPr>
                <w:rFonts w:hint="eastAsia"/>
                <w:color w:val="000000" w:themeColor="text1"/>
                <w14:textFill>
                  <w14:solidFill>
                    <w14:schemeClr w14:val="tx1"/>
                  </w14:solidFill>
                </w14:textFill>
              </w:rPr>
              <w:t>地下水、土壤</w:t>
            </w:r>
          </w:p>
          <w:p>
            <w:pPr>
              <w:pStyle w:val="49"/>
              <w:keepLines w:val="0"/>
              <w:pageBreakBefore w:val="0"/>
              <w:widowControl w:val="0"/>
              <w:kinsoku/>
              <w:wordWrap/>
              <w:topLinePunct w:val="0"/>
              <w:autoSpaceDE/>
              <w:autoSpaceDN/>
              <w:bidi w:val="0"/>
              <w:adjustRightInd/>
              <w:snapToGrid w:val="0"/>
              <w:spacing w:line="360" w:lineRule="auto"/>
              <w:ind w:left="0" w:leftChars="0" w:firstLine="0" w:firstLineChars="0"/>
              <w:jc w:val="both"/>
              <w:textAlignment w:val="auto"/>
              <w:rPr>
                <w:rFonts w:hint="default" w:eastAsia="宋体" w:cs="Times New Roman"/>
                <w:b/>
                <w:bCs/>
                <w:color w:val="000000" w:themeColor="text1"/>
                <w:lang w:val="en-US" w:eastAsia="zh-CN"/>
                <w14:textFill>
                  <w14:solidFill>
                    <w14:schemeClr w14:val="tx1"/>
                  </w14:solidFill>
                </w14:textFill>
              </w:rPr>
            </w:pPr>
            <w:r>
              <w:rPr>
                <w:rFonts w:hint="eastAsia" w:cs="Times New Roman"/>
                <w:b/>
                <w:bCs/>
                <w:color w:val="000000" w:themeColor="text1"/>
                <w:lang w:val="en-US" w:eastAsia="zh-CN"/>
                <w14:textFill>
                  <w14:solidFill>
                    <w14:schemeClr w14:val="tx1"/>
                  </w14:solidFill>
                </w14:textFill>
              </w:rPr>
              <w:t>7.1土壤环境影响分析</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本项目运营期产生的废气主要为油烟和氯化氢，不属于《建设用地土壤污染风险管控标准（试行）》(GB36600—2018)中涉及的污染土壤因子，因此本项目不存在大气沉降土壤环境影响。本项目实行雨污分流制，雨水经收集后排入市政雨水管网，经沉淀后的过滤器反冲洗废水和排泥污水与经三级化粪池和隔油池处理后的生活污水一并排入</w:t>
            </w:r>
            <w:r>
              <w:rPr>
                <w:rFonts w:hint="eastAsia" w:cs="Times New Roman"/>
                <w:color w:val="000000" w:themeColor="text1"/>
                <w:lang w:val="en-US" w:eastAsia="zh-CN"/>
                <w14:textFill>
                  <w14:solidFill>
                    <w14:schemeClr w14:val="tx1"/>
                  </w14:solidFill>
                </w14:textFill>
              </w:rPr>
              <w:t>第十三师黄田农场</w:t>
            </w:r>
            <w:r>
              <w:rPr>
                <w:rFonts w:hint="eastAsia" w:cs="Times New Roman"/>
                <w:color w:val="000000" w:themeColor="text1"/>
                <w14:textFill>
                  <w14:solidFill>
                    <w14:schemeClr w14:val="tx1"/>
                  </w14:solidFill>
                </w14:textFill>
              </w:rPr>
              <w:t>污水处理厂进一步处理，对周边水环境影响较小，因此本项目不存在地面漫流土壤环境影响。</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103" w:firstLine="0" w:firstLineChars="0"/>
              <w:textAlignment w:val="auto"/>
              <w:rPr>
                <w:rFonts w:hint="default" w:ascii="Times New Roman" w:hAnsi="Times New Roman" w:eastAsia="宋体" w:cs="Times New Roman"/>
                <w:b/>
                <w:bCs/>
                <w:color w:val="000000" w:themeColor="text1"/>
                <w:spacing w:val="-5"/>
                <w:sz w:val="24"/>
                <w:szCs w:val="24"/>
                <w:lang w:val="en-US" w:eastAsia="zh-CN"/>
                <w14:textFill>
                  <w14:solidFill>
                    <w14:schemeClr w14:val="tx1"/>
                  </w14:solidFill>
                </w14:textFill>
              </w:rPr>
            </w:pPr>
            <w:r>
              <w:rPr>
                <w:rFonts w:hint="eastAsia" w:cs="Times New Roman"/>
                <w:b/>
                <w:bCs/>
                <w:color w:val="000000" w:themeColor="text1"/>
                <w:spacing w:val="-5"/>
                <w:sz w:val="24"/>
                <w:szCs w:val="24"/>
                <w:lang w:val="en-US" w:eastAsia="zh-CN"/>
                <w14:textFill>
                  <w14:solidFill>
                    <w14:schemeClr w14:val="tx1"/>
                  </w14:solidFill>
                </w14:textFill>
              </w:rPr>
              <w:t>7.2</w:t>
            </w:r>
            <w:r>
              <w:rPr>
                <w:rFonts w:hint="default" w:ascii="Times New Roman" w:hAnsi="Times New Roman" w:eastAsia="宋体" w:cs="Times New Roman"/>
                <w:b/>
                <w:bCs/>
                <w:color w:val="000000" w:themeColor="text1"/>
                <w:spacing w:val="-5"/>
                <w:sz w:val="24"/>
                <w:szCs w:val="24"/>
                <w:lang w:val="en-US" w:eastAsia="zh-CN"/>
                <w14:textFill>
                  <w14:solidFill>
                    <w14:schemeClr w14:val="tx1"/>
                  </w14:solidFill>
                </w14:textFill>
              </w:rPr>
              <w:t>地下水环境影响分析</w:t>
            </w:r>
          </w:p>
          <w:p>
            <w:pPr>
              <w:keepNext w:val="0"/>
              <w:keepLines w:val="0"/>
              <w:pageBreakBefore w:val="0"/>
              <w:widowControl w:val="0"/>
              <w:kinsoku/>
              <w:wordWrap/>
              <w:overflowPunct/>
              <w:topLinePunct w:val="0"/>
              <w:autoSpaceDE/>
              <w:autoSpaceDN/>
              <w:bidi w:val="0"/>
              <w:adjustRightInd/>
              <w:snapToGrid w:val="0"/>
              <w:spacing w:line="360" w:lineRule="auto"/>
              <w:ind w:left="107" w:right="103" w:firstLine="480"/>
              <w:textAlignment w:val="auto"/>
              <w:rPr>
                <w:rFonts w:hint="default" w:ascii="Times New Roman" w:hAnsi="Times New Roman" w:eastAsia="宋体" w:cs="Times New Roman"/>
                <w:color w:val="000000" w:themeColor="text1"/>
                <w:spacing w:val="-5"/>
                <w:sz w:val="24"/>
                <w:szCs w:val="24"/>
                <w14:textFill>
                  <w14:solidFill>
                    <w14:schemeClr w14:val="tx1"/>
                  </w14:solidFill>
                </w14:textFill>
              </w:rPr>
            </w:pPr>
            <w:r>
              <w:rPr>
                <w:rFonts w:hint="default" w:ascii="Times New Roman" w:hAnsi="Times New Roman" w:eastAsia="宋体" w:cs="Times New Roman"/>
                <w:color w:val="000000" w:themeColor="text1"/>
                <w:spacing w:val="-5"/>
                <w:sz w:val="24"/>
                <w:szCs w:val="24"/>
                <w14:textFill>
                  <w14:solidFill>
                    <w14:schemeClr w14:val="tx1"/>
                  </w14:solidFill>
                </w14:textFill>
              </w:rPr>
              <w:t>项目原料主要为固体，其次为液体，均贮存于室内，贮存场所地面均做硬底化处理，不会存在原辅料意外泄漏垂直入渗土壤环境影响。经沉淀后的过滤器反冲洗废水和排泥污水与经三级化粪池和隔油池处理后的生活污水一并排入</w:t>
            </w:r>
            <w:r>
              <w:rPr>
                <w:rFonts w:hint="eastAsia" w:cs="Times New Roman"/>
                <w:color w:val="000000" w:themeColor="text1"/>
                <w:spacing w:val="-5"/>
                <w:sz w:val="24"/>
                <w:szCs w:val="24"/>
                <w:lang w:val="en-US" w:eastAsia="zh-CN"/>
                <w14:textFill>
                  <w14:solidFill>
                    <w14:schemeClr w14:val="tx1"/>
                  </w14:solidFill>
                </w14:textFill>
              </w:rPr>
              <w:t>第十三师黄田农场</w:t>
            </w:r>
            <w:r>
              <w:rPr>
                <w:rFonts w:hint="default" w:ascii="Times New Roman" w:hAnsi="Times New Roman" w:eastAsia="宋体" w:cs="Times New Roman"/>
                <w:color w:val="000000" w:themeColor="text1"/>
                <w:spacing w:val="-5"/>
                <w:sz w:val="24"/>
                <w:szCs w:val="24"/>
                <w14:textFill>
                  <w14:solidFill>
                    <w14:schemeClr w14:val="tx1"/>
                  </w14:solidFill>
                </w14:textFill>
              </w:rPr>
              <w:t>污水处理厂进一步处理，对周边水环境影响较小，即不会存在垂直入渗影响。因此项目不存在地下水污染途径，项目所在区域不存在地下水环境保护目标，不会对地下水环境产生影响。</w:t>
            </w:r>
          </w:p>
          <w:p>
            <w:pPr>
              <w:pStyle w:val="3"/>
              <w:keepLines w:val="0"/>
              <w:pageBreakBefore w:val="0"/>
              <w:widowControl w:val="0"/>
              <w:kinsoku/>
              <w:wordWrap/>
              <w:topLinePunct w:val="0"/>
              <w:autoSpaceDE/>
              <w:autoSpaceDN/>
              <w:bidi w:val="0"/>
              <w:adjustRightInd/>
              <w:snapToGrid w:val="0"/>
              <w:spacing w:before="0" w:after="0"/>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生态</w:t>
            </w:r>
          </w:p>
          <w:p>
            <w:pPr>
              <w:keepLines w:val="0"/>
              <w:pageBreakBefore w:val="0"/>
              <w:widowControl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根据《建设项目环境影响报告表编制技术指南（污染影响类）》（试行），产业园区外，建设项目新增用地且用地范围内还有生态环境保护目标的，应明确保护措施。</w:t>
            </w:r>
          </w:p>
          <w:p>
            <w:pPr>
              <w:keepLines w:val="0"/>
              <w:pageBreakBefore w:val="0"/>
              <w:widowControl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本项目位于第十三师</w:t>
            </w:r>
            <w:r>
              <w:rPr>
                <w:rFonts w:hint="eastAsia" w:cs="Times New Roman"/>
                <w:color w:val="000000" w:themeColor="text1"/>
                <w:lang w:val="en-US" w:eastAsia="zh-CN"/>
                <w14:textFill>
                  <w14:solidFill>
                    <w14:schemeClr w14:val="tx1"/>
                  </w14:solidFill>
                </w14:textFill>
              </w:rPr>
              <w:t>黄田农场</w:t>
            </w:r>
            <w:r>
              <w:rPr>
                <w:rFonts w:hint="default" w:ascii="Times New Roman" w:hAnsi="Times New Roman" w:cs="Times New Roman"/>
                <w:color w:val="000000" w:themeColor="text1"/>
                <w:lang w:val="en-US" w:eastAsia="zh-CN"/>
                <w14:textFill>
                  <w14:solidFill>
                    <w14:schemeClr w14:val="tx1"/>
                  </w14:solidFill>
                </w14:textFill>
              </w:rPr>
              <w:t>，项目不涉及对基本农田、重要植被的破坏和占据，厂址附近无特殊和重要生态保护目标。区域现状生态环境单一、生物多样性较低，无珍惜保护陆生动物、植物的自然分布，因此在采取有效的环境保护措施后，项目建设对区域生态环境的影响不明显。根据工程分析及影响分析，项目建设营运之后，废气、废水经有效措施处理后可做到达标排放，不会对区域水生、陆生生态环境造成不良影响。</w:t>
            </w:r>
          </w:p>
          <w:p>
            <w:pPr>
              <w:keepLines w:val="0"/>
              <w:pageBreakBefore w:val="0"/>
              <w:widowControl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总体而言，项目建设对当地土地利用、区域生物多样性的影响小，项目的生态环境影响在可接受范围内。</w:t>
            </w:r>
          </w:p>
          <w:p>
            <w:pPr>
              <w:pStyle w:val="3"/>
              <w:keepLines w:val="0"/>
              <w:pageBreakBefore w:val="0"/>
              <w:widowControl w:val="0"/>
              <w:kinsoku/>
              <w:wordWrap/>
              <w:topLinePunct w:val="0"/>
              <w:autoSpaceDE/>
              <w:autoSpaceDN/>
              <w:bidi w:val="0"/>
              <w:adjustRightInd/>
              <w:snapToGrid w:val="0"/>
              <w:spacing w:before="0" w:after="0"/>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t>电磁辐射</w:t>
            </w:r>
          </w:p>
          <w:p>
            <w:pPr>
              <w:keepLines w:val="0"/>
              <w:pageBreakBefore w:val="0"/>
              <w:widowControl w:val="0"/>
              <w:kinsoku/>
              <w:wordWrap/>
              <w:topLinePunct w:val="0"/>
              <w:autoSpaceDE/>
              <w:autoSpaceDN/>
              <w:bidi w:val="0"/>
              <w:adjustRightInd/>
              <w:snapToGrid w:val="0"/>
              <w:ind w:firstLine="48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无。</w:t>
            </w:r>
          </w:p>
          <w:p>
            <w:pPr>
              <w:pStyle w:val="3"/>
              <w:keepLines w:val="0"/>
              <w:pageBreakBefore w:val="0"/>
              <w:widowControl w:val="0"/>
              <w:kinsoku/>
              <w:wordWrap/>
              <w:topLinePunct w:val="0"/>
              <w:autoSpaceDE/>
              <w:autoSpaceDN/>
              <w:bidi w:val="0"/>
              <w:adjustRightInd/>
              <w:snapToGrid w:val="0"/>
              <w:spacing w:before="0" w:after="0"/>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10、</w:t>
            </w:r>
            <w:r>
              <w:rPr>
                <w:rFonts w:hint="default" w:ascii="Times New Roman" w:hAnsi="Times New Roman" w:cs="Times New Roman"/>
                <w:color w:val="000000" w:themeColor="text1"/>
                <w14:textFill>
                  <w14:solidFill>
                    <w14:schemeClr w14:val="tx1"/>
                  </w14:solidFill>
                </w14:textFill>
              </w:rPr>
              <w:t>环保投资估算</w:t>
            </w:r>
          </w:p>
          <w:p>
            <w:pPr>
              <w:pageBreakBefore w:val="0"/>
              <w:kinsoku/>
              <w:wordWrap/>
              <w:topLinePunct w:val="0"/>
              <w:autoSpaceDE/>
              <w:autoSpaceDN/>
              <w:bidi w:val="0"/>
              <w:adjustRightInd/>
              <w:snapToGrid w:val="0"/>
              <w:ind w:firstLine="422"/>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通过本项目各类污染源分析，本项目环保投资为</w:t>
            </w:r>
            <w:r>
              <w:rPr>
                <w:rFonts w:hint="eastAsia" w:cs="Times New Roman"/>
                <w:color w:val="000000" w:themeColor="text1"/>
                <w:lang w:val="en-US" w:eastAsia="zh-CN"/>
                <w14:textFill>
                  <w14:solidFill>
                    <w14:schemeClr w14:val="tx1"/>
                  </w14:solidFill>
                </w14:textFill>
              </w:rPr>
              <w:t>101</w:t>
            </w:r>
            <w:r>
              <w:rPr>
                <w:rFonts w:hint="default" w:ascii="Times New Roman" w:hAnsi="Times New Roman" w:cs="Times New Roman"/>
                <w:color w:val="000000" w:themeColor="text1"/>
                <w14:textFill>
                  <w14:solidFill>
                    <w14:schemeClr w14:val="tx1"/>
                  </w14:solidFill>
                </w14:textFill>
              </w:rPr>
              <w:t>万元，占总投资的</w:t>
            </w:r>
          </w:p>
          <w:p>
            <w:pPr>
              <w:pageBreakBefore w:val="0"/>
              <w:kinsoku/>
              <w:wordWrap/>
              <w:topLinePunct w:val="0"/>
              <w:autoSpaceDE/>
              <w:autoSpaceDN/>
              <w:bidi w:val="0"/>
              <w:adjustRightInd/>
              <w:snapToGrid w:val="0"/>
              <w:ind w:left="0" w:leftChars="0" w:firstLine="0" w:firstLineChars="0"/>
              <w:jc w:val="both"/>
              <w:textAlignment w:val="auto"/>
              <w:rPr>
                <w:rFonts w:hint="default" w:ascii="Times New Roman" w:hAnsi="Times New Roman" w:cs="Times New Roman"/>
                <w:color w:val="000000" w:themeColor="text1"/>
                <w14:textFill>
                  <w14:solidFill>
                    <w14:schemeClr w14:val="tx1"/>
                  </w14:solidFill>
                </w14:textFill>
              </w:rPr>
            </w:pPr>
            <w:r>
              <w:rPr>
                <w:rFonts w:hint="eastAsia" w:cs="Times New Roman"/>
                <w:color w:val="000000" w:themeColor="text1"/>
                <w:lang w:val="en-US" w:eastAsia="zh-CN"/>
                <w14:textFill>
                  <w14:solidFill>
                    <w14:schemeClr w14:val="tx1"/>
                  </w14:solidFill>
                </w14:textFill>
              </w:rPr>
              <w:t>0.84</w:t>
            </w:r>
            <w:r>
              <w:rPr>
                <w:rFonts w:hint="default" w:ascii="Times New Roman" w:hAnsi="Times New Roman" w:cs="Times New Roman"/>
                <w:color w:val="000000" w:themeColor="text1"/>
                <w14:textFill>
                  <w14:solidFill>
                    <w14:schemeClr w14:val="tx1"/>
                  </w14:solidFill>
                </w14:textFill>
              </w:rPr>
              <w:t>%。环保投资明细见表</w:t>
            </w:r>
            <w:r>
              <w:rPr>
                <w:rFonts w:hint="eastAsia" w:cs="Times New Roman"/>
                <w:color w:val="000000" w:themeColor="text1"/>
                <w:lang w:val="en-US" w:eastAsia="zh-CN"/>
                <w14:textFill>
                  <w14:solidFill>
                    <w14:schemeClr w14:val="tx1"/>
                  </w14:solidFill>
                </w14:textFill>
              </w:rPr>
              <w:t>30</w:t>
            </w:r>
            <w:r>
              <w:rPr>
                <w:rFonts w:hint="default" w:ascii="Times New Roman" w:hAnsi="Times New Roman" w:cs="Times New Roman"/>
                <w:color w:val="000000" w:themeColor="text1"/>
                <w14:textFill>
                  <w14:solidFill>
                    <w14:schemeClr w14:val="tx1"/>
                  </w14:solidFill>
                </w14:textFill>
              </w:rPr>
              <w:t>。</w:t>
            </w:r>
          </w:p>
          <w:p>
            <w:pPr>
              <w:pageBreakBefore w:val="0"/>
              <w:kinsoku/>
              <w:wordWrap/>
              <w:topLinePunct w:val="0"/>
              <w:autoSpaceDE/>
              <w:autoSpaceDN/>
              <w:bidi w:val="0"/>
              <w:adjustRightInd/>
              <w:snapToGrid w:val="0"/>
              <w:ind w:firstLine="422"/>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cs="Times New Roman"/>
                <w:b/>
                <w:bCs/>
                <w:color w:val="000000" w:themeColor="text1"/>
                <w:sz w:val="21"/>
                <w:szCs w:val="21"/>
                <w:lang w:val="en-US" w:eastAsia="zh-CN"/>
                <w14:textFill>
                  <w14:solidFill>
                    <w14:schemeClr w14:val="tx1"/>
                  </w14:solidFill>
                </w14:textFill>
              </w:rPr>
              <w:t>30</w:t>
            </w:r>
            <w: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1"/>
                <w:szCs w:val="21"/>
                <w14:textFill>
                  <w14:solidFill>
                    <w14:schemeClr w14:val="tx1"/>
                  </w14:solidFill>
                </w14:textFill>
              </w:rPr>
              <w:t xml:space="preserve">   项目环保措施及投资一览表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1520"/>
              <w:gridCol w:w="398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15"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时期</w:t>
                  </w: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污染控制类型</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控制措施</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环保投资（万元）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5" w:type="dxa"/>
                  <w:vMerge w:val="restar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施工期</w:t>
                  </w: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扬尘防治</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cs="Times New Roman"/>
                      <w:b w:val="0"/>
                      <w:bCs w:val="0"/>
                      <w:color w:val="000000" w:themeColor="text1"/>
                      <w:sz w:val="21"/>
                      <w:szCs w:val="21"/>
                      <w:lang w:eastAsia="zh-CN"/>
                      <w14:textFill>
                        <w14:solidFill>
                          <w14:schemeClr w14:val="tx1"/>
                        </w14:solidFill>
                      </w14:textFill>
                    </w:rPr>
                    <w:t>设置防尘围挡、防尘网苫盖等、</w:t>
                  </w:r>
                  <w:r>
                    <w:rPr>
                      <w:rFonts w:hint="default" w:ascii="Times New Roman" w:hAnsi="Times New Roman" w:cs="Times New Roman"/>
                      <w:b w:val="0"/>
                      <w:bCs w:val="0"/>
                      <w:color w:val="000000" w:themeColor="text1"/>
                      <w:sz w:val="21"/>
                      <w:szCs w:val="21"/>
                      <w14:textFill>
                        <w14:solidFill>
                          <w14:schemeClr w14:val="tx1"/>
                        </w14:solidFill>
                      </w14:textFill>
                    </w:rPr>
                    <w:t>洒水</w:t>
                  </w:r>
                  <w:r>
                    <w:rPr>
                      <w:rFonts w:hint="default" w:ascii="Times New Roman" w:hAnsi="Times New Roman" w:cs="Times New Roman"/>
                      <w:b w:val="0"/>
                      <w:bCs w:val="0"/>
                      <w:color w:val="000000" w:themeColor="text1"/>
                      <w:sz w:val="21"/>
                      <w:szCs w:val="21"/>
                      <w:lang w:eastAsia="zh-CN"/>
                      <w14:textFill>
                        <w14:solidFill>
                          <w14:schemeClr w14:val="tx1"/>
                        </w14:solidFill>
                      </w14:textFill>
                    </w:rPr>
                    <w:t>降尘，运输车辆篷布遮盖</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5"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废水</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themeColor="text1"/>
                      <w:sz w:val="21"/>
                      <w:szCs w:val="21"/>
                      <w:lang w:eastAsia="zh-CN"/>
                      <w14:textFill>
                        <w14:solidFill>
                          <w14:schemeClr w14:val="tx1"/>
                        </w14:solidFill>
                      </w14:textFill>
                    </w:rPr>
                  </w:pPr>
                  <w:r>
                    <w:rPr>
                      <w:rFonts w:hint="default" w:ascii="Times New Roman" w:hAnsi="Times New Roman" w:cs="Times New Roman"/>
                      <w:b w:val="0"/>
                      <w:bCs w:val="0"/>
                      <w:color w:val="000000" w:themeColor="text1"/>
                      <w:sz w:val="21"/>
                      <w:szCs w:val="21"/>
                      <w:lang w:eastAsia="zh-CN"/>
                      <w14:textFill>
                        <w14:solidFill>
                          <w14:schemeClr w14:val="tx1"/>
                        </w14:solidFill>
                      </w14:textFill>
                    </w:rPr>
                    <w:t>临时污水沉淀池</w:t>
                  </w:r>
                  <w:r>
                    <w:rPr>
                      <w:rFonts w:hint="eastAsia" w:ascii="Times New Roman" w:hAnsi="Times New Roman" w:cs="Times New Roman"/>
                      <w:b w:val="0"/>
                      <w:bCs w:val="0"/>
                      <w:color w:val="000000" w:themeColor="text1"/>
                      <w:sz w:val="21"/>
                      <w:szCs w:val="21"/>
                      <w:lang w:eastAsia="zh-CN"/>
                      <w14:textFill>
                        <w14:solidFill>
                          <w14:schemeClr w14:val="tx1"/>
                        </w14:solidFill>
                      </w14:textFill>
                    </w:rPr>
                    <w:t>，沉淀池采取严格防渗措施</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015"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噪声</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设置临时屏障，局部隔声降噪，限时作业</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015"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p>
              </w:tc>
              <w:tc>
                <w:tcPr>
                  <w:tcW w:w="1520" w:type="dxa"/>
                  <w:vMerge w:val="restar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固废</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cs="Times New Roman"/>
                      <w:b w:val="0"/>
                      <w:bCs w:val="0"/>
                      <w:color w:val="000000" w:themeColor="text1"/>
                      <w:sz w:val="21"/>
                      <w:szCs w:val="21"/>
                      <w:lang w:eastAsia="zh-CN"/>
                      <w14:textFill>
                        <w14:solidFill>
                          <w14:schemeClr w14:val="tx1"/>
                        </w14:solidFill>
                      </w14:textFill>
                    </w:rPr>
                    <w:t>施工人员的生活垃圾集中收集设施</w:t>
                  </w:r>
                </w:p>
              </w:tc>
              <w:tc>
                <w:tcPr>
                  <w:tcW w:w="1791" w:type="dxa"/>
                  <w:vMerge w:val="restar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15"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p>
              </w:tc>
              <w:tc>
                <w:tcPr>
                  <w:tcW w:w="1520"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eastAsia="zh-CN"/>
                      <w14:textFill>
                        <w14:solidFill>
                          <w14:schemeClr w14:val="tx1"/>
                        </w14:solidFill>
                      </w14:textFill>
                    </w:rPr>
                    <w:t>弃土用作道路建设用土，建筑垃圾</w:t>
                  </w:r>
                  <w:r>
                    <w:rPr>
                      <w:rFonts w:hint="default" w:ascii="Times New Roman" w:hAnsi="Times New Roman" w:cs="Times New Roman"/>
                      <w:b w:val="0"/>
                      <w:bCs w:val="0"/>
                      <w:color w:val="000000" w:themeColor="text1"/>
                      <w:sz w:val="21"/>
                      <w:szCs w:val="21"/>
                      <w:lang w:eastAsia="zh-CN"/>
                      <w14:textFill>
                        <w14:solidFill>
                          <w14:schemeClr w14:val="tx1"/>
                        </w14:solidFill>
                      </w14:textFill>
                    </w:rPr>
                    <w:t>密闭运至垃圾填埋场</w:t>
                  </w:r>
                  <w:r>
                    <w:rPr>
                      <w:rFonts w:hint="eastAsia" w:ascii="Times New Roman" w:hAnsi="Times New Roman" w:cs="Times New Roman"/>
                      <w:b w:val="0"/>
                      <w:bCs w:val="0"/>
                      <w:color w:val="000000" w:themeColor="text1"/>
                      <w:sz w:val="21"/>
                      <w:szCs w:val="21"/>
                      <w:lang w:eastAsia="zh-CN"/>
                      <w14:textFill>
                        <w14:solidFill>
                          <w14:schemeClr w14:val="tx1"/>
                        </w14:solidFill>
                      </w14:textFill>
                    </w:rPr>
                    <w:t>，生活垃圾集中</w:t>
                  </w:r>
                  <w:r>
                    <w:rPr>
                      <w:rFonts w:hint="eastAsia" w:cs="Times New Roman"/>
                      <w:b w:val="0"/>
                      <w:bCs w:val="0"/>
                      <w:color w:val="000000" w:themeColor="text1"/>
                      <w:sz w:val="21"/>
                      <w:szCs w:val="21"/>
                      <w:lang w:val="en-US" w:eastAsia="zh-CN"/>
                      <w14:textFill>
                        <w14:solidFill>
                          <w14:schemeClr w14:val="tx1"/>
                        </w14:solidFill>
                      </w14:textFill>
                    </w:rPr>
                    <w:t>收集</w:t>
                  </w:r>
                </w:p>
              </w:tc>
              <w:tc>
                <w:tcPr>
                  <w:tcW w:w="1791"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15" w:type="dxa"/>
                  <w:vMerge w:val="restar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运营期</w:t>
                  </w: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废气</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油烟净化设备</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+专用烟道</w:t>
                  </w:r>
                  <w:r>
                    <w:rPr>
                      <w:rFonts w:hint="eastAsia" w:eastAsia="宋体" w:cs="Times New Roman"/>
                      <w:b w:val="0"/>
                      <w:bCs w:val="0"/>
                      <w:color w:val="000000" w:themeColor="text1"/>
                      <w:sz w:val="21"/>
                      <w:szCs w:val="21"/>
                      <w:lang w:val="en-US" w:eastAsia="zh-CN"/>
                      <w14:textFill>
                        <w14:solidFill>
                          <w14:schemeClr w14:val="tx1"/>
                        </w14:solidFill>
                      </w14:textFill>
                    </w:rPr>
                    <w:t>；氯化氢加强通风后无组织排放</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bidi="ar-SA"/>
                      <w14:textFill>
                        <w14:solidFill>
                          <w14:schemeClr w14:val="tx1"/>
                        </w14:solidFill>
                      </w14:textFill>
                    </w:rPr>
                  </w:pPr>
                  <w:r>
                    <w:rPr>
                      <w:rFonts w:hint="eastAsia" w:eastAsia="宋体" w:cs="Times New Roman"/>
                      <w:b w:val="0"/>
                      <w:bCs w:val="0"/>
                      <w:color w:val="000000" w:themeColor="text1"/>
                      <w:kern w:val="0"/>
                      <w:sz w:val="21"/>
                      <w:szCs w:val="21"/>
                      <w:lang w:val="en-US" w:eastAsia="zh-CN" w:bidi="ar-SA"/>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15"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废水</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eastAsia="宋体" w:cs="Times New Roman"/>
                      <w:b w:val="0"/>
                      <w:bCs w:val="0"/>
                      <w:color w:val="000000" w:themeColor="text1"/>
                      <w:sz w:val="21"/>
                      <w:szCs w:val="21"/>
                      <w:lang w:val="en-US" w:eastAsia="zh-CN"/>
                      <w14:textFill>
                        <w14:solidFill>
                          <w14:schemeClr w14:val="tx1"/>
                        </w14:solidFill>
                      </w14:textFill>
                    </w:rPr>
                    <w:t>化粪池、隔油池、沉淀池</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15" w:type="dxa"/>
                  <w:vMerge w:val="continue"/>
                  <w:tcBorders>
                    <w:tl2br w:val="nil"/>
                    <w:tr2bl w:val="nil"/>
                  </w:tcBorders>
                  <w:noWrap w:val="0"/>
                  <w:vAlign w:val="center"/>
                </w:tcPr>
                <w:p>
                  <w:pPr>
                    <w:spacing w:line="240" w:lineRule="auto"/>
                    <w:ind w:firstLine="42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噪声防治措施</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基础减震，隔音措施、厂房隔音</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015" w:type="dxa"/>
                  <w:vMerge w:val="continue"/>
                  <w:tcBorders>
                    <w:tl2br w:val="nil"/>
                    <w:tr2bl w:val="nil"/>
                  </w:tcBorders>
                  <w:noWrap w:val="0"/>
                  <w:vAlign w:val="center"/>
                </w:tcPr>
                <w:p>
                  <w:pPr>
                    <w:spacing w:line="240" w:lineRule="auto"/>
                    <w:ind w:firstLine="42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生活垃圾</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垃圾收集与清运措施</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15" w:type="dxa"/>
                  <w:vMerge w:val="continue"/>
                  <w:tcBorders>
                    <w:tl2br w:val="nil"/>
                    <w:tr2bl w:val="nil"/>
                  </w:tcBorders>
                  <w:noWrap w:val="0"/>
                  <w:vAlign w:val="center"/>
                </w:tcPr>
                <w:p>
                  <w:pPr>
                    <w:spacing w:line="240" w:lineRule="auto"/>
                    <w:ind w:firstLine="42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520"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生产废物</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污泥定期清掏、密闭运输</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1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1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绿化</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绿化面积</w:t>
                  </w:r>
                  <w:r>
                    <w:rPr>
                      <w:rFonts w:hint="eastAsia" w:eastAsia="宋体" w:cs="Times New Roman"/>
                      <w:b w:val="0"/>
                      <w:bCs w:val="0"/>
                      <w:color w:val="000000" w:themeColor="text1"/>
                      <w:sz w:val="21"/>
                      <w:szCs w:val="21"/>
                      <w:lang w:val="en-US" w:eastAsia="zh-CN"/>
                      <w14:textFill>
                        <w14:solidFill>
                          <w14:schemeClr w14:val="tx1"/>
                        </w14:solidFill>
                      </w14:textFill>
                    </w:rPr>
                    <w:t>39138.54</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b w:val="0"/>
                      <w:bCs w:val="0"/>
                      <w:color w:val="000000" w:themeColor="text1"/>
                      <w:sz w:val="21"/>
                      <w:szCs w:val="21"/>
                      <w:vertAlign w:val="superscript"/>
                      <w:lang w:val="en-US" w:eastAsia="zh-CN"/>
                      <w14:textFill>
                        <w14:solidFill>
                          <w14:schemeClr w14:val="tx1"/>
                        </w14:solidFill>
                      </w14:textFill>
                    </w:rPr>
                    <w:t>2</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eastAsia="宋体" w:cs="Times New Roman"/>
                      <w:b w:val="0"/>
                      <w:bCs w:val="0"/>
                      <w:color w:val="000000" w:themeColor="text1"/>
                      <w:kern w:val="0"/>
                      <w:sz w:val="21"/>
                      <w:szCs w:val="21"/>
                      <w:lang w:val="en-US" w:eastAsia="zh-CN"/>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2535"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1"/>
                      <w:szCs w:val="21"/>
                      <w:lang w:eastAsia="zh-CN"/>
                      <w14:textFill>
                        <w14:solidFill>
                          <w14:schemeClr w14:val="tx1"/>
                        </w14:solidFill>
                      </w14:textFill>
                    </w:rPr>
                    <w:t>生态</w:t>
                  </w:r>
                </w:p>
              </w:tc>
              <w:tc>
                <w:tcPr>
                  <w:tcW w:w="3986"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管网工程沿线生态恢复</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521" w:type="dxa"/>
                  <w:gridSpan w:val="3"/>
                  <w:tcBorders>
                    <w:tl2br w:val="nil"/>
                    <w:tr2bl w:val="nil"/>
                  </w:tcBorders>
                  <w:noWrap w:val="0"/>
                  <w:vAlign w:val="center"/>
                </w:tcPr>
                <w:p>
                  <w:pPr>
                    <w:spacing w:line="240" w:lineRule="auto"/>
                    <w:ind w:firstLine="420"/>
                    <w:jc w:val="center"/>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合计</w:t>
                  </w:r>
                </w:p>
              </w:tc>
              <w:tc>
                <w:tcPr>
                  <w:tcW w:w="1791"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000000" w:themeColor="text1"/>
                      <w:kern w:val="0"/>
                      <w:sz w:val="21"/>
                      <w:szCs w:val="21"/>
                      <w:lang w:val="en-US" w:eastAsia="zh-CN"/>
                      <w14:textFill>
                        <w14:solidFill>
                          <w14:schemeClr w14:val="tx1"/>
                        </w14:solidFill>
                      </w14:textFill>
                    </w:rPr>
                  </w:pPr>
                  <w:r>
                    <w:rPr>
                      <w:rFonts w:hint="eastAsia" w:cs="Times New Roman"/>
                      <w:b w:val="0"/>
                      <w:bCs w:val="0"/>
                      <w:color w:val="000000" w:themeColor="text1"/>
                      <w:kern w:val="0"/>
                      <w:sz w:val="21"/>
                      <w:szCs w:val="21"/>
                      <w:lang w:val="en-US" w:eastAsia="zh-CN"/>
                      <w14:textFill>
                        <w14:solidFill>
                          <w14:schemeClr w14:val="tx1"/>
                        </w14:solidFill>
                      </w14:textFill>
                    </w:rPr>
                    <w:t>101</w:t>
                  </w:r>
                </w:p>
              </w:tc>
            </w:tr>
          </w:tbl>
          <w:p>
            <w:pPr>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default" w:ascii="Times New Roman" w:hAnsi="Times New Roman" w:eastAsia="宋体" w:cs="Times New Roman"/>
                <w:b/>
                <w:bCs/>
                <w:color w:val="000000" w:themeColor="text1"/>
                <w:sz w:val="28"/>
                <w:szCs w:val="28"/>
                <w14:textFill>
                  <w14:solidFill>
                    <w14:schemeClr w14:val="tx1"/>
                  </w14:solidFill>
                </w14:textFill>
              </w:rPr>
            </w:pPr>
            <w:r>
              <w:rPr>
                <w:rFonts w:hint="eastAsia" w:cs="Times New Roman"/>
                <w:b/>
                <w:bCs/>
                <w:color w:val="000000" w:themeColor="text1"/>
                <w:sz w:val="28"/>
                <w:szCs w:val="28"/>
                <w:lang w:val="en-US" w:eastAsia="zh-CN"/>
                <w14:textFill>
                  <w14:solidFill>
                    <w14:schemeClr w14:val="tx1"/>
                  </w14:solidFill>
                </w14:textFill>
              </w:rPr>
              <w:t>11</w:t>
            </w:r>
            <w:r>
              <w:rPr>
                <w:rFonts w:hint="default" w:ascii="Times New Roman" w:hAnsi="Times New Roman" w:eastAsia="宋体" w:cs="Times New Roman"/>
                <w:b/>
                <w:bCs/>
                <w:color w:val="000000" w:themeColor="text1"/>
                <w:sz w:val="28"/>
                <w:szCs w:val="28"/>
                <w14:textFill>
                  <w14:solidFill>
                    <w14:schemeClr w14:val="tx1"/>
                  </w14:solidFill>
                </w14:textFill>
              </w:rPr>
              <w:t>、竣工验收</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根据建设单位项目“三同时”原则，在项目建设过程中，环境污染防治设施应与主体工程同时设计、同时施工、同时投入使用。项目建成后建设单位应当按照国务院环境保护行政主管部门规定的标准和程序，对配套建设的环境保护设施进行验收。</w:t>
            </w:r>
          </w:p>
          <w:p>
            <w:pPr>
              <w:keepNext w:val="0"/>
              <w:keepLines w:val="0"/>
              <w:pageBreakBefore w:val="0"/>
              <w:widowControl w:val="0"/>
              <w:kinsoku/>
              <w:wordWrap/>
              <w:overflowPunct/>
              <w:topLinePunct w:val="0"/>
              <w:autoSpaceDE/>
              <w:autoSpaceDN/>
              <w:bidi w:val="0"/>
              <w:adjustRightInd/>
              <w:snapToGrid w:val="0"/>
              <w:ind w:firstLine="480"/>
              <w:textAlignment w:val="auto"/>
              <w:rPr>
                <w:rFonts w:hint="default" w:ascii="Times New Roman" w:hAnsi="Times New Roman" w:eastAsia="宋体" w:cs="Times New Roman"/>
                <w:color w:val="000000" w:themeColor="text1"/>
                <w:szCs w:val="22"/>
                <w14:textFill>
                  <w14:solidFill>
                    <w14:schemeClr w14:val="tx1"/>
                  </w14:solidFill>
                </w14:textFill>
              </w:rPr>
            </w:pPr>
            <w:r>
              <w:rPr>
                <w:rFonts w:hint="default" w:ascii="Times New Roman" w:hAnsi="Times New Roman" w:eastAsia="宋体" w:cs="Times New Roman"/>
                <w:color w:val="000000" w:themeColor="text1"/>
                <w:szCs w:val="22"/>
                <w14:textFill>
                  <w14:solidFill>
                    <w14:schemeClr w14:val="tx1"/>
                  </w14:solidFill>
                </w14:textFill>
              </w:rPr>
              <w:t>本项目竣工环保验收内容与具体要求详见表</w:t>
            </w:r>
            <w:r>
              <w:rPr>
                <w:rFonts w:hint="eastAsia" w:ascii="Times New Roman" w:hAnsi="Times New Roman" w:eastAsia="宋体" w:cs="Times New Roman"/>
                <w:color w:val="000000" w:themeColor="text1"/>
                <w:szCs w:val="22"/>
                <w:lang w:val="en-US" w:eastAsia="zh-CN"/>
                <w14:textFill>
                  <w14:solidFill>
                    <w14:schemeClr w14:val="tx1"/>
                  </w14:solidFill>
                </w14:textFill>
              </w:rPr>
              <w:t>3</w:t>
            </w:r>
            <w:r>
              <w:rPr>
                <w:rFonts w:hint="eastAsia" w:cs="Times New Roman"/>
                <w:color w:val="000000" w:themeColor="text1"/>
                <w:szCs w:val="22"/>
                <w:lang w:val="en-US" w:eastAsia="zh-CN"/>
                <w14:textFill>
                  <w14:solidFill>
                    <w14:schemeClr w14:val="tx1"/>
                  </w14:solidFill>
                </w14:textFill>
              </w:rPr>
              <w:t>1</w:t>
            </w:r>
            <w:r>
              <w:rPr>
                <w:rFonts w:hint="default" w:ascii="Times New Roman" w:hAnsi="Times New Roman" w:eastAsia="宋体" w:cs="Times New Roman"/>
                <w:color w:val="000000" w:themeColor="text1"/>
                <w:szCs w:val="2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ind w:firstLine="422"/>
              <w:jc w:val="center"/>
              <w:textAlignment w:val="auto"/>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表</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eastAsia" w:cs="Times New Roman"/>
                <w:b/>
                <w:bCs/>
                <w:color w:val="000000" w:themeColor="text1"/>
                <w:sz w:val="21"/>
                <w:szCs w:val="21"/>
                <w:lang w:val="en-US" w:eastAsia="zh-CN"/>
                <w14:textFill>
                  <w14:solidFill>
                    <w14:schemeClr w14:val="tx1"/>
                  </w14:solidFill>
                </w14:textFill>
              </w:rPr>
              <w:t>1</w:t>
            </w:r>
            <w:r>
              <w:rPr>
                <w:rFonts w:hint="default" w:ascii="Times New Roman" w:hAnsi="Times New Roman" w:eastAsia="宋体" w:cs="Times New Roman"/>
                <w:b/>
                <w:bCs/>
                <w:color w:val="000000" w:themeColor="text1"/>
                <w:sz w:val="21"/>
                <w:szCs w:val="21"/>
                <w14:textFill>
                  <w14:solidFill>
                    <w14:schemeClr w14:val="tx1"/>
                  </w14:solidFill>
                </w14:textFill>
              </w:rPr>
              <w:t xml:space="preserve">   环保措施“三同时”竣工验收一览表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1285"/>
              <w:gridCol w:w="3236"/>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235" w:type="pct"/>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项  目</w:t>
                  </w:r>
                </w:p>
              </w:tc>
              <w:tc>
                <w:tcPr>
                  <w:tcW w:w="19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验收</w:t>
                  </w: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内容</w:t>
                  </w:r>
                </w:p>
              </w:tc>
              <w:tc>
                <w:tcPr>
                  <w:tcW w:w="182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执行标准或监测验收要求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废气治理</w:t>
                  </w:r>
                </w:p>
              </w:tc>
              <w:tc>
                <w:tcPr>
                  <w:tcW w:w="76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食堂油烟</w:t>
                  </w:r>
                </w:p>
              </w:tc>
              <w:tc>
                <w:tcPr>
                  <w:tcW w:w="193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经油烟净化器净化处理后通过专用烟道引致楼顶排放</w:t>
                  </w:r>
                </w:p>
              </w:tc>
              <w:tc>
                <w:tcPr>
                  <w:tcW w:w="182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4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废水治理</w:t>
                  </w:r>
                </w:p>
              </w:tc>
              <w:tc>
                <w:tcPr>
                  <w:tcW w:w="769"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废水</w:t>
                  </w:r>
                </w:p>
              </w:tc>
              <w:tc>
                <w:tcPr>
                  <w:tcW w:w="193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排污口是否规范化</w:t>
                  </w:r>
                  <w:r>
                    <w:rPr>
                      <w:rFonts w:hint="eastAsia"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，是否按要求进行防渗</w:t>
                  </w:r>
                </w:p>
              </w:tc>
              <w:tc>
                <w:tcPr>
                  <w:tcW w:w="1827"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4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噪声治理</w:t>
                  </w:r>
                </w:p>
              </w:tc>
              <w:tc>
                <w:tcPr>
                  <w:tcW w:w="76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设备噪声</w:t>
                  </w:r>
                </w:p>
              </w:tc>
              <w:tc>
                <w:tcPr>
                  <w:tcW w:w="193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厂界噪声是否达标</w:t>
                  </w:r>
                </w:p>
              </w:tc>
              <w:tc>
                <w:tcPr>
                  <w:tcW w:w="182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《工业企业厂界环境噪声排放标准》（GB12348-2008）中</w:t>
                  </w:r>
                  <w:r>
                    <w:rPr>
                      <w:rFonts w:hint="eastAsia" w:eastAsia="宋体" w:cs="Times New Roman"/>
                      <w:b w:val="0"/>
                      <w:bCs w:val="0"/>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b w:val="0"/>
                      <w:bCs w:val="0"/>
                      <w:color w:val="000000" w:themeColor="text1"/>
                      <w:sz w:val="21"/>
                      <w:szCs w:val="21"/>
                      <w14:textFill>
                        <w14:solidFill>
                          <w14:schemeClr w14:val="tx1"/>
                        </w14:solidFill>
                      </w14:textFill>
                    </w:rPr>
                    <w:t>类区排放限值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66"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固废治理</w:t>
                  </w:r>
                </w:p>
              </w:tc>
              <w:tc>
                <w:tcPr>
                  <w:tcW w:w="76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生产固废</w:t>
                  </w:r>
                </w:p>
              </w:tc>
              <w:tc>
                <w:tcPr>
                  <w:tcW w:w="1936"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污泥定期清掏</w:t>
                  </w:r>
                  <w:r>
                    <w:rPr>
                      <w:rFonts w:hint="eastAsia" w:eastAsia="宋体" w:cs="Times New Roman"/>
                      <w:b w:val="0"/>
                      <w:bCs w:val="0"/>
                      <w:color w:val="000000" w:themeColor="text1"/>
                      <w:kern w:val="0"/>
                      <w:sz w:val="21"/>
                      <w:szCs w:val="21"/>
                      <w:lang w:val="en-US" w:eastAsia="zh-CN" w:bidi="ar"/>
                      <w14:textFill>
                        <w14:solidFill>
                          <w14:schemeClr w14:val="tx1"/>
                        </w14:solidFill>
                      </w14:textFill>
                    </w:rPr>
                    <w:t>，同生活垃圾统一处理</w:t>
                  </w:r>
                </w:p>
              </w:tc>
              <w:tc>
                <w:tcPr>
                  <w:tcW w:w="1827"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《一般工业固体废物贮存和填埋污染控制标准》（GB18599-2020）中的相关要求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6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p>
              </w:tc>
              <w:tc>
                <w:tcPr>
                  <w:tcW w:w="76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生活垃圾</w:t>
                  </w:r>
                </w:p>
              </w:tc>
              <w:tc>
                <w:tcPr>
                  <w:tcW w:w="19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垃圾桶集中收集后，交由环卫部门统一清运</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和处理</w:t>
                  </w:r>
                </w:p>
              </w:tc>
              <w:tc>
                <w:tcPr>
                  <w:tcW w:w="1827" w:type="pct"/>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46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t>生态治理</w:t>
                  </w:r>
                </w:p>
              </w:tc>
              <w:tc>
                <w:tcPr>
                  <w:tcW w:w="769"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kern w:val="0"/>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kern w:val="0"/>
                      <w:sz w:val="21"/>
                      <w:szCs w:val="21"/>
                      <w:lang w:eastAsia="zh-CN"/>
                      <w14:textFill>
                        <w14:solidFill>
                          <w14:schemeClr w14:val="tx1"/>
                        </w14:solidFill>
                      </w14:textFill>
                    </w:rPr>
                    <w:t>管网工程</w:t>
                  </w:r>
                </w:p>
              </w:tc>
              <w:tc>
                <w:tcPr>
                  <w:tcW w:w="193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管网沿线生态</w:t>
                  </w: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恢复</w:t>
                  </w:r>
                </w:p>
              </w:tc>
              <w:tc>
                <w:tcPr>
                  <w:tcW w:w="1827"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t>林地已复种，无明显的水土流失及隐患，迹地恢复良好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235"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14:textFill>
                        <w14:solidFill>
                          <w14:schemeClr w14:val="tx1"/>
                        </w14:solidFill>
                      </w14:textFill>
                    </w:rPr>
                    <w:t>环境管理</w:t>
                  </w:r>
                </w:p>
              </w:tc>
              <w:tc>
                <w:tcPr>
                  <w:tcW w:w="193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加强项目区内环境管理与监测，保证各项环保措施落实到位</w:t>
                  </w:r>
                </w:p>
              </w:tc>
              <w:tc>
                <w:tcPr>
                  <w:tcW w:w="182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w:t>
                  </w:r>
                </w:p>
              </w:tc>
            </w:tr>
          </w:tbl>
          <w:p>
            <w:pPr>
              <w:pStyle w:val="3"/>
              <w:keepLines w:val="0"/>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排污口规范化整治要求</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根据国家原环境保护总局颁布的《排污口规范化整治技术要求（试行）》（环监[1996]470号）的规定，按照“便于采集样品、便于计量监测、便于日常现场监督检查”的原则，固体废物贮存、堆放场的要求如下：</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（1）一切排污单位的污染物排放口（源）和固体废物贮存、处置场，必须实行规范化整治，按照国家标准《环境保护图形标志》（GB15562.1-1995）和《环境保护图形标志 固体废物贮存（处置）场》（GB15562.2-1995）的规定，设置与之相适应的环境保护图形标志牌。</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（2）废水排放口要求。</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合理确定污水排放口位置，按照《污染源监测技术规范》设置采样点。如：工厂总排放口、排放一类污染物的车间排放口，污水处理设施的进水和出水口等。</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（3）废气排放口要求。</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1</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有组织排放废气的排气筒（烟囱）高度应符合国家大气污染物排放标准的有关规定。</w:t>
            </w:r>
          </w:p>
          <w:p>
            <w:pPr>
              <w:keepLines w:val="0"/>
              <w:pageBreakBefore w:val="0"/>
              <w:widowControl w:val="0"/>
              <w:kinsoku/>
              <w:wordWrap/>
              <w:topLinePunct w:val="0"/>
              <w:autoSpaceDE/>
              <w:autoSpaceDN/>
              <w:bidi w:val="0"/>
              <w:adjustRightInd/>
              <w:snapToGrid w:val="0"/>
              <w:ind w:firstLine="480"/>
              <w:textAlignment w:val="auto"/>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2</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排气筒（烟囱）应设置便于采样、监测的采样口和采样监测平台。有净化设施的，应在其进出口分别设置采样口及采样监测平台。采样孔、点数目和位置应按《固定污染源排气中颗粒物测定与气态污染物采样方法》(GB／T16157-1996)和《污染源监测技术规范》的规定设置。采样口位置无法满足规定要求的，必须报生态环境主管部门认可</w:t>
            </w:r>
            <w:r>
              <w:rPr>
                <w:rFonts w:hint="eastAsia"/>
                <w:color w:val="000000" w:themeColor="text1"/>
                <w:lang w:eastAsia="zh-CN"/>
                <w14:textFill>
                  <w14:solidFill>
                    <w14:schemeClr w14:val="tx1"/>
                  </w14:solidFill>
                </w14:textFill>
              </w:rPr>
              <w:t>。</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（4）一般固体废物应设置专用贮存、堆放场地。易造成二次扬尘的贮存、堆放场地，应采取不定时喷洒等防治措施。</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（5）有毒有害固体废物等危险废物，应设置专用堆放场地，并必须有防扬散，防流失，防渗漏等防治措施。</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（6）临时性固体废物贮存、堆放场也应根据情况，进行相识整治。</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7）环境保护图形标志牌设置位置应距污染物排放口(源)及固体废物贮存(处置)场或采样点较近且醒目处，并能长久保留，其中：噪声排放源标志牌应设置在距选定监测点较近且醒目处。设置高度一般为：环境保护图形标志牌上缘距离地面2米。</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（8）一般排污单位的污染物排放口(源)或固体废物贮存、处置场，可根据情况分别选择设置立式或平面固定式标志牌。一般性污染物排放口(源)或固体废物贮存、处置场，设置提示性环境保护图形标志牌。</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（9）环境保护图形标志牌的辅助标志上，需要填写的栏目，应由环境保护部门统一组织填写，要求字迹工整，字的颜色，与标志牌颜色要总体协调。</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10）规范化整治排污口的有关设施（如：计量装置、标志牌等）属环境保护设施，各地环境保护部门应按照有关环境保护设施监督管理规定，加强日常监督管理，排污单位应将环境保护设施纳入本单位设备管理，制定相应的管理办法和规章制度。</w:t>
            </w:r>
          </w:p>
          <w:p>
            <w:pPr>
              <w:keepNext w:val="0"/>
              <w:keepLines w:val="0"/>
              <w:pageBreakBefore w:val="0"/>
              <w:widowControl w:val="0"/>
              <w:kinsoku/>
              <w:wordWrap/>
              <w:overflowPunct/>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（11）排污单位应选派责任心强，有专业知识和技能的兼、专职人员对排污口和固体废物储存场所进行管理，做到责任明确、奖罚分明。</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eastAsia="宋体" w:cs="Times New Roman"/>
                <w:b/>
                <w:bCs/>
                <w:color w:val="000000" w:themeColor="text1"/>
                <w:kern w:val="44"/>
                <w:sz w:val="28"/>
                <w:szCs w:val="30"/>
                <w:lang w:val="en-US" w:eastAsia="zh-CN" w:bidi="ar-SA"/>
                <w14:textFill>
                  <w14:solidFill>
                    <w14:schemeClr w14:val="tx1"/>
                  </w14:solidFill>
                </w14:textFill>
              </w:rPr>
            </w:pPr>
            <w:r>
              <w:rPr>
                <w:rFonts w:hint="eastAsia" w:cs="Times New Roman"/>
                <w:b/>
                <w:bCs/>
                <w:color w:val="000000" w:themeColor="text1"/>
                <w:kern w:val="44"/>
                <w:sz w:val="28"/>
                <w:szCs w:val="30"/>
                <w:lang w:val="en-US" w:eastAsia="zh-CN" w:bidi="ar-SA"/>
                <w14:textFill>
                  <w14:solidFill>
                    <w14:schemeClr w14:val="tx1"/>
                  </w14:solidFill>
                </w14:textFill>
              </w:rPr>
              <w:t>13、</w:t>
            </w:r>
            <w:r>
              <w:rPr>
                <w:rFonts w:hint="eastAsia" w:ascii="Times New Roman" w:hAnsi="Times New Roman" w:eastAsia="宋体" w:cs="Times New Roman"/>
                <w:b/>
                <w:bCs/>
                <w:color w:val="000000" w:themeColor="text1"/>
                <w:kern w:val="44"/>
                <w:sz w:val="28"/>
                <w:szCs w:val="30"/>
                <w:lang w:val="en-US" w:eastAsia="zh-CN" w:bidi="ar-SA"/>
                <w14:textFill>
                  <w14:solidFill>
                    <w14:schemeClr w14:val="tx1"/>
                  </w14:solidFill>
                </w14:textFill>
              </w:rPr>
              <w:t>环境管理和监测计划</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cs="Times New Roman"/>
                <w:b/>
                <w:bCs/>
                <w:color w:val="000000" w:themeColor="text1"/>
                <w:sz w:val="24"/>
                <w:szCs w:val="22"/>
                <w:lang w:val="en-US" w:eastAsia="zh-CN"/>
                <w14:textFill>
                  <w14:solidFill>
                    <w14:schemeClr w14:val="tx1"/>
                  </w14:solidFill>
                </w14:textFill>
              </w:rPr>
            </w:pPr>
            <w:r>
              <w:rPr>
                <w:rFonts w:hint="eastAsia" w:cs="Times New Roman"/>
                <w:b/>
                <w:bCs/>
                <w:color w:val="000000" w:themeColor="text1"/>
                <w:sz w:val="24"/>
                <w:szCs w:val="22"/>
                <w:lang w:val="en-US" w:eastAsia="zh-CN"/>
                <w14:textFill>
                  <w14:solidFill>
                    <w14:schemeClr w14:val="tx1"/>
                  </w14:solidFill>
                </w14:textFill>
              </w:rPr>
              <w:t>13.1</w:t>
            </w:r>
            <w:r>
              <w:rPr>
                <w:rFonts w:hint="default" w:ascii="Times New Roman" w:hAnsi="Times New Roman" w:cs="Times New Roman"/>
                <w:b/>
                <w:bCs/>
                <w:color w:val="000000" w:themeColor="text1"/>
                <w:sz w:val="24"/>
                <w:szCs w:val="22"/>
                <w:lang w:val="en-US" w:eastAsia="zh-CN"/>
                <w14:textFill>
                  <w14:solidFill>
                    <w14:schemeClr w14:val="tx1"/>
                  </w14:solidFill>
                </w14:textFill>
              </w:rPr>
              <w:t>环境管理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（1）施工期环境管理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在施工前，施工单位应详细编制施工组织计划并建立环境管理制度，要有专人负责施工期间的环境保护工作，对施工过程中产生的“三废”应采取相应的防治措施及处置方法。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拟采取的施工期环境管理措施：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begin"/>
            </w:r>
            <w:r>
              <w:rPr>
                <w:rFonts w:hint="default" w:ascii="Times New Roman" w:hAnsi="Times New Roman" w:cs="Times New Roman"/>
                <w:color w:val="000000" w:themeColor="text1"/>
                <w:sz w:val="24"/>
                <w:szCs w:val="22"/>
                <w:lang w:val="en-US" w:eastAsia="zh-CN"/>
                <w14:textFill>
                  <w14:solidFill>
                    <w14:schemeClr w14:val="tx1"/>
                  </w14:solidFill>
                </w14:textFill>
              </w:rPr>
              <w:instrText xml:space="preserve"> = 1 \* GB3 \* MERGEFORMAT </w:instrTex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separate"/>
            </w:r>
            <w:r>
              <w:rPr>
                <w:rFonts w:hint="default" w:ascii="Times New Roman" w:hAnsi="Times New Roman" w:cs="Times New Roman"/>
                <w:color w:val="000000" w:themeColor="text1"/>
                <w:sz w:val="24"/>
                <w:szCs w:val="22"/>
                <w:lang w:val="en-US" w:eastAsia="zh-CN"/>
                <w14:textFill>
                  <w14:solidFill>
                    <w14:schemeClr w14:val="tx1"/>
                  </w14:solidFill>
                </w14:textFill>
              </w:rPr>
              <w:t>①</w: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end"/>
            </w:r>
            <w:r>
              <w:rPr>
                <w:rFonts w:hint="default" w:ascii="Times New Roman" w:hAnsi="Times New Roman" w:cs="Times New Roman"/>
                <w:color w:val="000000" w:themeColor="text1"/>
                <w:sz w:val="24"/>
                <w:szCs w:val="22"/>
                <w:lang w:val="en-US" w:eastAsia="zh-CN"/>
                <w14:textFill>
                  <w14:solidFill>
                    <w14:schemeClr w14:val="tx1"/>
                  </w14:solidFill>
                </w14:textFill>
              </w:rPr>
              <w:t>建设单位与施工单位签定工程承包合同中，应包括有关工程施工期间环境保护条款，包括工程施工中生态环境保护、施工期间环境污染控制，污染物排放管理，施工人员环保教育及相关奖惩条款。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begin"/>
            </w:r>
            <w:r>
              <w:rPr>
                <w:rFonts w:hint="default" w:ascii="Times New Roman" w:hAnsi="Times New Roman" w:cs="Times New Roman"/>
                <w:color w:val="000000" w:themeColor="text1"/>
                <w:sz w:val="24"/>
                <w:szCs w:val="22"/>
                <w:lang w:val="en-US" w:eastAsia="zh-CN"/>
                <w14:textFill>
                  <w14:solidFill>
                    <w14:schemeClr w14:val="tx1"/>
                  </w14:solidFill>
                </w14:textFill>
              </w:rPr>
              <w:instrText xml:space="preserve"> = 2 \* GB3 \* MERGEFORMAT </w:instrTex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separate"/>
            </w:r>
            <w:r>
              <w:rPr>
                <w:rFonts w:hint="default" w:ascii="Times New Roman" w:hAnsi="Times New Roman" w:cs="Times New Roman"/>
                <w:color w:val="000000" w:themeColor="text1"/>
                <w:sz w:val="24"/>
                <w:szCs w:val="22"/>
                <w:lang w:val="en-US" w:eastAsia="zh-CN"/>
                <w14:textFill>
                  <w14:solidFill>
                    <w14:schemeClr w14:val="tx1"/>
                  </w14:solidFill>
                </w14:textFill>
              </w:rPr>
              <w:t>②</w: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end"/>
            </w:r>
            <w:r>
              <w:rPr>
                <w:rFonts w:hint="default" w:ascii="Times New Roman" w:hAnsi="Times New Roman" w:cs="Times New Roman"/>
                <w:color w:val="000000" w:themeColor="text1"/>
                <w:sz w:val="24"/>
                <w:szCs w:val="22"/>
                <w:lang w:val="en-US" w:eastAsia="zh-CN"/>
                <w14:textFill>
                  <w14:solidFill>
                    <w14:schemeClr w14:val="tx1"/>
                  </w14:solidFill>
                </w14:textFill>
              </w:rPr>
              <w:t>施工单位应提高环保意识，加强驻地和施工现场的环境管理，合理安排施工计划，切实做到组织计划严谨，文明施工，环保措施逐项落实到位，环保工程与主体工程同时实施、同时运行，环保工程费用专款专用，不偷工减料，延误工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begin"/>
            </w:r>
            <w:r>
              <w:rPr>
                <w:rFonts w:hint="default" w:ascii="Times New Roman" w:hAnsi="Times New Roman" w:cs="Times New Roman"/>
                <w:color w:val="000000" w:themeColor="text1"/>
                <w:sz w:val="24"/>
                <w:szCs w:val="22"/>
                <w:lang w:val="en-US" w:eastAsia="zh-CN"/>
                <w14:textFill>
                  <w14:solidFill>
                    <w14:schemeClr w14:val="tx1"/>
                  </w14:solidFill>
                </w14:textFill>
              </w:rPr>
              <w:instrText xml:space="preserve"> = 3 \* GB3 \* MERGEFORMAT </w:instrTex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separate"/>
            </w:r>
            <w:r>
              <w:rPr>
                <w:rFonts w:hint="default" w:ascii="Times New Roman" w:hAnsi="Times New Roman" w:cs="Times New Roman"/>
                <w:color w:val="000000" w:themeColor="text1"/>
                <w:sz w:val="24"/>
                <w:szCs w:val="22"/>
                <w:lang w:val="en-US" w:eastAsia="zh-CN"/>
                <w14:textFill>
                  <w14:solidFill>
                    <w14:schemeClr w14:val="tx1"/>
                  </w14:solidFill>
                </w14:textFill>
              </w:rPr>
              <w:t>③</w: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end"/>
            </w:r>
            <w:r>
              <w:rPr>
                <w:rFonts w:hint="default" w:ascii="Times New Roman" w:hAnsi="Times New Roman" w:cs="Times New Roman"/>
                <w:color w:val="000000" w:themeColor="text1"/>
                <w:sz w:val="24"/>
                <w:szCs w:val="22"/>
                <w:lang w:val="en-US" w:eastAsia="zh-CN"/>
                <w14:textFill>
                  <w14:solidFill>
                    <w14:schemeClr w14:val="tx1"/>
                  </w14:solidFill>
                </w14:textFill>
              </w:rPr>
              <w:t>施工单位应特别注意工程施工中的水土保持，尽可能保护好项目区周边土壤、植被，弃土、建筑垃圾须运至设计中指定地点弃置，严禁随意堆置。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begin"/>
            </w:r>
            <w:r>
              <w:rPr>
                <w:rFonts w:hint="default" w:ascii="Times New Roman" w:hAnsi="Times New Roman" w:cs="Times New Roman"/>
                <w:color w:val="000000" w:themeColor="text1"/>
                <w:sz w:val="24"/>
                <w:szCs w:val="22"/>
                <w:lang w:val="en-US" w:eastAsia="zh-CN"/>
                <w14:textFill>
                  <w14:solidFill>
                    <w14:schemeClr w14:val="tx1"/>
                  </w14:solidFill>
                </w14:textFill>
              </w:rPr>
              <w:instrText xml:space="preserve"> = 4 \* GB3 \* MERGEFORMAT </w:instrTex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separate"/>
            </w:r>
            <w:r>
              <w:rPr>
                <w:rFonts w:hint="default" w:ascii="Times New Roman" w:hAnsi="Times New Roman" w:cs="Times New Roman"/>
                <w:color w:val="000000" w:themeColor="text1"/>
                <w:sz w:val="24"/>
                <w:szCs w:val="22"/>
                <w:lang w:val="en-US" w:eastAsia="zh-CN"/>
                <w14:textFill>
                  <w14:solidFill>
                    <w14:schemeClr w14:val="tx1"/>
                  </w14:solidFill>
                </w14:textFill>
              </w:rPr>
              <w:t>④</w:t>
            </w:r>
            <w:r>
              <w:rPr>
                <w:rFonts w:hint="default" w:ascii="Times New Roman" w:hAnsi="Times New Roman" w:cs="Times New Roman"/>
                <w:color w:val="000000" w:themeColor="text1"/>
                <w:sz w:val="24"/>
                <w:szCs w:val="22"/>
                <w:lang w:val="en-US" w:eastAsia="zh-CN"/>
                <w14:textFill>
                  <w14:solidFill>
                    <w14:schemeClr w14:val="tx1"/>
                  </w14:solidFill>
                </w14:textFill>
              </w:rPr>
              <w:fldChar w:fldCharType="end"/>
            </w:r>
            <w:r>
              <w:rPr>
                <w:rFonts w:hint="default" w:ascii="Times New Roman" w:hAnsi="Times New Roman" w:cs="Times New Roman"/>
                <w:color w:val="000000" w:themeColor="text1"/>
                <w:sz w:val="24"/>
                <w:szCs w:val="22"/>
                <w:lang w:val="en-US" w:eastAsia="zh-CN"/>
                <w14:textFill>
                  <w14:solidFill>
                    <w14:schemeClr w14:val="tx1"/>
                  </w14:solidFill>
                </w14:textFill>
              </w:rPr>
              <w:t>各施工现场、施工单位驻地及其它施工临时设施，应加强环境管理：扬尘大的工地应采取降尘措施，工程施工完毕后施工单位及时清理和恢复施工现场，妥善处理生活垃圾与施工弃渣，减少扬尘；施工现场应执行《建筑施工场界环境噪声排放标准》（GBl2523-2011）中的有关规定和要求。</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环境管理要做到贯彻国家的环保方针、政策、法规和标准，建立以岗位责任制为中心的各项环保管理制度，做到有章可循，科学管理。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（2）运营期环境管理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运营期污染主要为净水厂产生，运营期环境管理要求建立健全净水厂环境管理规章制度；设置专人负债环境保护工作；确定各部门、各岗位的环境保护职责和规章制度，并遵守国家、地方的有关法律、法规以及其他相关规定；对环保设施、设备进行日常的监控和维护工作，并做好记录存档；加强管理，建立废水非正常排放的应急制度和相应措施，将非正常排放的影响降至最低。</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textAlignment w:val="auto"/>
              <w:rPr>
                <w:rFonts w:hint="default" w:ascii="Times New Roman" w:hAnsi="Times New Roman" w:cs="Times New Roman"/>
                <w:b/>
                <w:bCs/>
                <w:color w:val="000000" w:themeColor="text1"/>
                <w:sz w:val="24"/>
                <w:szCs w:val="22"/>
                <w:lang w:val="en-US" w:eastAsia="zh-CN"/>
                <w14:textFill>
                  <w14:solidFill>
                    <w14:schemeClr w14:val="tx1"/>
                  </w14:solidFill>
                </w14:textFill>
              </w:rPr>
            </w:pPr>
            <w:r>
              <w:rPr>
                <w:rFonts w:hint="eastAsia" w:cs="Times New Roman"/>
                <w:b/>
                <w:bCs/>
                <w:color w:val="000000" w:themeColor="text1"/>
                <w:sz w:val="24"/>
                <w:szCs w:val="22"/>
                <w:lang w:val="en-US" w:eastAsia="zh-CN"/>
                <w14:textFill>
                  <w14:solidFill>
                    <w14:schemeClr w14:val="tx1"/>
                  </w14:solidFill>
                </w14:textFill>
              </w:rPr>
              <w:t>13.2</w:t>
            </w:r>
            <w:r>
              <w:rPr>
                <w:rFonts w:hint="default" w:ascii="Times New Roman" w:hAnsi="Times New Roman" w:cs="Times New Roman"/>
                <w:b/>
                <w:bCs/>
                <w:color w:val="000000" w:themeColor="text1"/>
                <w:sz w:val="24"/>
                <w:szCs w:val="22"/>
                <w:lang w:val="en-US" w:eastAsia="zh-CN"/>
                <w14:textFill>
                  <w14:solidFill>
                    <w14:schemeClr w14:val="tx1"/>
                  </w14:solidFill>
                </w14:textFill>
              </w:rPr>
              <w:t>环境监测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cs="Times New Roman"/>
                <w:color w:val="000000" w:themeColor="text1"/>
                <w:sz w:val="24"/>
                <w:szCs w:val="22"/>
                <w:lang w:val="en-US" w:eastAsia="zh-CN"/>
                <w14:textFill>
                  <w14:solidFill>
                    <w14:schemeClr w14:val="tx1"/>
                  </w14:solidFill>
                </w14:textFill>
              </w:rPr>
            </w:pPr>
            <w:r>
              <w:rPr>
                <w:rFonts w:hint="default" w:ascii="Times New Roman" w:hAnsi="Times New Roman" w:cs="Times New Roman"/>
                <w:color w:val="000000" w:themeColor="text1"/>
                <w:sz w:val="24"/>
                <w:szCs w:val="22"/>
                <w:lang w:val="en-US" w:eastAsia="zh-CN"/>
                <w14:textFill>
                  <w14:solidFill>
                    <w14:schemeClr w14:val="tx1"/>
                  </w14:solidFill>
                </w14:textFill>
              </w:rPr>
              <w:t>本项目运营期环境监测计划见表</w:t>
            </w:r>
            <w:r>
              <w:rPr>
                <w:rFonts w:hint="eastAsia" w:ascii="Times New Roman" w:hAnsi="Times New Roman" w:cs="Times New Roman"/>
                <w:color w:val="000000" w:themeColor="text1"/>
                <w:sz w:val="24"/>
                <w:szCs w:val="22"/>
                <w:lang w:val="en-US" w:eastAsia="zh-CN"/>
                <w14:textFill>
                  <w14:solidFill>
                    <w14:schemeClr w14:val="tx1"/>
                  </w14:solidFill>
                </w14:textFill>
              </w:rPr>
              <w:t>3</w:t>
            </w:r>
            <w:r>
              <w:rPr>
                <w:rFonts w:hint="eastAsia" w:cs="Times New Roman"/>
                <w:color w:val="000000" w:themeColor="text1"/>
                <w:sz w:val="24"/>
                <w:szCs w:val="22"/>
                <w:lang w:val="en-US" w:eastAsia="zh-CN"/>
                <w14:textFill>
                  <w14:solidFill>
                    <w14:schemeClr w14:val="tx1"/>
                  </w14:solidFill>
                </w14:textFill>
              </w:rPr>
              <w:t>2</w:t>
            </w:r>
            <w:r>
              <w:rPr>
                <w:rFonts w:hint="default" w:ascii="Times New Roman" w:hAnsi="Times New Roman" w:cs="Times New Roman"/>
                <w:color w:val="000000" w:themeColor="text1"/>
                <w:sz w:val="24"/>
                <w:szCs w:val="2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default" w:ascii="Times New Roman" w:hAnsi="Times New Roman" w:cs="Times New Roman"/>
                <w:b/>
                <w:bCs/>
                <w:color w:val="000000" w:themeColor="text1"/>
                <w:sz w:val="21"/>
                <w:szCs w:val="21"/>
                <w:lang w:val="en-US" w:eastAsia="zh-CN"/>
                <w14:textFill>
                  <w14:solidFill>
                    <w14:schemeClr w14:val="tx1"/>
                  </w14:solidFill>
                </w14:textFill>
              </w:rPr>
            </w:pPr>
            <w:r>
              <w:rPr>
                <w:rFonts w:hint="default" w:ascii="Times New Roman" w:hAnsi="Times New Roman" w:cs="Times New Roman"/>
                <w:b/>
                <w:bCs/>
                <w:color w:val="000000" w:themeColor="text1"/>
                <w:sz w:val="21"/>
                <w:szCs w:val="21"/>
                <w:lang w:val="en-US" w:eastAsia="zh-CN"/>
                <w14:textFill>
                  <w14:solidFill>
                    <w14:schemeClr w14:val="tx1"/>
                  </w14:solidFill>
                </w14:textFill>
              </w:rPr>
              <w:t>表</w:t>
            </w:r>
            <w:r>
              <w:rPr>
                <w:rFonts w:hint="eastAsia" w:ascii="Times New Roman" w:hAnsi="Times New Roman" w:cs="Times New Roman"/>
                <w:b/>
                <w:bCs/>
                <w:color w:val="000000" w:themeColor="text1"/>
                <w:sz w:val="21"/>
                <w:szCs w:val="21"/>
                <w:lang w:val="en-US" w:eastAsia="zh-CN"/>
                <w14:textFill>
                  <w14:solidFill>
                    <w14:schemeClr w14:val="tx1"/>
                  </w14:solidFill>
                </w14:textFill>
              </w:rPr>
              <w:t>3</w:t>
            </w:r>
            <w:r>
              <w:rPr>
                <w:rFonts w:hint="eastAsia" w:cs="Times New Roman"/>
                <w:b/>
                <w:bCs/>
                <w:color w:val="000000" w:themeColor="text1"/>
                <w:sz w:val="21"/>
                <w:szCs w:val="21"/>
                <w:lang w:val="en-US" w:eastAsia="zh-CN"/>
                <w14:textFill>
                  <w14:solidFill>
                    <w14:schemeClr w14:val="tx1"/>
                  </w14:solidFill>
                </w14:textFill>
              </w:rPr>
              <w:t>2</w:t>
            </w:r>
            <w:r>
              <w:rPr>
                <w:rFonts w:hint="default" w:ascii="Times New Roman" w:hAnsi="Times New Roman" w:cs="Times New Roman"/>
                <w:b/>
                <w:bCs/>
                <w:color w:val="000000" w:themeColor="text1"/>
                <w:sz w:val="21"/>
                <w:szCs w:val="21"/>
                <w:lang w:val="en-US" w:eastAsia="zh-CN"/>
                <w14:textFill>
                  <w14:solidFill>
                    <w14:schemeClr w14:val="tx1"/>
                  </w14:solidFill>
                </w14:textFill>
              </w:rPr>
              <w:t xml:space="preserve">   项目环境监测计划一览表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914"/>
              <w:gridCol w:w="3205"/>
              <w:gridCol w:w="709"/>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35"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类别</w:t>
                  </w:r>
                </w:p>
              </w:tc>
              <w:tc>
                <w:tcPr>
                  <w:tcW w:w="547"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监测点</w:t>
                  </w:r>
                </w:p>
              </w:tc>
              <w:tc>
                <w:tcPr>
                  <w:tcW w:w="1918"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监测项目</w:t>
                  </w:r>
                </w:p>
              </w:tc>
              <w:tc>
                <w:tcPr>
                  <w:tcW w:w="424"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监测频率</w:t>
                  </w:r>
                </w:p>
              </w:tc>
              <w:tc>
                <w:tcPr>
                  <w:tcW w:w="1674"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435"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水环境</w:t>
                  </w:r>
                </w:p>
              </w:tc>
              <w:tc>
                <w:tcPr>
                  <w:tcW w:w="547"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ascii="Times New Roman" w:hAnsi="Times New Roman" w:eastAsia="宋体" w:cs="Times New Roman"/>
                      <w:color w:val="000000" w:themeColor="text1"/>
                      <w:sz w:val="21"/>
                      <w:szCs w:val="21"/>
                      <w:highlight w:val="none"/>
                      <w:lang w:eastAsia="zh-CN"/>
                      <w14:textFill>
                        <w14:solidFill>
                          <w14:schemeClr w14:val="tx1"/>
                        </w14:solidFill>
                      </w14:textFill>
                    </w:rPr>
                    <w:t>净水厂进水口</w:t>
                  </w:r>
                </w:p>
              </w:tc>
              <w:tc>
                <w:tcPr>
                  <w:tcW w:w="1918"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color w:val="000000" w:themeColor="text1"/>
                      <w:sz w:val="21"/>
                      <w:szCs w:val="21"/>
                      <w:highlight w:val="yellow"/>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pH、溶解氧、</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耗氧量、化学需氧量、五日生化需氧量、氨氮、总领、总氮、铜、锌、氟化物、硒、砷、汞、镉、铬、铅、氰化物、挥发酚、石油类、阴离子表面活性剂、硫化物、粪大肠菌群</w:t>
                  </w:r>
                </w:p>
              </w:tc>
              <w:tc>
                <w:tcPr>
                  <w:tcW w:w="424"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default" w:ascii="Times New Roman" w:hAnsi="Times New Roman" w:eastAsia="宋体" w:cs="Times New Roman"/>
                      <w:color w:val="000000" w:themeColor="text1"/>
                      <w:sz w:val="21"/>
                      <w:szCs w:val="21"/>
                      <w:highlight w:val="yellow"/>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每年一次</w:t>
                  </w:r>
                </w:p>
              </w:tc>
              <w:tc>
                <w:tcPr>
                  <w:tcW w:w="1674"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firstLine="0" w:firstLineChars="0"/>
                    <w:jc w:val="center"/>
                    <w:textAlignment w:val="auto"/>
                    <w:rPr>
                      <w:rFonts w:hint="eastAsia" w:ascii="Times New Roman" w:hAnsi="Times New Roman" w:eastAsia="宋体" w:cs="Times New Roman"/>
                      <w:color w:val="000000" w:themeColor="text1"/>
                      <w:sz w:val="21"/>
                      <w:szCs w:val="21"/>
                      <w:highlight w:val="yellow"/>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《地</w:t>
                  </w:r>
                  <w:r>
                    <w:rPr>
                      <w:rFonts w:hint="default" w:ascii="Times New Roman" w:hAnsi="Times New Roman" w:eastAsia="宋体" w:cs="Times New Roman"/>
                      <w:color w:val="000000" w:themeColor="text1"/>
                      <w:spacing w:val="-6"/>
                      <w:sz w:val="21"/>
                      <w:szCs w:val="21"/>
                      <w:lang w:eastAsia="zh-CN"/>
                      <w14:textFill>
                        <w14:solidFill>
                          <w14:schemeClr w14:val="tx1"/>
                        </w14:solidFill>
                      </w14:textFill>
                    </w:rPr>
                    <w:t>表水环境</w:t>
                  </w:r>
                  <w:r>
                    <w:rPr>
                      <w:rFonts w:hint="default" w:ascii="Times New Roman" w:hAnsi="Times New Roman" w:eastAsia="宋体" w:cs="Times New Roman"/>
                      <w:color w:val="000000" w:themeColor="text1"/>
                      <w:spacing w:val="-6"/>
                      <w:sz w:val="21"/>
                      <w:szCs w:val="21"/>
                      <w14:textFill>
                        <w14:solidFill>
                          <w14:schemeClr w14:val="tx1"/>
                        </w14:solidFill>
                      </w14:textFill>
                    </w:rPr>
                    <w:t>质量标准》（GB</w:t>
                  </w:r>
                  <w:r>
                    <w:rPr>
                      <w:rFonts w:hint="default" w:ascii="Times New Roman" w:hAnsi="Times New Roman" w:eastAsia="宋体" w:cs="Times New Roman"/>
                      <w:color w:val="000000" w:themeColor="text1"/>
                      <w:spacing w:val="-6"/>
                      <w:sz w:val="21"/>
                      <w:szCs w:val="21"/>
                      <w:lang w:val="en-US" w:eastAsia="zh-CN"/>
                      <w14:textFill>
                        <w14:solidFill>
                          <w14:schemeClr w14:val="tx1"/>
                        </w14:solidFill>
                      </w14:textFill>
                    </w:rPr>
                    <w:t>3838</w:t>
                  </w:r>
                  <w:r>
                    <w:rPr>
                      <w:rFonts w:hint="default" w:ascii="Times New Roman" w:hAnsi="Times New Roman" w:eastAsia="宋体" w:cs="Times New Roman"/>
                      <w:color w:val="000000" w:themeColor="text1"/>
                      <w:spacing w:val="-6"/>
                      <w:sz w:val="21"/>
                      <w:szCs w:val="21"/>
                      <w14:textFill>
                        <w14:solidFill>
                          <w14:schemeClr w14:val="tx1"/>
                        </w14:solidFill>
                      </w14:textFill>
                    </w:rPr>
                    <w:t>-20</w:t>
                  </w:r>
                  <w:r>
                    <w:rPr>
                      <w:rFonts w:hint="default" w:ascii="Times New Roman" w:hAnsi="Times New Roman" w:eastAsia="宋体" w:cs="Times New Roman"/>
                      <w:color w:val="000000" w:themeColor="text1"/>
                      <w:spacing w:val="-6"/>
                      <w:sz w:val="21"/>
                      <w:szCs w:val="21"/>
                      <w:lang w:val="en-US" w:eastAsia="zh-CN"/>
                      <w14:textFill>
                        <w14:solidFill>
                          <w14:schemeClr w14:val="tx1"/>
                        </w14:solidFill>
                      </w14:textFill>
                    </w:rPr>
                    <w:t>02</w:t>
                  </w:r>
                  <w:r>
                    <w:rPr>
                      <w:rFonts w:hint="default" w:ascii="Times New Roman" w:hAnsi="Times New Roman" w:eastAsia="宋体" w:cs="Times New Roman"/>
                      <w:color w:val="000000" w:themeColor="text1"/>
                      <w:spacing w:val="-6"/>
                      <w:sz w:val="21"/>
                      <w:szCs w:val="21"/>
                      <w14:textFill>
                        <w14:solidFill>
                          <w14:schemeClr w14:val="tx1"/>
                        </w14:solidFill>
                      </w14:textFill>
                    </w:rPr>
                    <w:t>）中的</w:t>
                  </w:r>
                  <w:r>
                    <w:rPr>
                      <w:rFonts w:hint="default" w:ascii="Times New Roman" w:hAnsi="Times New Roman" w:eastAsia="仿宋" w:cs="Times New Roman"/>
                      <w:color w:val="000000" w:themeColor="text1"/>
                      <w:sz w:val="21"/>
                      <w:szCs w:val="21"/>
                      <w14:textFill>
                        <w14:solidFill>
                          <w14:schemeClr w14:val="tx1"/>
                        </w14:solidFill>
                      </w14:textFill>
                    </w:rPr>
                    <w:t>Ⅱ</w:t>
                  </w:r>
                  <w:r>
                    <w:rPr>
                      <w:rFonts w:hint="default" w:ascii="Times New Roman" w:hAnsi="Times New Roman" w:eastAsia="宋体" w:cs="Times New Roman"/>
                      <w:color w:val="000000" w:themeColor="text1"/>
                      <w:sz w:val="21"/>
                      <w:szCs w:val="21"/>
                      <w14:textFill>
                        <w14:solidFill>
                          <w14:schemeClr w14:val="tx1"/>
                        </w14:solidFill>
                      </w14:textFill>
                    </w:rPr>
                    <w:t>类</w:t>
                  </w:r>
                  <w:r>
                    <w:rPr>
                      <w:rFonts w:hint="default" w:ascii="Times New Roman" w:hAnsi="Times New Roman" w:eastAsia="宋体" w:cs="Times New Roman"/>
                      <w:color w:val="000000" w:themeColor="text1"/>
                      <w:spacing w:val="-6"/>
                      <w:sz w:val="21"/>
                      <w:szCs w:val="21"/>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435"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w:t>
                  </w:r>
                </w:p>
              </w:tc>
              <w:tc>
                <w:tcPr>
                  <w:tcW w:w="547"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厂界四周</w:t>
                  </w:r>
                </w:p>
              </w:tc>
              <w:tc>
                <w:tcPr>
                  <w:tcW w:w="1918"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连续等效声级Leq(A)</w:t>
                  </w:r>
                </w:p>
              </w:tc>
              <w:tc>
                <w:tcPr>
                  <w:tcW w:w="424"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eastAsia="zh-CN"/>
                      <w14:textFill>
                        <w14:solidFill>
                          <w14:schemeClr w14:val="tx1"/>
                        </w14:solidFill>
                      </w14:textFill>
                    </w:rPr>
                    <w:t>每年一次</w:t>
                  </w:r>
                </w:p>
              </w:tc>
              <w:tc>
                <w:tcPr>
                  <w:tcW w:w="1674" w:type="pct"/>
                  <w:tcBorders>
                    <w:tl2br w:val="nil"/>
                    <w:tr2bl w:val="nil"/>
                  </w:tcBorders>
                  <w:noWrap w:val="0"/>
                  <w:vAlign w:val="center"/>
                </w:tcPr>
                <w:p>
                  <w:pPr>
                    <w:pStyle w:val="1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《工业企业厂界环境噪声排放标准》（GB12348-2008）中</w:t>
                  </w:r>
                  <w:r>
                    <w:rPr>
                      <w:rFonts w:hint="eastAsia"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类区标准</w:t>
                  </w:r>
                </w:p>
              </w:tc>
            </w:tr>
          </w:tbl>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宋体"/>
                <w:color w:val="0000FF"/>
                <w:lang w:eastAsia="zh-CN"/>
              </w:rPr>
            </w:pPr>
          </w:p>
          <w:p>
            <w:pPr>
              <w:ind w:firstLine="480"/>
              <w:rPr>
                <w:color w:val="0000FF"/>
              </w:rPr>
            </w:pPr>
          </w:p>
          <w:p>
            <w:pPr>
              <w:ind w:firstLine="480"/>
              <w:rPr>
                <w:color w:val="0000FF"/>
              </w:rPr>
            </w:pPr>
          </w:p>
          <w:p>
            <w:pPr>
              <w:ind w:firstLine="480"/>
              <w:rPr>
                <w:color w:val="0000FF"/>
              </w:rPr>
            </w:pPr>
          </w:p>
          <w:p>
            <w:pPr>
              <w:ind w:firstLine="480"/>
              <w:rPr>
                <w:rFonts w:hint="eastAsia"/>
                <w:color w:val="0000FF"/>
              </w:rPr>
            </w:pPr>
          </w:p>
          <w:p>
            <w:pPr>
              <w:ind w:firstLine="480"/>
              <w:rPr>
                <w:rFonts w:hint="eastAsia"/>
                <w:color w:val="0000FF"/>
              </w:rPr>
            </w:pPr>
          </w:p>
          <w:p>
            <w:pPr>
              <w:ind w:firstLine="480"/>
              <w:rPr>
                <w:rFonts w:hint="eastAsia"/>
                <w:color w:val="0000FF"/>
              </w:rPr>
            </w:pPr>
          </w:p>
          <w:p>
            <w:pPr>
              <w:ind w:firstLine="480"/>
              <w:rPr>
                <w:rFonts w:hint="eastAsia"/>
                <w:color w:val="0000FF"/>
              </w:rPr>
            </w:pPr>
          </w:p>
          <w:p>
            <w:pPr>
              <w:ind w:firstLine="480"/>
              <w:rPr>
                <w:rFonts w:hint="eastAsia"/>
                <w:color w:val="0000FF"/>
              </w:rPr>
            </w:pPr>
          </w:p>
          <w:p>
            <w:pPr>
              <w:ind w:firstLine="480"/>
              <w:rPr>
                <w:rFonts w:hint="eastAsia"/>
                <w:color w:val="0000FF"/>
              </w:rPr>
            </w:pPr>
          </w:p>
          <w:p>
            <w:pPr>
              <w:ind w:firstLine="480"/>
              <w:rPr>
                <w:rFonts w:hint="eastAsia"/>
                <w:color w:val="0000FF"/>
              </w:rPr>
            </w:pPr>
          </w:p>
          <w:p>
            <w:pPr>
              <w:ind w:left="0" w:leftChars="0" w:firstLine="0" w:firstLineChars="0"/>
              <w:rPr>
                <w:color w:val="0000FF"/>
              </w:rPr>
            </w:pPr>
          </w:p>
        </w:tc>
      </w:tr>
    </w:tbl>
    <w:p>
      <w:pPr>
        <w:adjustRightInd w:val="0"/>
        <w:snapToGrid w:val="0"/>
        <w:ind w:firstLine="562"/>
        <w:rPr>
          <w:rFonts w:cs="宋体"/>
          <w:b/>
          <w:color w:val="0000FF"/>
          <w:kern w:val="0"/>
          <w:sz w:val="28"/>
          <w:szCs w:val="28"/>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p>
      <w:pPr>
        <w:pStyle w:val="16"/>
        <w:ind w:firstLine="0" w:firstLineChars="0"/>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hint="eastAsia" w:ascii="Times New Roman" w:hAnsi="Times New Roman" w:eastAsia="黑体"/>
          <w:snapToGrid w:val="0"/>
          <w:color w:val="000000" w:themeColor="text1"/>
          <w:sz w:val="30"/>
          <w:szCs w:val="30"/>
          <w14:textFill>
            <w14:solidFill>
              <w14:schemeClr w14:val="tx1"/>
            </w14:solidFill>
          </w14:textFill>
        </w:rPr>
        <w:t>五、</w:t>
      </w:r>
      <w:bookmarkStart w:id="2" w:name="_Hlk54167917"/>
      <w:r>
        <w:rPr>
          <w:rFonts w:hint="eastAsia" w:ascii="Times New Roman" w:hAnsi="Times New Roman" w:eastAsia="黑体"/>
          <w:snapToGrid w:val="0"/>
          <w:color w:val="000000" w:themeColor="text1"/>
          <w:sz w:val="30"/>
          <w:szCs w:val="30"/>
          <w14:textFill>
            <w14:solidFill>
              <w14:schemeClr w14:val="tx1"/>
            </w14:solidFill>
          </w14:textFill>
        </w:rPr>
        <w:t>环境保护措施监督检查清单</w:t>
      </w:r>
      <w:bookmarkEnd w:id="2"/>
    </w:p>
    <w:tbl>
      <w:tblPr>
        <w:tblStyle w:val="1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751"/>
        <w:gridCol w:w="1368"/>
        <w:gridCol w:w="1701"/>
        <w:gridCol w:w="28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14" w:type="dxa"/>
            <w:tcBorders>
              <w:tl2br w:val="single" w:color="auto" w:sz="4" w:space="0"/>
            </w:tcBorders>
          </w:tcPr>
          <w:p>
            <w:pPr>
              <w:adjustRightInd w:val="0"/>
              <w:snapToGrid w:val="0"/>
              <w:ind w:firstLine="0" w:firstLineChars="0"/>
              <w:jc w:val="righ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内容</w:t>
            </w:r>
          </w:p>
          <w:p>
            <w:pPr>
              <w:adjustRightInd w:val="0"/>
              <w:snapToGrid w:val="0"/>
              <w:ind w:firstLine="0" w:firstLineChars="0"/>
              <w:jc w:val="left"/>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要素</w:t>
            </w:r>
          </w:p>
        </w:tc>
        <w:tc>
          <w:tcPr>
            <w:tcW w:w="1751" w:type="dxa"/>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排放口(编号、</w:t>
            </w:r>
          </w:p>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名称)/污染源</w:t>
            </w:r>
          </w:p>
        </w:tc>
        <w:tc>
          <w:tcPr>
            <w:tcW w:w="1368" w:type="dxa"/>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污染物项目</w:t>
            </w:r>
          </w:p>
        </w:tc>
        <w:tc>
          <w:tcPr>
            <w:tcW w:w="1701" w:type="dxa"/>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环境保护措施</w:t>
            </w:r>
          </w:p>
        </w:tc>
        <w:tc>
          <w:tcPr>
            <w:tcW w:w="2869" w:type="dxa"/>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14" w:type="dxa"/>
            <w:vMerge w:val="restart"/>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大气</w:t>
            </w:r>
          </w:p>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环境</w:t>
            </w:r>
          </w:p>
        </w:tc>
        <w:tc>
          <w:tcPr>
            <w:tcW w:w="1751" w:type="dxa"/>
            <w:vAlign w:val="center"/>
          </w:tcPr>
          <w:p>
            <w:pPr>
              <w:adjustRightInd w:val="0"/>
              <w:snapToGrid w:val="0"/>
              <w:spacing w:line="240" w:lineRule="auto"/>
              <w:ind w:firstLine="0" w:firstLineChars="0"/>
              <w:jc w:val="center"/>
              <w:rPr>
                <w:rFonts w:hint="eastAsia"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食堂</w:t>
            </w:r>
          </w:p>
        </w:tc>
        <w:tc>
          <w:tcPr>
            <w:tcW w:w="1368" w:type="dxa"/>
            <w:vAlign w:val="center"/>
          </w:tcPr>
          <w:p>
            <w:pPr>
              <w:adjustRightInd w:val="0"/>
              <w:snapToGrid w:val="0"/>
              <w:spacing w:line="240" w:lineRule="auto"/>
              <w:ind w:firstLine="0" w:firstLineChars="0"/>
              <w:jc w:val="center"/>
              <w:rPr>
                <w:rFonts w:hint="eastAsia"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油烟</w:t>
            </w:r>
          </w:p>
        </w:tc>
        <w:tc>
          <w:tcPr>
            <w:tcW w:w="1701" w:type="dxa"/>
            <w:vAlign w:val="center"/>
          </w:tcPr>
          <w:p>
            <w:pPr>
              <w:adjustRightInd w:val="0"/>
              <w:snapToGrid w:val="0"/>
              <w:spacing w:line="240" w:lineRule="auto"/>
              <w:ind w:firstLine="0" w:firstLineChars="0"/>
              <w:jc w:val="center"/>
              <w:rPr>
                <w:rFonts w:hint="eastAsia"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静电油烟净化</w:t>
            </w:r>
          </w:p>
        </w:tc>
        <w:tc>
          <w:tcPr>
            <w:tcW w:w="2869" w:type="dxa"/>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《饮食业油烟排放标准（试行）》（GB18483－2001）小型标准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114" w:type="dxa"/>
            <w:vMerge w:val="continue"/>
            <w:vAlign w:val="center"/>
          </w:tcPr>
          <w:p>
            <w:pPr>
              <w:adjustRightInd w:val="0"/>
              <w:snapToGrid w:val="0"/>
              <w:ind w:firstLine="0" w:firstLineChars="0"/>
              <w:jc w:val="center"/>
              <w:rPr>
                <w:rFonts w:cs="宋体"/>
                <w:color w:val="000000" w:themeColor="text1"/>
                <w:szCs w:val="21"/>
                <w14:textFill>
                  <w14:solidFill>
                    <w14:schemeClr w14:val="tx1"/>
                  </w14:solidFill>
                </w14:textFill>
              </w:rPr>
            </w:pPr>
          </w:p>
        </w:tc>
        <w:tc>
          <w:tcPr>
            <w:tcW w:w="1751"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二氧化氯发生器</w:t>
            </w:r>
          </w:p>
        </w:tc>
        <w:tc>
          <w:tcPr>
            <w:tcW w:w="1368" w:type="dxa"/>
            <w:vAlign w:val="center"/>
          </w:tcPr>
          <w:p>
            <w:pPr>
              <w:adjustRightInd w:val="0"/>
              <w:snapToGrid w:val="0"/>
              <w:spacing w:line="240" w:lineRule="auto"/>
              <w:ind w:firstLine="0" w:firstLineChars="0"/>
              <w:jc w:val="center"/>
              <w:rPr>
                <w:rFonts w:hint="eastAsia"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氯化氢</w:t>
            </w:r>
          </w:p>
        </w:tc>
        <w:tc>
          <w:tcPr>
            <w:tcW w:w="1701"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加强通风后无组织排放</w:t>
            </w:r>
          </w:p>
        </w:tc>
        <w:tc>
          <w:tcPr>
            <w:tcW w:w="2869" w:type="dxa"/>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《大气污染物综合排放标准》（GB16297-1996）中排放限值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114" w:type="dxa"/>
            <w:vMerge w:val="restart"/>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地表水环境</w:t>
            </w:r>
          </w:p>
        </w:tc>
        <w:tc>
          <w:tcPr>
            <w:tcW w:w="1751"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生活污水</w:t>
            </w:r>
          </w:p>
        </w:tc>
        <w:tc>
          <w:tcPr>
            <w:tcW w:w="1368"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cs="宋体"/>
                <w:color w:val="000000" w:themeColor="text1"/>
                <w:szCs w:val="21"/>
                <w14:textFill>
                  <w14:solidFill>
                    <w14:schemeClr w14:val="tx1"/>
                  </w14:solidFill>
                </w14:textFill>
              </w:rPr>
              <w:t>COD</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BOD</w:t>
            </w:r>
            <w:r>
              <w:rPr>
                <w:rFonts w:cs="宋体"/>
                <w:color w:val="000000" w:themeColor="text1"/>
                <w:szCs w:val="21"/>
                <w:vertAlign w:val="subscript"/>
                <w14:textFill>
                  <w14:solidFill>
                    <w14:schemeClr w14:val="tx1"/>
                  </w14:solidFill>
                </w14:textFill>
              </w:rPr>
              <w:t>5</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SS</w:t>
            </w:r>
            <w:r>
              <w:rPr>
                <w:rFonts w:hint="eastAsia" w:cs="宋体"/>
                <w:color w:val="000000" w:themeColor="text1"/>
                <w:szCs w:val="21"/>
                <w14:textFill>
                  <w14:solidFill>
                    <w14:schemeClr w14:val="tx1"/>
                  </w14:solidFill>
                </w14:textFill>
              </w:rPr>
              <w:t>、</w:t>
            </w:r>
            <w:r>
              <w:rPr>
                <w:rFonts w:cs="宋体"/>
                <w:color w:val="000000" w:themeColor="text1"/>
                <w:szCs w:val="21"/>
                <w14:textFill>
                  <w14:solidFill>
                    <w14:schemeClr w14:val="tx1"/>
                  </w14:solidFill>
                </w14:textFill>
              </w:rPr>
              <w:t>NH</w:t>
            </w:r>
            <w:r>
              <w:rPr>
                <w:rFonts w:cs="宋体"/>
                <w:color w:val="000000" w:themeColor="text1"/>
                <w:szCs w:val="21"/>
                <w:vertAlign w:val="subscript"/>
                <w14:textFill>
                  <w14:solidFill>
                    <w14:schemeClr w14:val="tx1"/>
                  </w14:solidFill>
                </w14:textFill>
              </w:rPr>
              <w:t>3</w:t>
            </w:r>
            <w:r>
              <w:rPr>
                <w:rFonts w:cs="宋体"/>
                <w:color w:val="000000" w:themeColor="text1"/>
                <w:szCs w:val="21"/>
                <w14:textFill>
                  <w14:solidFill>
                    <w14:schemeClr w14:val="tx1"/>
                  </w14:solidFill>
                </w14:textFill>
              </w:rPr>
              <w:t>-N</w:t>
            </w:r>
            <w:r>
              <w:rPr>
                <w:rFonts w:hint="eastAsia" w:cs="宋体"/>
                <w:color w:val="000000" w:themeColor="text1"/>
                <w:szCs w:val="21"/>
                <w:lang w:eastAsia="zh-CN"/>
                <w14:textFill>
                  <w14:solidFill>
                    <w14:schemeClr w14:val="tx1"/>
                  </w14:solidFill>
                </w14:textFill>
              </w:rPr>
              <w:t>、</w:t>
            </w:r>
            <w:r>
              <w:rPr>
                <w:rFonts w:hint="eastAsia" w:cs="宋体"/>
                <w:color w:val="000000" w:themeColor="text1"/>
                <w:szCs w:val="21"/>
                <w:lang w:val="en-US" w:eastAsia="zh-CN"/>
                <w14:textFill>
                  <w14:solidFill>
                    <w14:schemeClr w14:val="tx1"/>
                  </w14:solidFill>
                </w14:textFill>
              </w:rPr>
              <w:t>动植物油</w:t>
            </w:r>
          </w:p>
        </w:tc>
        <w:tc>
          <w:tcPr>
            <w:tcW w:w="1701"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经化粪池和隔油池处理后排入第十三师黄田农场污水处理厂处置</w:t>
            </w:r>
          </w:p>
        </w:tc>
        <w:tc>
          <w:tcPr>
            <w:tcW w:w="2869" w:type="dxa"/>
            <w:vMerge w:val="restart"/>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《污水综合排放标准》（GB8978-1996）三级标准和《污水排入城镇下水道水质标准》（GB/T31962-2015）中NH</w:t>
            </w:r>
            <w:r>
              <w:rPr>
                <w:rFonts w:hint="eastAsia" w:cs="宋体"/>
                <w:color w:val="000000" w:themeColor="text1"/>
                <w:szCs w:val="21"/>
                <w:vertAlign w:val="subscript"/>
                <w14:textFill>
                  <w14:solidFill>
                    <w14:schemeClr w14:val="tx1"/>
                  </w14:solidFill>
                </w14:textFill>
              </w:rPr>
              <w:t>3</w:t>
            </w:r>
            <w:r>
              <w:rPr>
                <w:rFonts w:hint="eastAsia" w:cs="宋体"/>
                <w:color w:val="000000" w:themeColor="text1"/>
                <w:szCs w:val="21"/>
                <w14:textFill>
                  <w14:solidFill>
                    <w14:schemeClr w14:val="tx1"/>
                  </w14:solidFill>
                </w14:textFill>
              </w:rPr>
              <w:t>-N最高允许值中B级标准45mg/L的规定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1114" w:type="dxa"/>
            <w:vMerge w:val="continue"/>
            <w:vAlign w:val="center"/>
          </w:tcPr>
          <w:p>
            <w:pPr>
              <w:adjustRightInd w:val="0"/>
              <w:snapToGrid w:val="0"/>
              <w:ind w:firstLine="0" w:firstLineChars="0"/>
              <w:jc w:val="center"/>
              <w:rPr>
                <w:rFonts w:hint="eastAsia" w:cs="宋体"/>
                <w:color w:val="000000" w:themeColor="text1"/>
                <w:szCs w:val="21"/>
                <w14:textFill>
                  <w14:solidFill>
                    <w14:schemeClr w14:val="tx1"/>
                  </w14:solidFill>
                </w14:textFill>
              </w:rPr>
            </w:pPr>
          </w:p>
        </w:tc>
        <w:tc>
          <w:tcPr>
            <w:tcW w:w="1751"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沉淀池排泥废水、过滤器反冲洗废水</w:t>
            </w:r>
          </w:p>
        </w:tc>
        <w:tc>
          <w:tcPr>
            <w:tcW w:w="1368"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SS</w:t>
            </w:r>
          </w:p>
        </w:tc>
        <w:tc>
          <w:tcPr>
            <w:tcW w:w="1701" w:type="dxa"/>
            <w:vAlign w:val="center"/>
          </w:tcPr>
          <w:p>
            <w:pPr>
              <w:adjustRightInd w:val="0"/>
              <w:snapToGrid w:val="0"/>
              <w:spacing w:line="240" w:lineRule="auto"/>
              <w:ind w:firstLine="0" w:firstLineChars="0"/>
              <w:jc w:val="center"/>
              <w:rPr>
                <w:rFonts w:hint="default"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经沉淀池后排入第十三师黄田农场污水处理厂处置</w:t>
            </w:r>
          </w:p>
        </w:tc>
        <w:tc>
          <w:tcPr>
            <w:tcW w:w="2869" w:type="dxa"/>
            <w:vMerge w:val="continue"/>
            <w:vAlign w:val="center"/>
          </w:tcPr>
          <w:p>
            <w:pPr>
              <w:adjustRightInd w:val="0"/>
              <w:snapToGrid w:val="0"/>
              <w:spacing w:line="240" w:lineRule="auto"/>
              <w:ind w:firstLine="0" w:firstLineChars="0"/>
              <w:rPr>
                <w:rFonts w:hint="eastAsia"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14" w:type="dxa"/>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声环境</w:t>
            </w:r>
          </w:p>
        </w:tc>
        <w:tc>
          <w:tcPr>
            <w:tcW w:w="1751"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设备噪声</w:t>
            </w:r>
          </w:p>
        </w:tc>
        <w:tc>
          <w:tcPr>
            <w:tcW w:w="1368"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连续等效A声级</w:t>
            </w:r>
          </w:p>
        </w:tc>
        <w:tc>
          <w:tcPr>
            <w:tcW w:w="1701"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基础减震，厂房隔声、距离衰减</w:t>
            </w:r>
          </w:p>
        </w:tc>
        <w:tc>
          <w:tcPr>
            <w:tcW w:w="2869" w:type="dxa"/>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《工业企业厂界环境噪声排放标准》(GB12348-2008）中</w:t>
            </w:r>
            <w:r>
              <w:rPr>
                <w:rFonts w:hint="eastAsia" w:cs="宋体"/>
                <w:color w:val="000000" w:themeColor="text1"/>
                <w:szCs w:val="21"/>
                <w:lang w:val="en-US" w:eastAsia="zh-CN"/>
                <w14:textFill>
                  <w14:solidFill>
                    <w14:schemeClr w14:val="tx1"/>
                  </w14:solidFill>
                </w14:textFill>
              </w:rPr>
              <w:t>2</w:t>
            </w:r>
            <w:r>
              <w:rPr>
                <w:rFonts w:hint="eastAsia" w:cs="宋体"/>
                <w:color w:val="000000" w:themeColor="text1"/>
                <w:szCs w:val="21"/>
                <w14:textFill>
                  <w14:solidFill>
                    <w14:schemeClr w14:val="tx1"/>
                  </w14:solidFill>
                </w14:textFill>
              </w:rPr>
              <w:t>类标准：昼间≤6</w:t>
            </w:r>
            <w:r>
              <w:rPr>
                <w:rFonts w:hint="eastAsia" w:cs="宋体"/>
                <w:color w:val="000000" w:themeColor="text1"/>
                <w:szCs w:val="21"/>
                <w:lang w:val="en-US" w:eastAsia="zh-CN"/>
                <w14:textFill>
                  <w14:solidFill>
                    <w14:schemeClr w14:val="tx1"/>
                  </w14:solidFill>
                </w14:textFill>
              </w:rPr>
              <w:t>0</w:t>
            </w:r>
            <w:r>
              <w:rPr>
                <w:rFonts w:hint="eastAsia" w:cs="宋体"/>
                <w:color w:val="000000" w:themeColor="text1"/>
                <w:szCs w:val="21"/>
                <w14:textFill>
                  <w14:solidFill>
                    <w14:schemeClr w14:val="tx1"/>
                  </w14:solidFill>
                </w14:textFill>
              </w:rPr>
              <w:t>dB(A)，昼间≤5</w:t>
            </w:r>
            <w:r>
              <w:rPr>
                <w:rFonts w:hint="eastAsia" w:cs="宋体"/>
                <w:color w:val="000000" w:themeColor="text1"/>
                <w:szCs w:val="21"/>
                <w:lang w:val="en-US" w:eastAsia="zh-CN"/>
                <w14:textFill>
                  <w14:solidFill>
                    <w14:schemeClr w14:val="tx1"/>
                  </w14:solidFill>
                </w14:textFill>
              </w:rPr>
              <w:t>0</w:t>
            </w:r>
            <w:r>
              <w:rPr>
                <w:rFonts w:hint="eastAsia" w:cs="宋体"/>
                <w:color w:val="000000" w:themeColor="text1"/>
                <w:szCs w:val="21"/>
                <w14:textFill>
                  <w14:solidFill>
                    <w14:schemeClr w14:val="tx1"/>
                  </w14:solidFill>
                </w14:textFill>
              </w:rPr>
              <w:t>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114"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电磁</w:t>
            </w:r>
          </w:p>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辐射</w:t>
            </w:r>
          </w:p>
        </w:tc>
        <w:tc>
          <w:tcPr>
            <w:tcW w:w="7689" w:type="dxa"/>
            <w:gridSpan w:val="4"/>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4" w:type="dxa"/>
            <w:vMerge w:val="restart"/>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固体废物</w:t>
            </w:r>
          </w:p>
        </w:tc>
        <w:tc>
          <w:tcPr>
            <w:tcW w:w="1751" w:type="dxa"/>
            <w:vMerge w:val="restart"/>
            <w:vAlign w:val="center"/>
          </w:tcPr>
          <w:p>
            <w:pPr>
              <w:adjustRightInd w:val="0"/>
              <w:snapToGrid w:val="0"/>
              <w:spacing w:line="240" w:lineRule="auto"/>
              <w:ind w:firstLine="0" w:firstLineChars="0"/>
              <w:jc w:val="center"/>
              <w:rPr>
                <w:rFonts w:hint="default"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生产过程</w:t>
            </w:r>
          </w:p>
        </w:tc>
        <w:tc>
          <w:tcPr>
            <w:tcW w:w="1368" w:type="dxa"/>
            <w:vAlign w:val="center"/>
          </w:tcPr>
          <w:p>
            <w:pPr>
              <w:adjustRightInd w:val="0"/>
              <w:snapToGrid w:val="0"/>
              <w:spacing w:line="240" w:lineRule="auto"/>
              <w:ind w:firstLine="0" w:firstLineChars="0"/>
              <w:jc w:val="center"/>
              <w:rPr>
                <w:rFonts w:hint="eastAsia" w:eastAsia="宋体" w:cs="宋体"/>
                <w:color w:val="000000" w:themeColor="text1"/>
                <w:szCs w:val="21"/>
                <w:lang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污泥</w:t>
            </w:r>
          </w:p>
        </w:tc>
        <w:tc>
          <w:tcPr>
            <w:tcW w:w="1701" w:type="dxa"/>
            <w:vAlign w:val="center"/>
          </w:tcPr>
          <w:p>
            <w:pPr>
              <w:adjustRightInd w:val="0"/>
              <w:snapToGrid w:val="0"/>
              <w:spacing w:line="240" w:lineRule="auto"/>
              <w:ind w:firstLine="0" w:firstLineChars="0"/>
              <w:jc w:val="center"/>
              <w:rPr>
                <w:rFonts w:hint="default" w:eastAsia="宋体"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同生活垃圾一同处理</w:t>
            </w:r>
          </w:p>
        </w:tc>
        <w:tc>
          <w:tcPr>
            <w:tcW w:w="2869" w:type="dxa"/>
            <w:vMerge w:val="restart"/>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《一般工业固体废物贮存和填埋污染控制标准》（GB18599-2020）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14" w:type="dxa"/>
            <w:vMerge w:val="continue"/>
            <w:vAlign w:val="center"/>
          </w:tcPr>
          <w:p>
            <w:pPr>
              <w:adjustRightInd w:val="0"/>
              <w:snapToGrid w:val="0"/>
              <w:spacing w:line="240" w:lineRule="auto"/>
              <w:ind w:firstLine="0" w:firstLineChars="0"/>
              <w:jc w:val="center"/>
              <w:rPr>
                <w:rFonts w:hint="eastAsia" w:cs="宋体"/>
                <w:color w:val="000000" w:themeColor="text1"/>
                <w:szCs w:val="21"/>
                <w:lang w:val="en-US" w:eastAsia="zh-CN"/>
                <w14:textFill>
                  <w14:solidFill>
                    <w14:schemeClr w14:val="tx1"/>
                  </w14:solidFill>
                </w14:textFill>
              </w:rPr>
            </w:pPr>
          </w:p>
        </w:tc>
        <w:tc>
          <w:tcPr>
            <w:tcW w:w="1751" w:type="dxa"/>
            <w:vMerge w:val="continue"/>
            <w:vAlign w:val="center"/>
          </w:tcPr>
          <w:p>
            <w:pPr>
              <w:adjustRightInd w:val="0"/>
              <w:snapToGrid w:val="0"/>
              <w:spacing w:line="240" w:lineRule="auto"/>
              <w:ind w:firstLine="0" w:firstLineChars="0"/>
              <w:jc w:val="center"/>
              <w:rPr>
                <w:rFonts w:hint="default" w:cs="宋体"/>
                <w:color w:val="000000" w:themeColor="text1"/>
                <w:szCs w:val="21"/>
                <w:lang w:val="en-US" w:eastAsia="zh-CN"/>
                <w14:textFill>
                  <w14:solidFill>
                    <w14:schemeClr w14:val="tx1"/>
                  </w14:solidFill>
                </w14:textFill>
              </w:rPr>
            </w:pPr>
          </w:p>
        </w:tc>
        <w:tc>
          <w:tcPr>
            <w:tcW w:w="1368" w:type="dxa"/>
            <w:vAlign w:val="center"/>
          </w:tcPr>
          <w:p>
            <w:pPr>
              <w:adjustRightInd w:val="0"/>
              <w:snapToGrid w:val="0"/>
              <w:spacing w:line="240" w:lineRule="auto"/>
              <w:ind w:firstLine="0" w:firstLineChars="0"/>
              <w:jc w:val="center"/>
              <w:rPr>
                <w:rFonts w:hint="default"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废包装物</w:t>
            </w:r>
          </w:p>
        </w:tc>
        <w:tc>
          <w:tcPr>
            <w:tcW w:w="1701" w:type="dxa"/>
            <w:vAlign w:val="center"/>
          </w:tcPr>
          <w:p>
            <w:pPr>
              <w:adjustRightInd w:val="0"/>
              <w:snapToGrid w:val="0"/>
              <w:spacing w:line="240" w:lineRule="auto"/>
              <w:ind w:firstLine="0" w:firstLineChars="0"/>
              <w:jc w:val="center"/>
              <w:rPr>
                <w:rFonts w:hint="eastAsia" w:cs="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同生活垃圾一同处理</w:t>
            </w:r>
          </w:p>
        </w:tc>
        <w:tc>
          <w:tcPr>
            <w:tcW w:w="2869" w:type="dxa"/>
            <w:vMerge w:val="continue"/>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114" w:type="dxa"/>
            <w:vMerge w:val="continue"/>
            <w:vAlign w:val="center"/>
          </w:tcPr>
          <w:p>
            <w:pPr>
              <w:adjustRightInd w:val="0"/>
              <w:snapToGrid w:val="0"/>
              <w:ind w:firstLine="0" w:firstLineChars="0"/>
              <w:jc w:val="center"/>
              <w:rPr>
                <w:rFonts w:cs="宋体"/>
                <w:color w:val="000000" w:themeColor="text1"/>
                <w:szCs w:val="21"/>
                <w14:textFill>
                  <w14:solidFill>
                    <w14:schemeClr w14:val="tx1"/>
                  </w14:solidFill>
                </w14:textFill>
              </w:rPr>
            </w:pPr>
          </w:p>
        </w:tc>
        <w:tc>
          <w:tcPr>
            <w:tcW w:w="1751"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职工生活</w:t>
            </w:r>
          </w:p>
        </w:tc>
        <w:tc>
          <w:tcPr>
            <w:tcW w:w="1368"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生活垃圾</w:t>
            </w:r>
          </w:p>
        </w:tc>
        <w:tc>
          <w:tcPr>
            <w:tcW w:w="1701"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由环卫部门统一处理</w:t>
            </w:r>
          </w:p>
        </w:tc>
        <w:tc>
          <w:tcPr>
            <w:tcW w:w="2869" w:type="dxa"/>
            <w:vMerge w:val="continue"/>
            <w:vAlign w:val="center"/>
          </w:tcPr>
          <w:p>
            <w:pPr>
              <w:adjustRightInd w:val="0"/>
              <w:snapToGrid w:val="0"/>
              <w:spacing w:line="240" w:lineRule="auto"/>
              <w:ind w:firstLine="0" w:firstLineChars="0"/>
              <w:rPr>
                <w:rFonts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114"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土壤及地下水污染防治措施</w:t>
            </w:r>
          </w:p>
        </w:tc>
        <w:tc>
          <w:tcPr>
            <w:tcW w:w="7689" w:type="dxa"/>
            <w:gridSpan w:val="4"/>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14" w:type="dxa"/>
            <w:vAlign w:val="center"/>
          </w:tcPr>
          <w:p>
            <w:pPr>
              <w:adjustRightInd w:val="0"/>
              <w:snapToGrid w:val="0"/>
              <w:spacing w:line="240" w:lineRule="auto"/>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生态保护措施</w:t>
            </w:r>
          </w:p>
        </w:tc>
        <w:tc>
          <w:tcPr>
            <w:tcW w:w="7689" w:type="dxa"/>
            <w:gridSpan w:val="4"/>
            <w:vAlign w:val="center"/>
          </w:tcPr>
          <w:p>
            <w:pPr>
              <w:adjustRightInd w:val="0"/>
              <w:snapToGrid w:val="0"/>
              <w:ind w:firstLine="0" w:firstLineChars="0"/>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114" w:type="dxa"/>
            <w:vAlign w:val="center"/>
          </w:tcPr>
          <w:p>
            <w:pPr>
              <w:adjustRightInd w:val="0"/>
              <w:snapToGrid w:val="0"/>
              <w:spacing w:line="240" w:lineRule="auto"/>
              <w:ind w:firstLine="0" w:firstLineChars="0"/>
              <w:jc w:val="center"/>
              <w:rPr>
                <w:rFonts w:cs="宋体"/>
                <w:color w:val="000000" w:themeColor="text1"/>
                <w:spacing w:val="-8"/>
                <w:szCs w:val="21"/>
                <w14:textFill>
                  <w14:solidFill>
                    <w14:schemeClr w14:val="tx1"/>
                  </w14:solidFill>
                </w14:textFill>
              </w:rPr>
            </w:pPr>
            <w:r>
              <w:rPr>
                <w:rFonts w:hint="eastAsia" w:cs="宋体"/>
                <w:color w:val="000000" w:themeColor="text1"/>
                <w:spacing w:val="-8"/>
                <w:szCs w:val="21"/>
                <w14:textFill>
                  <w14:solidFill>
                    <w14:schemeClr w14:val="tx1"/>
                  </w14:solidFill>
                </w14:textFill>
              </w:rPr>
              <w:t>环境风险</w:t>
            </w:r>
          </w:p>
          <w:p>
            <w:pPr>
              <w:adjustRightInd w:val="0"/>
              <w:snapToGrid w:val="0"/>
              <w:spacing w:line="240" w:lineRule="auto"/>
              <w:ind w:firstLine="0" w:firstLineChars="0"/>
              <w:jc w:val="center"/>
              <w:rPr>
                <w:rFonts w:cs="宋体"/>
                <w:color w:val="000000" w:themeColor="text1"/>
                <w:spacing w:val="-8"/>
                <w:szCs w:val="21"/>
                <w14:textFill>
                  <w14:solidFill>
                    <w14:schemeClr w14:val="tx1"/>
                  </w14:solidFill>
                </w14:textFill>
              </w:rPr>
            </w:pPr>
            <w:r>
              <w:rPr>
                <w:rFonts w:hint="eastAsia" w:cs="宋体"/>
                <w:color w:val="000000" w:themeColor="text1"/>
                <w:spacing w:val="-8"/>
                <w:szCs w:val="21"/>
                <w14:textFill>
                  <w14:solidFill>
                    <w14:schemeClr w14:val="tx1"/>
                  </w14:solidFill>
                </w14:textFill>
              </w:rPr>
              <w:t>防范措施</w:t>
            </w:r>
          </w:p>
        </w:tc>
        <w:tc>
          <w:tcPr>
            <w:tcW w:w="7689"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本项目采用二氧化氯发生器现场制备消毒剂。该设备使用过程中严禁携带火种、穿戴钉子皮鞋进入。操作人员必须经过专门培训，严格遵守操作规程。建议操作人员佩戴直接式防毒面具（半面罩），戴化学安全防护眼镜，穿防腐工作服，戴橡胶手套。加强管道、管道连接处、仪表计量处等的检查巡视，及时更换；二氧化氯发生器应配置气体浓度测量装置，避免装置中气体浓度过高引起爆炸问题。避免与碱类接触。搬运时要轻装轻卸，防止包装及容器损坏。配备泄漏应急处理设备。倒空的容器可能残留有害物。操作过程应为密闭操作，全面通风。</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化学品物料运输由专业的运输单位和车辆实施运输，并对运输人员进行安全及环保教育；运输车辆配备泄漏应急处理设备；运输途中防曝晒、雨淋，防高温。定期对加药间的储药罐进行检查，检查各管道、阀门、接口等处的密闭性，防止跑、冒、滴、漏的发生。配备完善的安全设施、消防器材；制定科学的操作规范，加强监督管理，严格安全、环保检查制度，避免环境事件的发生。</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（3）采取分区防渗</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化粪池采取重点防渗处理，要求采用防渗混凝土+2mmHDPE防渗层进行防渗处理，液体类危废放置于金属托盘上等防渗措施。简单防渗区满足一般地面硬化即可，防止污染物的跑、冒、滴、漏，将污染物泄漏的环境风险事故降到最低限度。环评要求建设单位强化净水生产区外围不小于 10m的环境管理，不得存在污染源。</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（4）如发生小量泄漏，用砂土或其他不燃材料吸收，使用洁净的无火花工具收集吸收材料；如发生大量泄漏，构筑围堤或挖坑收容。用抗溶性泡沫覆盖，减少蒸发。</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（5）环评要求净水厂运行前</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建设单位应制定出详细的</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内容详实</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可操作性强的应急预案</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并在实际生产运行当中</w:t>
            </w:r>
            <w:r>
              <w:rPr>
                <w:rFonts w:hint="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定期组织演习，组织应急措施的实施，不断完善应急预案的内容。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1114" w:type="dxa"/>
            <w:vAlign w:val="center"/>
          </w:tcPr>
          <w:p>
            <w:pPr>
              <w:adjustRightInd w:val="0"/>
              <w:snapToGrid w:val="0"/>
              <w:spacing w:line="240" w:lineRule="auto"/>
              <w:ind w:firstLine="0" w:firstLineChars="0"/>
              <w:jc w:val="center"/>
              <w:rPr>
                <w:rFonts w:cs="宋体"/>
                <w:color w:val="000000" w:themeColor="text1"/>
                <w:spacing w:val="-8"/>
                <w:szCs w:val="21"/>
                <w14:textFill>
                  <w14:solidFill>
                    <w14:schemeClr w14:val="tx1"/>
                  </w14:solidFill>
                </w14:textFill>
              </w:rPr>
            </w:pPr>
            <w:r>
              <w:rPr>
                <w:rFonts w:hint="eastAsia" w:cs="宋体"/>
                <w:color w:val="000000" w:themeColor="text1"/>
                <w:spacing w:val="-8"/>
                <w:szCs w:val="21"/>
                <w14:textFill>
                  <w14:solidFill>
                    <w14:schemeClr w14:val="tx1"/>
                  </w14:solidFill>
                </w14:textFill>
              </w:rPr>
              <w:t>其他环境</w:t>
            </w:r>
          </w:p>
          <w:p>
            <w:pPr>
              <w:adjustRightInd w:val="0"/>
              <w:snapToGrid w:val="0"/>
              <w:spacing w:line="240" w:lineRule="auto"/>
              <w:ind w:firstLine="0" w:firstLineChars="0"/>
              <w:jc w:val="center"/>
              <w:rPr>
                <w:rFonts w:cs="宋体"/>
                <w:color w:val="000000" w:themeColor="text1"/>
                <w:spacing w:val="-8"/>
                <w:szCs w:val="21"/>
                <w14:textFill>
                  <w14:solidFill>
                    <w14:schemeClr w14:val="tx1"/>
                  </w14:solidFill>
                </w14:textFill>
              </w:rPr>
            </w:pPr>
            <w:r>
              <w:rPr>
                <w:rFonts w:hint="eastAsia" w:cs="宋体"/>
                <w:color w:val="000000" w:themeColor="text1"/>
                <w:spacing w:val="-8"/>
                <w:szCs w:val="21"/>
                <w14:textFill>
                  <w14:solidFill>
                    <w14:schemeClr w14:val="tx1"/>
                  </w14:solidFill>
                </w14:textFill>
              </w:rPr>
              <w:t>管理要求</w:t>
            </w:r>
          </w:p>
        </w:tc>
        <w:tc>
          <w:tcPr>
            <w:tcW w:w="7689" w:type="dxa"/>
            <w:gridSpan w:val="4"/>
            <w:vAlign w:val="center"/>
          </w:tcPr>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企业的环境管理是企业的管理者为实现预期的环境目标，运用环保法律、法规、技术、经济、教育等手段对企业合理开发利用资源、能源、控制环境污染与保护环境所实施的重要措施。</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（1）环境管理的基本任务和措施</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进行环境管理，首先要转变传统的环境管理模式，因为传统管理模式已难以适应日益严格的环境法律、法规和环境标准。实施环境管理的宗旨是降低物耗、能耗、提高产品质量，降低成本，减少污染，增强企业市场竞争力，是实现企业生产与环境持续发展的必由之路。环境管理应将清洁生产贯穿于生产的全过程，建立相互联系、自我约束的管理机制，力求环境与生产的协调发展。</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为实现环境管理的基本任务，公司应建立专门的环境管理机构，在原材料的使用，生产计划、生产工艺、技术质量、人员和环保资金投入等方面加强管理，把环境管理渗透到企业的环境管理之中，将生产目标和环境保护的目标和任务融为一体，争取“三个效益”的有机统一。环境管理的措施可概括为：</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1</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以治本为主，在生产过程中控制污染物的产生，兼顾末端治理，达标排放，降低末端治理成本；</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2</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尽量选用无污染、少污染的原料和燃料，最大限度地将污染物消除在生产工艺前和生产过程中；</w:t>
            </w:r>
          </w:p>
          <w:p>
            <w:pPr>
              <w:keepNext w:val="0"/>
              <w:keepLines w:val="0"/>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3</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坚持环境效益和经济效益双赢的目标；</w:t>
            </w:r>
          </w:p>
          <w:p>
            <w:pPr>
              <w:pStyle w:val="5"/>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4</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把环境管理纳入到生产管理中，建立有环境考核指标的岗位责任制和管理职责；提高环境管理工作的有效性。</w:t>
            </w:r>
          </w:p>
          <w:p>
            <w:pPr>
              <w:pStyle w:val="5"/>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（2）建立环境管理体系</w:t>
            </w:r>
          </w:p>
          <w:p>
            <w:pPr>
              <w:pStyle w:val="5"/>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为做好环境管理工作，公司应建立环境管理体系，将环境管理工作自上而下的贯穿到公司的生产管理中，现就建立环境管理体系提出如下建议：</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1</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公司的环境管理工作实行公司主要负责人负责制，以便在制定环保方针、制度、规划，协调人力、物力和财力等方面，将环境管理和生产管理结合起来。</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2</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建立专职环境管理机构，配备专职环保管理人员1名，兼职管理人员若干名，具体制定环境管理方案并实施运行；负责与政府生态环境主管部门的联系与协调工作。</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3</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以水、气、声等环境要素的保护和改善作为推动企业环境保护工作的基础，并在生产工作中检查环境管理的成效。</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4</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按照所制定的环保方针和环境管理方案，将环境管理目标和指标层层分解，落实到各生产部门和人，签订责任书，定期考核。</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5</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按照环境管理的要求，将计划实现的目标和过程编制成文件，有关指标制成目标管理图表，标明工作内容和进度，以便与目标对比，及时掌握环保工作的进展情况。</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（3）环境管理规章制度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建立和完善环境管理制度，是公司环境管理体系的重要组成部分，需建立的环境管理制度主要有：</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1</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环境管理岗位责任制；</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2</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环保设施运行和管理制度；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3</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环境污染物排放和监测制度；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4</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原材料的管理和使用、节约制度；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5</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环境污染事故应急和处理制度；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6</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生产环境管理制度；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（4）环境管理机构的主要职责</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公司环境管理机构主要职责是：</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1</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贯彻执行中华人民共和国的环境保护法规和标准，接受生态环境主管部门的检查监督，定期上报各项管理工作的执行情况；</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2</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接受环境保护主管部门的检查，定期上报各项管理工作的执行情况；</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3</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组织制定工厂内各部门的环保管理规章制度，并监督执行；</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4</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公司内部环保治理设备的运转以及日常维护保养，保证其正常运转；</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5</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组织参加环境监测工作；</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eq \o\ac(○,</w:instrText>
            </w:r>
            <w:r>
              <w:rPr>
                <w:rFonts w:hint="eastAsia"/>
                <w:color w:val="000000" w:themeColor="text1"/>
                <w:position w:val="3"/>
                <w:sz w:val="16"/>
                <w14:textFill>
                  <w14:solidFill>
                    <w14:schemeClr w14:val="tx1"/>
                  </w14:solidFill>
                </w14:textFill>
              </w:rPr>
              <w:instrText xml:space="preserve">6</w:instrText>
            </w:r>
            <w:r>
              <w:rPr>
                <w:rFonts w:hint="eastAsia"/>
                <w:color w:val="000000" w:themeColor="text1"/>
                <w14:textFill>
                  <w14:solidFill>
                    <w14:schemeClr w14:val="tx1"/>
                  </w14:solidFill>
                </w14:textFill>
              </w:rPr>
              <w:instrText xml:space="preserve">)</w:instrText>
            </w:r>
            <w:r>
              <w:rPr>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定期进行审计，检查环境管理计划实施情况，使环境污染的治理、管理和控制不断得到改善，使企业对环境的影响降到最低程度；</w:t>
            </w:r>
          </w:p>
          <w:p>
            <w:pPr>
              <w:pageBreakBefore w:val="0"/>
              <w:widowControl w:val="0"/>
              <w:kinsoku/>
              <w:wordWrap/>
              <w:overflowPunct/>
              <w:topLinePunct w:val="0"/>
              <w:autoSpaceDE/>
              <w:autoSpaceDN/>
              <w:bidi w:val="0"/>
              <w:adjustRightInd/>
              <w:snapToGrid w:val="0"/>
              <w:spacing w:line="240" w:lineRule="auto"/>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根据国务院令第682号《建设项目环境保护管理条例》（2017年修订），编制环境影响报告书、环境影响报告表的建设项目竣工后，建设单位应当按照国务院环境保护行政主管部门规定的标准和程序，对配套建设的环境保护设施进行验收，编制竣工验收报告，除按照国家规定需要保密的情形外，建设单位应依法向社会公开竣工验收报告和竣工验收意见；配套建设的环境保护设施经验收合格，方可投入生产或者使用。</w:t>
            </w:r>
          </w:p>
          <w:p>
            <w:pPr>
              <w:pageBreakBefore w:val="0"/>
              <w:widowControl w:val="0"/>
              <w:kinsoku/>
              <w:wordWrap/>
              <w:overflowPunct/>
              <w:topLinePunct w:val="0"/>
              <w:autoSpaceDE/>
              <w:autoSpaceDN/>
              <w:bidi w:val="0"/>
              <w:adjustRightInd/>
              <w:snapToGrid w:val="0"/>
              <w:spacing w:line="240" w:lineRule="auto"/>
              <w:ind w:firstLine="0" w:firstLineChars="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本项目竣工环保验收内容及要求按本节环境保护措施监督检查清单验收。</w:t>
            </w:r>
          </w:p>
        </w:tc>
      </w:tr>
    </w:tbl>
    <w:p>
      <w:pPr>
        <w:pStyle w:val="16"/>
        <w:spacing w:line="240" w:lineRule="auto"/>
        <w:ind w:firstLine="0" w:firstLineChars="0"/>
        <w:jc w:val="center"/>
        <w:outlineLvl w:val="0"/>
        <w:rPr>
          <w:rFonts w:ascii="Times New Roman" w:hAnsi="Times New Roman" w:eastAsia="黑体"/>
          <w:snapToGrid w:val="0"/>
          <w:color w:val="0000FF"/>
          <w:sz w:val="30"/>
          <w:szCs w:val="30"/>
        </w:rPr>
      </w:pPr>
      <w:r>
        <w:rPr>
          <w:rFonts w:ascii="Times New Roman" w:hAnsi="Times New Roman"/>
          <w:snapToGrid w:val="0"/>
          <w:color w:val="0000FF"/>
        </w:rPr>
        <w:br w:type="page"/>
      </w:r>
      <w:r>
        <w:rPr>
          <w:rFonts w:hint="eastAsia" w:ascii="Times New Roman" w:hAnsi="Times New Roman" w:eastAsia="黑体"/>
          <w:snapToGrid w:val="0"/>
          <w:color w:val="000000" w:themeColor="text1"/>
          <w:sz w:val="30"/>
          <w:szCs w:val="30"/>
          <w14:textFill>
            <w14:solidFill>
              <w14:schemeClr w14:val="tx1"/>
            </w14:solidFill>
          </w14:textFill>
        </w:rPr>
        <w:t>六、结论</w:t>
      </w:r>
    </w:p>
    <w:tbl>
      <w:tblPr>
        <w:tblStyle w:val="19"/>
        <w:tblpPr w:leftFromText="180" w:rightFromText="180" w:vertAnchor="text" w:horzAnchor="margin" w:tblpY="25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47" w:hRule="atLeast"/>
        </w:trPr>
        <w:tc>
          <w:tcPr>
            <w:tcW w:w="8865" w:type="dxa"/>
          </w:tcPr>
          <w:p>
            <w:pPr>
              <w:pStyle w:val="3"/>
              <w:keepLines w:val="0"/>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6.1结论</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十三师新星市净水厂建设项目</w:t>
            </w:r>
            <w:r>
              <w:rPr>
                <w:rFonts w:hint="eastAsia"/>
                <w:color w:val="000000" w:themeColor="text1"/>
                <w14:textFill>
                  <w14:solidFill>
                    <w14:schemeClr w14:val="tx1"/>
                  </w14:solidFill>
                </w14:textFill>
              </w:rPr>
              <w:t>符合国家及地方相关政策要求，工程选址合理，其建设过程和营运期产生的各类污染物在采取污染防治措施后可得到有效的控制，外排污染物对环境影响小。从环境保护角度分析，本项目环境影响可行。</w:t>
            </w:r>
          </w:p>
          <w:p>
            <w:pPr>
              <w:pStyle w:val="3"/>
              <w:keepLines w:val="0"/>
              <w:pageBreakBefore w:val="0"/>
              <w:widowControl w:val="0"/>
              <w:kinsoku/>
              <w:wordWrap/>
              <w:topLinePunct w:val="0"/>
              <w:autoSpaceDE/>
              <w:autoSpaceDN/>
              <w:bidi w:val="0"/>
              <w:adjustRightInd/>
              <w:snapToGrid w:val="0"/>
              <w:spacing w:before="0" w:after="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6.2建议</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（1）严格执行环保“三同时”制度，将项目污染物对周围环境的影响降至最低。</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（2）定期对机械设备进行检修，保持设备运转良好，减少噪声产生。</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（3）接受当地生态环境行政主管部门的监督管理，加强环保设施的管理，保证环保各项措施正常运行。</w:t>
            </w:r>
          </w:p>
          <w:p>
            <w:pPr>
              <w:keepLines w:val="0"/>
              <w:pageBreakBefore w:val="0"/>
              <w:widowControl w:val="0"/>
              <w:kinsoku/>
              <w:wordWrap/>
              <w:topLinePunct w:val="0"/>
              <w:autoSpaceDE/>
              <w:autoSpaceDN/>
              <w:bidi w:val="0"/>
              <w:adjustRightInd/>
              <w:snapToGrid w:val="0"/>
              <w:ind w:firstLine="480"/>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（4）加强环保意识的宣传教育，要有专人负责环保工作，使环境管理和环保措施得到落实。</w:t>
            </w:r>
          </w:p>
          <w:p>
            <w:pPr>
              <w:ind w:firstLine="480"/>
              <w:rPr>
                <w:color w:val="0000FF"/>
              </w:rPr>
            </w:pPr>
          </w:p>
        </w:tc>
      </w:tr>
    </w:tbl>
    <w:p>
      <w:pPr>
        <w:pStyle w:val="16"/>
        <w:ind w:firstLine="0" w:firstLineChars="0"/>
        <w:jc w:val="center"/>
        <w:outlineLvl w:val="0"/>
        <w:rPr>
          <w:rFonts w:ascii="Times New Roman" w:hAnsi="Times New Roman" w:eastAsia="黑体"/>
          <w:snapToGrid w:val="0"/>
          <w:color w:val="0000FF"/>
          <w:sz w:val="30"/>
          <w:szCs w:val="30"/>
        </w:rPr>
      </w:pPr>
    </w:p>
    <w:p>
      <w:pPr>
        <w:pStyle w:val="16"/>
        <w:adjustRightInd w:val="0"/>
        <w:snapToGrid w:val="0"/>
        <w:spacing w:before="0" w:beforeAutospacing="0" w:after="0" w:afterAutospacing="0" w:line="648" w:lineRule="auto"/>
        <w:ind w:firstLine="0" w:firstLineChars="0"/>
        <w:outlineLvl w:val="0"/>
        <w:rPr>
          <w:rFonts w:ascii="Times New Roman" w:hAnsi="Times New Roman" w:eastAsia="黑体"/>
          <w:snapToGrid w:val="0"/>
          <w:color w:val="0000FF"/>
          <w:sz w:val="32"/>
          <w:szCs w:val="32"/>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26" w:charSpace="0"/>
        </w:sectPr>
      </w:pPr>
    </w:p>
    <w:p>
      <w:pPr>
        <w:pStyle w:val="16"/>
        <w:adjustRightInd w:val="0"/>
        <w:snapToGrid w:val="0"/>
        <w:spacing w:before="0" w:beforeAutospacing="0" w:after="0" w:afterAutospacing="0" w:line="648" w:lineRule="auto"/>
        <w:ind w:firstLine="0" w:firstLineChars="0"/>
        <w:outlineLvl w:val="0"/>
        <w:rPr>
          <w:rFonts w:ascii="Times New Roman" w:hAnsi="Times New Roman" w:eastAsia="黑体"/>
          <w:snapToGrid w:val="0"/>
          <w:color w:val="000000" w:themeColor="text1"/>
          <w:sz w:val="32"/>
          <w:szCs w:val="32"/>
          <w14:textFill>
            <w14:solidFill>
              <w14:schemeClr w14:val="tx1"/>
            </w14:solidFill>
          </w14:textFill>
        </w:rPr>
      </w:pPr>
      <w:r>
        <w:rPr>
          <w:rFonts w:hint="eastAsia" w:ascii="Times New Roman" w:hAnsi="Times New Roman" w:eastAsia="黑体"/>
          <w:snapToGrid w:val="0"/>
          <w:color w:val="000000" w:themeColor="text1"/>
          <w:sz w:val="32"/>
          <w:szCs w:val="32"/>
          <w14:textFill>
            <w14:solidFill>
              <w14:schemeClr w14:val="tx1"/>
            </w14:solidFill>
          </w14:textFill>
        </w:rPr>
        <w:t>附表</w:t>
      </w:r>
    </w:p>
    <w:p>
      <w:pPr>
        <w:pStyle w:val="16"/>
        <w:adjustRightInd w:val="0"/>
        <w:snapToGrid w:val="0"/>
        <w:spacing w:before="0" w:beforeAutospacing="0" w:after="0" w:afterAutospacing="0" w:line="480" w:lineRule="auto"/>
        <w:ind w:firstLine="0" w:firstLineChars="0"/>
        <w:jc w:val="center"/>
        <w:outlineLvl w:val="0"/>
        <w:rPr>
          <w:rFonts w:ascii="Times New Roman" w:hAnsi="Times New Roman" w:eastAsia="方正小标宋_GBK"/>
          <w:snapToGrid w:val="0"/>
          <w:color w:val="000000" w:themeColor="text1"/>
          <w:sz w:val="38"/>
          <w:szCs w:val="38"/>
          <w14:textFill>
            <w14:solidFill>
              <w14:schemeClr w14:val="tx1"/>
            </w14:solidFill>
          </w14:textFill>
        </w:rPr>
      </w:pPr>
      <w:r>
        <w:rPr>
          <w:rFonts w:hint="eastAsia" w:ascii="Times New Roman" w:hAnsi="Times New Roman" w:eastAsia="方正小标宋_GBK"/>
          <w:snapToGrid w:val="0"/>
          <w:color w:val="000000" w:themeColor="text1"/>
          <w:sz w:val="38"/>
          <w:szCs w:val="38"/>
          <w14:textFill>
            <w14:solidFill>
              <w14:schemeClr w14:val="tx1"/>
            </w14:solidFill>
          </w14:textFill>
        </w:rPr>
        <w:t>建设项目污染物排放量汇总表</w:t>
      </w:r>
    </w:p>
    <w:tbl>
      <w:tblPr>
        <w:tblStyle w:val="19"/>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1418"/>
        <w:gridCol w:w="1701"/>
        <w:gridCol w:w="1275"/>
        <w:gridCol w:w="1560"/>
        <w:gridCol w:w="1559"/>
        <w:gridCol w:w="1417"/>
        <w:gridCol w:w="1843"/>
        <w:gridCol w:w="171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304" w:type="dxa"/>
            <w:tcBorders>
              <w:tl2br w:val="single" w:color="auto" w:sz="4" w:space="0"/>
            </w:tcBorders>
            <w:tcMar>
              <w:left w:w="28" w:type="dxa"/>
              <w:right w:w="28" w:type="dxa"/>
            </w:tcMar>
            <w:vAlign w:val="center"/>
          </w:tcPr>
          <w:p>
            <w:pPr>
              <w:pStyle w:val="34"/>
              <w:spacing w:beforeLines="0" w:afterLines="0" w:line="240" w:lineRule="auto"/>
              <w:ind w:firstLine="0" w:firstLineChars="0"/>
              <w:jc w:val="right"/>
              <w:rPr>
                <w:rFonts w:ascii="Times New Roman" w:eastAsia="黑体" w:cs="宋体"/>
                <w:snapToGrid w:val="0"/>
                <w:color w:val="000000" w:themeColor="text1"/>
                <w:spacing w:val="-6"/>
                <w:kern w:val="21"/>
                <w:szCs w:val="21"/>
                <w14:textFill>
                  <w14:solidFill>
                    <w14:schemeClr w14:val="tx1"/>
                  </w14:solidFill>
                </w14:textFill>
              </w:rPr>
            </w:pPr>
            <w:r>
              <w:rPr>
                <w:rFonts w:hint="eastAsia" w:ascii="Times New Roman" w:eastAsia="黑体" w:cs="宋体"/>
                <w:snapToGrid w:val="0"/>
                <w:color w:val="000000" w:themeColor="text1"/>
                <w:spacing w:val="-6"/>
                <w:kern w:val="21"/>
                <w:szCs w:val="21"/>
                <w14:textFill>
                  <w14:solidFill>
                    <w14:schemeClr w14:val="tx1"/>
                  </w14:solidFill>
                </w14:textFill>
              </w:rPr>
              <w:t>项目</w:t>
            </w:r>
          </w:p>
          <w:p>
            <w:pPr>
              <w:pStyle w:val="34"/>
              <w:spacing w:beforeLines="0" w:afterLines="0" w:line="240" w:lineRule="auto"/>
              <w:ind w:firstLine="0" w:firstLineChars="0"/>
              <w:jc w:val="left"/>
              <w:rPr>
                <w:rFonts w:ascii="Times New Roman" w:eastAsia="黑体" w:cs="宋体"/>
                <w:snapToGrid w:val="0"/>
                <w:color w:val="000000" w:themeColor="text1"/>
                <w:spacing w:val="-6"/>
                <w:kern w:val="21"/>
                <w:szCs w:val="21"/>
                <w14:textFill>
                  <w14:solidFill>
                    <w14:schemeClr w14:val="tx1"/>
                  </w14:solidFill>
                </w14:textFill>
              </w:rPr>
            </w:pPr>
            <w:r>
              <w:rPr>
                <w:rFonts w:hint="eastAsia" w:ascii="Times New Roman" w:eastAsia="黑体" w:cs="宋体"/>
                <w:snapToGrid w:val="0"/>
                <w:color w:val="000000" w:themeColor="text1"/>
                <w:spacing w:val="-6"/>
                <w:kern w:val="21"/>
                <w:szCs w:val="21"/>
                <w14:textFill>
                  <w14:solidFill>
                    <w14:schemeClr w14:val="tx1"/>
                  </w14:solidFill>
                </w14:textFill>
              </w:rPr>
              <w:t>分类</w:t>
            </w:r>
          </w:p>
        </w:tc>
        <w:tc>
          <w:tcPr>
            <w:tcW w:w="1418" w:type="dxa"/>
            <w:tcMar>
              <w:left w:w="28" w:type="dxa"/>
              <w:right w:w="28" w:type="dxa"/>
            </w:tcMar>
            <w:vAlign w:val="center"/>
          </w:tcPr>
          <w:p>
            <w:pPr>
              <w:pStyle w:val="34"/>
              <w:spacing w:beforeLines="0" w:afterLines="0" w:line="240" w:lineRule="auto"/>
              <w:ind w:firstLine="0" w:firstLineChars="0"/>
              <w:rPr>
                <w:rFonts w:ascii="Times New Roman" w:eastAsia="黑体" w:cs="宋体"/>
                <w:snapToGrid w:val="0"/>
                <w:color w:val="000000" w:themeColor="text1"/>
                <w:spacing w:val="-6"/>
                <w:kern w:val="21"/>
                <w:szCs w:val="21"/>
                <w14:textFill>
                  <w14:solidFill>
                    <w14:schemeClr w14:val="tx1"/>
                  </w14:solidFill>
                </w14:textFill>
              </w:rPr>
            </w:pPr>
            <w:r>
              <w:rPr>
                <w:rFonts w:hint="eastAsia" w:ascii="Times New Roman" w:eastAsia="黑体" w:cs="宋体"/>
                <w:snapToGrid w:val="0"/>
                <w:color w:val="000000" w:themeColor="text1"/>
                <w:spacing w:val="-6"/>
                <w:kern w:val="21"/>
                <w:szCs w:val="21"/>
                <w14:textFill>
                  <w14:solidFill>
                    <w14:schemeClr w14:val="tx1"/>
                  </w14:solidFill>
                </w14:textFill>
              </w:rPr>
              <w:t>污染物名称</w:t>
            </w:r>
          </w:p>
        </w:tc>
        <w:tc>
          <w:tcPr>
            <w:tcW w:w="1701"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现有工程</w:t>
            </w:r>
          </w:p>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排放量（固</w:t>
            </w:r>
            <w:r>
              <w:rPr>
                <w:rFonts w:hint="eastAsia" w:ascii="Times New Roman" w:eastAsia="黑体"/>
                <w:snapToGrid w:val="0"/>
                <w:color w:val="000000" w:themeColor="text1"/>
                <w:spacing w:val="-6"/>
                <w:kern w:val="21"/>
                <w:szCs w:val="21"/>
                <w14:textFill>
                  <w14:solidFill>
                    <w14:schemeClr w14:val="tx1"/>
                  </w14:solidFill>
                </w14:textFill>
              </w:rPr>
              <w:t>体</w:t>
            </w:r>
            <w:r>
              <w:rPr>
                <w:rFonts w:ascii="Times New Roman" w:eastAsia="黑体"/>
                <w:snapToGrid w:val="0"/>
                <w:color w:val="000000" w:themeColor="text1"/>
                <w:spacing w:val="-6"/>
                <w:kern w:val="21"/>
                <w:szCs w:val="21"/>
                <w14:textFill>
                  <w14:solidFill>
                    <w14:schemeClr w14:val="tx1"/>
                  </w14:solidFill>
                </w14:textFill>
              </w:rPr>
              <w:t>废</w:t>
            </w:r>
            <w:r>
              <w:rPr>
                <w:rFonts w:hint="eastAsia" w:ascii="Times New Roman" w:eastAsia="黑体"/>
                <w:snapToGrid w:val="0"/>
                <w:color w:val="000000" w:themeColor="text1"/>
                <w:spacing w:val="-6"/>
                <w:kern w:val="21"/>
                <w:szCs w:val="21"/>
                <w14:textFill>
                  <w14:solidFill>
                    <w14:schemeClr w14:val="tx1"/>
                  </w14:solidFill>
                </w14:textFill>
              </w:rPr>
              <w:t>物</w:t>
            </w:r>
            <w:r>
              <w:rPr>
                <w:rFonts w:ascii="Times New Roman" w:eastAsia="黑体"/>
                <w:snapToGrid w:val="0"/>
                <w:color w:val="000000" w:themeColor="text1"/>
                <w:spacing w:val="-6"/>
                <w:kern w:val="21"/>
                <w:szCs w:val="21"/>
                <w14:textFill>
                  <w14:solidFill>
                    <w14:schemeClr w14:val="tx1"/>
                  </w14:solidFill>
                </w14:textFill>
              </w:rPr>
              <w:t>产生量）</w:t>
            </w: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1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hint="eastAsia" w:ascii="Times New Roman" w:eastAsia="黑体" w:cs="宋体"/>
                <w:color w:val="000000" w:themeColor="text1"/>
                <w:kern w:val="2"/>
                <w:szCs w:val="21"/>
                <w14:textFill>
                  <w14:solidFill>
                    <w14:schemeClr w14:val="tx1"/>
                  </w14:solidFill>
                </w14:textFill>
              </w:rPr>
              <w:t>①</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275"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现有工程</w:t>
            </w:r>
          </w:p>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许可排放量</w:t>
            </w:r>
          </w:p>
          <w:p>
            <w:pPr>
              <w:pStyle w:val="34"/>
              <w:spacing w:beforeLines="0" w:afterLines="0"/>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2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hint="eastAsia" w:ascii="Times New Roman" w:eastAsia="黑体" w:cs="宋体"/>
                <w:snapToGrid w:val="0"/>
                <w:color w:val="000000" w:themeColor="text1"/>
                <w:spacing w:val="-6"/>
                <w:kern w:val="21"/>
                <w:szCs w:val="21"/>
                <w14:textFill>
                  <w14:solidFill>
                    <w14:schemeClr w14:val="tx1"/>
                  </w14:solidFill>
                </w14:textFill>
              </w:rPr>
              <w:t>②</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560"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在建工程</w:t>
            </w:r>
          </w:p>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排放量（固</w:t>
            </w:r>
            <w:r>
              <w:rPr>
                <w:rFonts w:hint="eastAsia" w:ascii="Times New Roman" w:eastAsia="黑体"/>
                <w:snapToGrid w:val="0"/>
                <w:color w:val="000000" w:themeColor="text1"/>
                <w:spacing w:val="-6"/>
                <w:kern w:val="21"/>
                <w:szCs w:val="21"/>
                <w14:textFill>
                  <w14:solidFill>
                    <w14:schemeClr w14:val="tx1"/>
                  </w14:solidFill>
                </w14:textFill>
              </w:rPr>
              <w:t>体</w:t>
            </w:r>
            <w:r>
              <w:rPr>
                <w:rFonts w:ascii="Times New Roman" w:eastAsia="黑体"/>
                <w:snapToGrid w:val="0"/>
                <w:color w:val="000000" w:themeColor="text1"/>
                <w:spacing w:val="-6"/>
                <w:kern w:val="21"/>
                <w:szCs w:val="21"/>
                <w14:textFill>
                  <w14:solidFill>
                    <w14:schemeClr w14:val="tx1"/>
                  </w14:solidFill>
                </w14:textFill>
              </w:rPr>
              <w:t>废</w:t>
            </w:r>
            <w:r>
              <w:rPr>
                <w:rFonts w:hint="eastAsia" w:ascii="Times New Roman" w:eastAsia="黑体"/>
                <w:snapToGrid w:val="0"/>
                <w:color w:val="000000" w:themeColor="text1"/>
                <w:spacing w:val="-6"/>
                <w:kern w:val="21"/>
                <w:szCs w:val="21"/>
                <w14:textFill>
                  <w14:solidFill>
                    <w14:schemeClr w14:val="tx1"/>
                  </w14:solidFill>
                </w14:textFill>
              </w:rPr>
              <w:t>物</w:t>
            </w:r>
            <w:r>
              <w:rPr>
                <w:rFonts w:ascii="Times New Roman" w:eastAsia="黑体"/>
                <w:snapToGrid w:val="0"/>
                <w:color w:val="000000" w:themeColor="text1"/>
                <w:spacing w:val="-6"/>
                <w:kern w:val="21"/>
                <w:szCs w:val="21"/>
                <w14:textFill>
                  <w14:solidFill>
                    <w14:schemeClr w14:val="tx1"/>
                  </w14:solidFill>
                </w14:textFill>
              </w:rPr>
              <w:t>产生量）</w:t>
            </w: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3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hint="eastAsia" w:ascii="Times New Roman" w:eastAsia="黑体" w:cs="宋体"/>
                <w:color w:val="000000" w:themeColor="text1"/>
                <w:kern w:val="2"/>
                <w:szCs w:val="21"/>
                <w14:textFill>
                  <w14:solidFill>
                    <w14:schemeClr w14:val="tx1"/>
                  </w14:solidFill>
                </w14:textFill>
              </w:rPr>
              <w:t>③</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559"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本项目</w:t>
            </w:r>
          </w:p>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排放量（固</w:t>
            </w:r>
            <w:r>
              <w:rPr>
                <w:rFonts w:hint="eastAsia" w:ascii="Times New Roman" w:eastAsia="黑体"/>
                <w:snapToGrid w:val="0"/>
                <w:color w:val="000000" w:themeColor="text1"/>
                <w:spacing w:val="-6"/>
                <w:kern w:val="21"/>
                <w:szCs w:val="21"/>
                <w14:textFill>
                  <w14:solidFill>
                    <w14:schemeClr w14:val="tx1"/>
                  </w14:solidFill>
                </w14:textFill>
              </w:rPr>
              <w:t>体</w:t>
            </w:r>
            <w:r>
              <w:rPr>
                <w:rFonts w:ascii="Times New Roman" w:eastAsia="黑体"/>
                <w:snapToGrid w:val="0"/>
                <w:color w:val="000000" w:themeColor="text1"/>
                <w:spacing w:val="-6"/>
                <w:kern w:val="21"/>
                <w:szCs w:val="21"/>
                <w14:textFill>
                  <w14:solidFill>
                    <w14:schemeClr w14:val="tx1"/>
                  </w14:solidFill>
                </w14:textFill>
              </w:rPr>
              <w:t>废</w:t>
            </w:r>
            <w:r>
              <w:rPr>
                <w:rFonts w:hint="eastAsia" w:ascii="Times New Roman" w:eastAsia="黑体"/>
                <w:snapToGrid w:val="0"/>
                <w:color w:val="000000" w:themeColor="text1"/>
                <w:spacing w:val="-6"/>
                <w:kern w:val="21"/>
                <w:szCs w:val="21"/>
                <w14:textFill>
                  <w14:solidFill>
                    <w14:schemeClr w14:val="tx1"/>
                  </w14:solidFill>
                </w14:textFill>
              </w:rPr>
              <w:t>物</w:t>
            </w:r>
            <w:r>
              <w:rPr>
                <w:rFonts w:ascii="Times New Roman" w:eastAsia="黑体"/>
                <w:snapToGrid w:val="0"/>
                <w:color w:val="000000" w:themeColor="text1"/>
                <w:spacing w:val="-6"/>
                <w:kern w:val="21"/>
                <w:szCs w:val="21"/>
                <w14:textFill>
                  <w14:solidFill>
                    <w14:schemeClr w14:val="tx1"/>
                  </w14:solidFill>
                </w14:textFill>
              </w:rPr>
              <w:t>产生量）</w:t>
            </w: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4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hint="eastAsia" w:ascii="Times New Roman" w:eastAsia="黑体" w:cs="宋体"/>
                <w:color w:val="000000" w:themeColor="text1"/>
                <w:kern w:val="2"/>
                <w:szCs w:val="21"/>
                <w14:textFill>
                  <w14:solidFill>
                    <w14:schemeClr w14:val="tx1"/>
                  </w14:solidFill>
                </w14:textFill>
              </w:rPr>
              <w:t>④</w:t>
            </w:r>
            <w:r>
              <w:rPr>
                <w:rFonts w:ascii="Times New Roman" w:eastAsia="黑体"/>
                <w:snapToGrid w:val="0"/>
                <w:color w:val="000000" w:themeColor="text1"/>
                <w:spacing w:val="-6"/>
                <w:kern w:val="21"/>
                <w:szCs w:val="21"/>
                <w14:textFill>
                  <w14:solidFill>
                    <w14:schemeClr w14:val="tx1"/>
                  </w14:solidFill>
                </w14:textFill>
              </w:rPr>
              <w:fldChar w:fldCharType="end"/>
            </w:r>
          </w:p>
        </w:tc>
        <w:tc>
          <w:tcPr>
            <w:tcW w:w="1417"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16"/>
                <w:kern w:val="21"/>
                <w:szCs w:val="21"/>
                <w14:textFill>
                  <w14:solidFill>
                    <w14:schemeClr w14:val="tx1"/>
                  </w14:solidFill>
                </w14:textFill>
              </w:rPr>
            </w:pPr>
            <w:r>
              <w:rPr>
                <w:rFonts w:ascii="Times New Roman" w:eastAsia="黑体"/>
                <w:snapToGrid w:val="0"/>
                <w:color w:val="000000" w:themeColor="text1"/>
                <w:spacing w:val="-16"/>
                <w:kern w:val="21"/>
                <w:szCs w:val="21"/>
                <w14:textFill>
                  <w14:solidFill>
                    <w14:schemeClr w14:val="tx1"/>
                  </w14:solidFill>
                </w14:textFill>
              </w:rPr>
              <w:t>以新带老削减量（新建项目不填）</w:t>
            </w:r>
            <w:r>
              <w:rPr>
                <w:rFonts w:ascii="Times New Roman" w:eastAsia="黑体"/>
                <w:snapToGrid w:val="0"/>
                <w:color w:val="000000" w:themeColor="text1"/>
                <w:spacing w:val="-16"/>
                <w:kern w:val="21"/>
                <w:szCs w:val="21"/>
                <w14:textFill>
                  <w14:solidFill>
                    <w14:schemeClr w14:val="tx1"/>
                  </w14:solidFill>
                </w14:textFill>
              </w:rPr>
              <w:fldChar w:fldCharType="begin"/>
            </w:r>
            <w:r>
              <w:rPr>
                <w:rFonts w:ascii="Times New Roman" w:eastAsia="黑体"/>
                <w:snapToGrid w:val="0"/>
                <w:color w:val="000000" w:themeColor="text1"/>
                <w:spacing w:val="-16"/>
                <w:kern w:val="21"/>
                <w:szCs w:val="21"/>
                <w14:textFill>
                  <w14:solidFill>
                    <w14:schemeClr w14:val="tx1"/>
                  </w14:solidFill>
                </w14:textFill>
              </w:rPr>
              <w:instrText xml:space="preserve"> = 5 \* GB3 \* MERGEFORMAT </w:instrText>
            </w:r>
            <w:r>
              <w:rPr>
                <w:rFonts w:ascii="Times New Roman" w:eastAsia="黑体"/>
                <w:snapToGrid w:val="0"/>
                <w:color w:val="000000" w:themeColor="text1"/>
                <w:spacing w:val="-16"/>
                <w:kern w:val="21"/>
                <w:szCs w:val="21"/>
                <w14:textFill>
                  <w14:solidFill>
                    <w14:schemeClr w14:val="tx1"/>
                  </w14:solidFill>
                </w14:textFill>
              </w:rPr>
              <w:fldChar w:fldCharType="separate"/>
            </w:r>
            <w:r>
              <w:rPr>
                <w:rFonts w:hint="eastAsia" w:ascii="Times New Roman" w:eastAsia="黑体" w:cs="宋体"/>
                <w:color w:val="000000" w:themeColor="text1"/>
                <w:kern w:val="2"/>
                <w:szCs w:val="21"/>
                <w14:textFill>
                  <w14:solidFill>
                    <w14:schemeClr w14:val="tx1"/>
                  </w14:solidFill>
                </w14:textFill>
              </w:rPr>
              <w:t>⑤</w:t>
            </w:r>
            <w:r>
              <w:rPr>
                <w:rFonts w:ascii="Times New Roman" w:eastAsia="黑体"/>
                <w:snapToGrid w:val="0"/>
                <w:color w:val="000000" w:themeColor="text1"/>
                <w:spacing w:val="-16"/>
                <w:kern w:val="21"/>
                <w:szCs w:val="21"/>
                <w14:textFill>
                  <w14:solidFill>
                    <w14:schemeClr w14:val="tx1"/>
                  </w14:solidFill>
                </w14:textFill>
              </w:rPr>
              <w:fldChar w:fldCharType="end"/>
            </w:r>
          </w:p>
        </w:tc>
        <w:tc>
          <w:tcPr>
            <w:tcW w:w="1843"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16"/>
                <w:kern w:val="21"/>
                <w:szCs w:val="21"/>
                <w14:textFill>
                  <w14:solidFill>
                    <w14:schemeClr w14:val="tx1"/>
                  </w14:solidFill>
                </w14:textFill>
              </w:rPr>
            </w:pPr>
            <w:r>
              <w:rPr>
                <w:rFonts w:ascii="Times New Roman" w:eastAsia="黑体"/>
                <w:snapToGrid w:val="0"/>
                <w:color w:val="000000" w:themeColor="text1"/>
                <w:spacing w:val="-16"/>
                <w:kern w:val="21"/>
                <w:szCs w:val="21"/>
                <w14:textFill>
                  <w14:solidFill>
                    <w14:schemeClr w14:val="tx1"/>
                  </w14:solidFill>
                </w14:textFill>
              </w:rPr>
              <w:t>本项目建成后</w:t>
            </w:r>
          </w:p>
          <w:p>
            <w:pPr>
              <w:pStyle w:val="34"/>
              <w:spacing w:beforeLines="0" w:afterLines="0" w:line="240" w:lineRule="auto"/>
              <w:ind w:firstLine="0" w:firstLineChars="0"/>
              <w:rPr>
                <w:rFonts w:ascii="Times New Roman" w:eastAsia="黑体"/>
                <w:snapToGrid w:val="0"/>
                <w:color w:val="000000" w:themeColor="text1"/>
                <w:spacing w:val="-16"/>
                <w:kern w:val="21"/>
                <w:szCs w:val="21"/>
                <w14:textFill>
                  <w14:solidFill>
                    <w14:schemeClr w14:val="tx1"/>
                  </w14:solidFill>
                </w14:textFill>
              </w:rPr>
            </w:pPr>
            <w:r>
              <w:rPr>
                <w:rFonts w:hint="eastAsia" w:ascii="Times New Roman" w:eastAsia="黑体"/>
                <w:snapToGrid w:val="0"/>
                <w:color w:val="000000" w:themeColor="text1"/>
                <w:spacing w:val="-16"/>
                <w:kern w:val="21"/>
                <w:szCs w:val="21"/>
                <w14:textFill>
                  <w14:solidFill>
                    <w14:schemeClr w14:val="tx1"/>
                  </w14:solidFill>
                </w14:textFill>
              </w:rPr>
              <w:t>全厂</w:t>
            </w:r>
            <w:r>
              <w:rPr>
                <w:rFonts w:ascii="Times New Roman" w:eastAsia="黑体"/>
                <w:snapToGrid w:val="0"/>
                <w:color w:val="000000" w:themeColor="text1"/>
                <w:spacing w:val="-16"/>
                <w:kern w:val="21"/>
                <w:szCs w:val="21"/>
                <w14:textFill>
                  <w14:solidFill>
                    <w14:schemeClr w14:val="tx1"/>
                  </w14:solidFill>
                </w14:textFill>
              </w:rPr>
              <w:t>排放量（固</w:t>
            </w:r>
            <w:r>
              <w:rPr>
                <w:rFonts w:hint="eastAsia" w:ascii="Times New Roman" w:eastAsia="黑体"/>
                <w:snapToGrid w:val="0"/>
                <w:color w:val="000000" w:themeColor="text1"/>
                <w:spacing w:val="-16"/>
                <w:kern w:val="21"/>
                <w:szCs w:val="21"/>
                <w14:textFill>
                  <w14:solidFill>
                    <w14:schemeClr w14:val="tx1"/>
                  </w14:solidFill>
                </w14:textFill>
              </w:rPr>
              <w:t>体</w:t>
            </w:r>
            <w:r>
              <w:rPr>
                <w:rFonts w:ascii="Times New Roman" w:eastAsia="黑体"/>
                <w:snapToGrid w:val="0"/>
                <w:color w:val="000000" w:themeColor="text1"/>
                <w:spacing w:val="-16"/>
                <w:kern w:val="21"/>
                <w:szCs w:val="21"/>
                <w14:textFill>
                  <w14:solidFill>
                    <w14:schemeClr w14:val="tx1"/>
                  </w14:solidFill>
                </w14:textFill>
              </w:rPr>
              <w:t>废</w:t>
            </w:r>
            <w:r>
              <w:rPr>
                <w:rFonts w:hint="eastAsia" w:ascii="Times New Roman" w:eastAsia="黑体"/>
                <w:snapToGrid w:val="0"/>
                <w:color w:val="000000" w:themeColor="text1"/>
                <w:spacing w:val="-16"/>
                <w:kern w:val="21"/>
                <w:szCs w:val="21"/>
                <w14:textFill>
                  <w14:solidFill>
                    <w14:schemeClr w14:val="tx1"/>
                  </w14:solidFill>
                </w14:textFill>
              </w:rPr>
              <w:t>物</w:t>
            </w:r>
            <w:r>
              <w:rPr>
                <w:rFonts w:ascii="Times New Roman" w:eastAsia="黑体"/>
                <w:snapToGrid w:val="0"/>
                <w:color w:val="000000" w:themeColor="text1"/>
                <w:spacing w:val="-16"/>
                <w:kern w:val="21"/>
                <w:szCs w:val="21"/>
                <w14:textFill>
                  <w14:solidFill>
                    <w14:schemeClr w14:val="tx1"/>
                  </w14:solidFill>
                </w14:textFill>
              </w:rPr>
              <w:t>产生量）</w:t>
            </w:r>
            <w:r>
              <w:rPr>
                <w:rFonts w:ascii="Times New Roman" w:eastAsia="黑体"/>
                <w:snapToGrid w:val="0"/>
                <w:color w:val="000000" w:themeColor="text1"/>
                <w:spacing w:val="-16"/>
                <w:kern w:val="21"/>
                <w:szCs w:val="21"/>
                <w14:textFill>
                  <w14:solidFill>
                    <w14:schemeClr w14:val="tx1"/>
                  </w14:solidFill>
                </w14:textFill>
              </w:rPr>
              <w:fldChar w:fldCharType="begin"/>
            </w:r>
            <w:r>
              <w:rPr>
                <w:rFonts w:ascii="Times New Roman" w:eastAsia="黑体"/>
                <w:snapToGrid w:val="0"/>
                <w:color w:val="000000" w:themeColor="text1"/>
                <w:spacing w:val="-16"/>
                <w:kern w:val="21"/>
                <w:szCs w:val="21"/>
                <w14:textFill>
                  <w14:solidFill>
                    <w14:schemeClr w14:val="tx1"/>
                  </w14:solidFill>
                </w14:textFill>
              </w:rPr>
              <w:instrText xml:space="preserve"> = 6 \* GB3 \* MERGEFORMAT </w:instrText>
            </w:r>
            <w:r>
              <w:rPr>
                <w:rFonts w:ascii="Times New Roman" w:eastAsia="黑体"/>
                <w:snapToGrid w:val="0"/>
                <w:color w:val="000000" w:themeColor="text1"/>
                <w:spacing w:val="-16"/>
                <w:kern w:val="21"/>
                <w:szCs w:val="21"/>
                <w14:textFill>
                  <w14:solidFill>
                    <w14:schemeClr w14:val="tx1"/>
                  </w14:solidFill>
                </w14:textFill>
              </w:rPr>
              <w:fldChar w:fldCharType="separate"/>
            </w:r>
            <w:r>
              <w:rPr>
                <w:rFonts w:hint="eastAsia" w:ascii="Times New Roman" w:eastAsia="黑体" w:cs="宋体"/>
                <w:color w:val="000000" w:themeColor="text1"/>
                <w:kern w:val="2"/>
                <w:szCs w:val="21"/>
                <w14:textFill>
                  <w14:solidFill>
                    <w14:schemeClr w14:val="tx1"/>
                  </w14:solidFill>
                </w14:textFill>
              </w:rPr>
              <w:t>⑥</w:t>
            </w:r>
            <w:r>
              <w:rPr>
                <w:rFonts w:ascii="Times New Roman" w:eastAsia="黑体"/>
                <w:snapToGrid w:val="0"/>
                <w:color w:val="000000" w:themeColor="text1"/>
                <w:spacing w:val="-16"/>
                <w:kern w:val="21"/>
                <w:szCs w:val="21"/>
                <w14:textFill>
                  <w14:solidFill>
                    <w14:schemeClr w14:val="tx1"/>
                  </w14:solidFill>
                </w14:textFill>
              </w:rPr>
              <w:fldChar w:fldCharType="end"/>
            </w:r>
          </w:p>
        </w:tc>
        <w:tc>
          <w:tcPr>
            <w:tcW w:w="1711" w:type="dxa"/>
            <w:tcMar>
              <w:left w:w="28" w:type="dxa"/>
              <w:right w:w="28" w:type="dxa"/>
            </w:tcMar>
            <w:vAlign w:val="center"/>
          </w:tcPr>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t>变化量</w:t>
            </w:r>
          </w:p>
          <w:p>
            <w:pPr>
              <w:pStyle w:val="34"/>
              <w:spacing w:beforeLines="0" w:afterLines="0" w:line="240" w:lineRule="auto"/>
              <w:ind w:firstLine="0" w:firstLineChars="0"/>
              <w:rPr>
                <w:rFonts w:ascii="Times New Roman" w:eastAsia="黑体"/>
                <w:snapToGrid w:val="0"/>
                <w:color w:val="000000" w:themeColor="text1"/>
                <w:spacing w:val="-6"/>
                <w:kern w:val="21"/>
                <w:szCs w:val="21"/>
                <w14:textFill>
                  <w14:solidFill>
                    <w14:schemeClr w14:val="tx1"/>
                  </w14:solidFill>
                </w14:textFill>
              </w:rPr>
            </w:pPr>
            <w:r>
              <w:rPr>
                <w:rFonts w:ascii="Times New Roman" w:eastAsia="黑体"/>
                <w:snapToGrid w:val="0"/>
                <w:color w:val="000000" w:themeColor="text1"/>
                <w:spacing w:val="-6"/>
                <w:kern w:val="21"/>
                <w:szCs w:val="21"/>
                <w14:textFill>
                  <w14:solidFill>
                    <w14:schemeClr w14:val="tx1"/>
                  </w14:solidFill>
                </w14:textFill>
              </w:rPr>
              <w:fldChar w:fldCharType="begin"/>
            </w:r>
            <w:r>
              <w:rPr>
                <w:rFonts w:ascii="Times New Roman" w:eastAsia="黑体"/>
                <w:snapToGrid w:val="0"/>
                <w:color w:val="000000" w:themeColor="text1"/>
                <w:spacing w:val="-6"/>
                <w:kern w:val="21"/>
                <w:szCs w:val="21"/>
                <w14:textFill>
                  <w14:solidFill>
                    <w14:schemeClr w14:val="tx1"/>
                  </w14:solidFill>
                </w14:textFill>
              </w:rPr>
              <w:instrText xml:space="preserve"> = 7 \* GB3 \* MERGEFORMAT </w:instrText>
            </w:r>
            <w:r>
              <w:rPr>
                <w:rFonts w:ascii="Times New Roman" w:eastAsia="黑体"/>
                <w:snapToGrid w:val="0"/>
                <w:color w:val="000000" w:themeColor="text1"/>
                <w:spacing w:val="-6"/>
                <w:kern w:val="21"/>
                <w:szCs w:val="21"/>
                <w14:textFill>
                  <w14:solidFill>
                    <w14:schemeClr w14:val="tx1"/>
                  </w14:solidFill>
                </w14:textFill>
              </w:rPr>
              <w:fldChar w:fldCharType="separate"/>
            </w:r>
            <w:r>
              <w:rPr>
                <w:rFonts w:hint="eastAsia" w:ascii="Times New Roman" w:eastAsia="黑体" w:cs="宋体"/>
                <w:color w:val="000000" w:themeColor="text1"/>
                <w:kern w:val="2"/>
                <w:szCs w:val="21"/>
                <w14:textFill>
                  <w14:solidFill>
                    <w14:schemeClr w14:val="tx1"/>
                  </w14:solidFill>
                </w14:textFill>
              </w:rPr>
              <w:t>⑦</w:t>
            </w:r>
            <w:r>
              <w:rPr>
                <w:rFonts w:ascii="Times New Roman" w:eastAsia="黑体"/>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04" w:type="dxa"/>
            <w:vMerge w:val="restart"/>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废气</w:t>
            </w:r>
          </w:p>
        </w:tc>
        <w:tc>
          <w:tcPr>
            <w:tcW w:w="1418" w:type="dxa"/>
            <w:vAlign w:val="center"/>
          </w:tcPr>
          <w:p>
            <w:pPr>
              <w:pStyle w:val="34"/>
              <w:spacing w:beforeLines="0" w:afterLines="0" w:line="240" w:lineRule="auto"/>
              <w:ind w:firstLine="0" w:firstLineChars="0"/>
              <w:jc w:val="center"/>
              <w:rPr>
                <w:rFonts w:hint="eastAsia" w:ascii="Times New Roman" w:eastAsia="宋体" w:cs="宋体"/>
                <w:snapToGrid w:val="0"/>
                <w:color w:val="000000" w:themeColor="text1"/>
                <w:kern w:val="21"/>
                <w:szCs w:val="21"/>
                <w:lang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油烟</w:t>
            </w:r>
          </w:p>
        </w:tc>
        <w:tc>
          <w:tcPr>
            <w:tcW w:w="1701"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0.0016</w:t>
            </w:r>
            <w:r>
              <w:rPr>
                <w:rFonts w:hint="eastAsia" w:ascii="Times New Roman"/>
                <w:snapToGrid w:val="0"/>
                <w:color w:val="000000" w:themeColor="text1"/>
                <w:kern w:val="21"/>
                <w:szCs w:val="21"/>
                <w14:textFill>
                  <w14:solidFill>
                    <w14:schemeClr w14:val="tx1"/>
                  </w14:solidFill>
                </w14:textFill>
              </w:rPr>
              <w:t>t</w:t>
            </w:r>
            <w:r>
              <w:rPr>
                <w:rFonts w:ascii="Times New Roman"/>
                <w:snapToGrid w:val="0"/>
                <w:color w:val="000000" w:themeColor="text1"/>
                <w:kern w:val="21"/>
                <w:szCs w:val="21"/>
                <w14:textFill>
                  <w14:solidFill>
                    <w14:schemeClr w14:val="tx1"/>
                  </w14:solidFill>
                </w14:textFill>
              </w:rPr>
              <w:t>/a</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0.0016</w:t>
            </w:r>
            <w:r>
              <w:rPr>
                <w:rFonts w:hint="eastAsia" w:ascii="Times New Roman"/>
                <w:snapToGrid w:val="0"/>
                <w:color w:val="000000" w:themeColor="text1"/>
                <w:kern w:val="21"/>
                <w:szCs w:val="21"/>
                <w14:textFill>
                  <w14:solidFill>
                    <w14:schemeClr w14:val="tx1"/>
                  </w14:solidFill>
                </w14:textFill>
              </w:rPr>
              <w:t>t</w:t>
            </w:r>
            <w:r>
              <w:rPr>
                <w:rFonts w:ascii="Times New Roman"/>
                <w:snapToGrid w:val="0"/>
                <w:color w:val="000000" w:themeColor="text1"/>
                <w:kern w:val="21"/>
                <w:szCs w:val="21"/>
                <w14:textFill>
                  <w14:solidFill>
                    <w14:schemeClr w14:val="tx1"/>
                  </w14:solidFill>
                </w14:textFill>
              </w:rPr>
              <w:t>/a</w:t>
            </w:r>
          </w:p>
        </w:tc>
        <w:tc>
          <w:tcPr>
            <w:tcW w:w="1711"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+0.0016</w:t>
            </w:r>
            <w:r>
              <w:rPr>
                <w:rFonts w:hint="eastAsia" w:ascii="Times New Roman"/>
                <w:snapToGrid w:val="0"/>
                <w:color w:val="000000" w:themeColor="text1"/>
                <w:kern w:val="21"/>
                <w:szCs w:val="21"/>
                <w14:textFill>
                  <w14:solidFill>
                    <w14:schemeClr w14:val="tx1"/>
                  </w14:solidFill>
                </w14:textFill>
              </w:rPr>
              <w:t>t</w:t>
            </w:r>
            <w:r>
              <w:rPr>
                <w:rFonts w:ascii="Times New Roman"/>
                <w:snapToGrid w:val="0"/>
                <w:color w:val="000000" w:themeColor="text1"/>
                <w:kern w:val="21"/>
                <w:szCs w:val="21"/>
                <w14:textFill>
                  <w14:solidFill>
                    <w14:schemeClr w14:val="tx1"/>
                  </w14:solidFill>
                </w14:textFill>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04" w:type="dxa"/>
            <w:vMerge w:val="continue"/>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p>
        </w:tc>
        <w:tc>
          <w:tcPr>
            <w:tcW w:w="1418" w:type="dxa"/>
            <w:vAlign w:val="center"/>
          </w:tcPr>
          <w:p>
            <w:pPr>
              <w:spacing w:line="240" w:lineRule="auto"/>
              <w:ind w:firstLine="0" w:firstLineChars="0"/>
              <w:jc w:val="center"/>
              <w:rPr>
                <w:rFonts w:hint="eastAsia" w:eastAsia="宋体"/>
                <w:color w:val="000000" w:themeColor="text1"/>
                <w:lang w:eastAsia="zh-CN"/>
                <w14:textFill>
                  <w14:solidFill>
                    <w14:schemeClr w14:val="tx1"/>
                  </w14:solidFill>
                </w14:textFill>
              </w:rPr>
            </w:pPr>
            <w:r>
              <w:rPr>
                <w:rFonts w:hint="eastAsia" w:cs="宋体"/>
                <w:snapToGrid w:val="0"/>
                <w:color w:val="000000" w:themeColor="text1"/>
                <w:kern w:val="21"/>
                <w:szCs w:val="21"/>
                <w:lang w:val="en-US" w:eastAsia="zh-CN"/>
                <w14:textFill>
                  <w14:solidFill>
                    <w14:schemeClr w14:val="tx1"/>
                  </w14:solidFill>
                </w14:textFill>
              </w:rPr>
              <w:t>氯化氢</w:t>
            </w:r>
          </w:p>
        </w:tc>
        <w:tc>
          <w:tcPr>
            <w:tcW w:w="1701"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极少量</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极少量</w:t>
            </w:r>
          </w:p>
        </w:tc>
        <w:tc>
          <w:tcPr>
            <w:tcW w:w="1711"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极少量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restart"/>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废水</w:t>
            </w:r>
          </w:p>
        </w:tc>
        <w:tc>
          <w:tcPr>
            <w:tcW w:w="1418" w:type="dxa"/>
            <w:vAlign w:val="center"/>
          </w:tcPr>
          <w:p>
            <w:pPr>
              <w:pStyle w:val="34"/>
              <w:spacing w:beforeLines="0" w:afterLines="0" w:line="240" w:lineRule="auto"/>
              <w:ind w:firstLine="0" w:firstLineChars="0"/>
              <w:jc w:val="center"/>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COD</w:t>
            </w:r>
          </w:p>
        </w:tc>
        <w:tc>
          <w:tcPr>
            <w:tcW w:w="170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0.093</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0.093</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+0.093</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continue"/>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p>
        </w:tc>
        <w:tc>
          <w:tcPr>
            <w:tcW w:w="1418" w:type="dxa"/>
            <w:vAlign w:val="center"/>
          </w:tcPr>
          <w:p>
            <w:pPr>
              <w:pStyle w:val="34"/>
              <w:spacing w:beforeLines="0" w:afterLines="0" w:line="240" w:lineRule="auto"/>
              <w:ind w:firstLine="0" w:firstLineChars="0"/>
              <w:jc w:val="center"/>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BOD</w:t>
            </w:r>
            <w:r>
              <w:rPr>
                <w:rFonts w:ascii="Times New Roman"/>
                <w:snapToGrid w:val="0"/>
                <w:color w:val="000000" w:themeColor="text1"/>
                <w:kern w:val="21"/>
                <w:szCs w:val="21"/>
                <w:vertAlign w:val="subscript"/>
                <w14:textFill>
                  <w14:solidFill>
                    <w14:schemeClr w14:val="tx1"/>
                  </w14:solidFill>
                </w14:textFill>
              </w:rPr>
              <w:t>5</w:t>
            </w:r>
          </w:p>
        </w:tc>
        <w:tc>
          <w:tcPr>
            <w:tcW w:w="170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0.046</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0.046</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+0.046</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continue"/>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p>
        </w:tc>
        <w:tc>
          <w:tcPr>
            <w:tcW w:w="1418"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SS</w:t>
            </w:r>
          </w:p>
        </w:tc>
        <w:tc>
          <w:tcPr>
            <w:tcW w:w="170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39.736</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39.736</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+39.736</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continue"/>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p>
        </w:tc>
        <w:tc>
          <w:tcPr>
            <w:tcW w:w="1418"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NH</w:t>
            </w:r>
            <w:r>
              <w:rPr>
                <w:rFonts w:ascii="Times New Roman"/>
                <w:snapToGrid w:val="0"/>
                <w:color w:val="000000" w:themeColor="text1"/>
                <w:kern w:val="21"/>
                <w:szCs w:val="21"/>
                <w:vertAlign w:val="subscript"/>
                <w14:textFill>
                  <w14:solidFill>
                    <w14:schemeClr w14:val="tx1"/>
                  </w14:solidFill>
                </w14:textFill>
              </w:rPr>
              <w:t>3</w:t>
            </w:r>
            <w:r>
              <w:rPr>
                <w:rFonts w:ascii="Times New Roman"/>
                <w:snapToGrid w:val="0"/>
                <w:color w:val="000000" w:themeColor="text1"/>
                <w:kern w:val="21"/>
                <w:szCs w:val="21"/>
                <w14:textFill>
                  <w14:solidFill>
                    <w14:schemeClr w14:val="tx1"/>
                  </w14:solidFill>
                </w14:textFill>
              </w:rPr>
              <w:t>-N</w:t>
            </w:r>
          </w:p>
        </w:tc>
        <w:tc>
          <w:tcPr>
            <w:tcW w:w="170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0.009</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0.009</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+0.009</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continue"/>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p>
        </w:tc>
        <w:tc>
          <w:tcPr>
            <w:tcW w:w="1418"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动植物油</w:t>
            </w:r>
          </w:p>
        </w:tc>
        <w:tc>
          <w:tcPr>
            <w:tcW w:w="1701"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14:textFill>
                  <w14:solidFill>
                    <w14:schemeClr w14:val="tx1"/>
                  </w14:solidFill>
                </w14:textFill>
              </w:rPr>
            </w:pPr>
          </w:p>
        </w:tc>
        <w:tc>
          <w:tcPr>
            <w:tcW w:w="1275"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14:textFill>
                  <w14:solidFill>
                    <w14:schemeClr w14:val="tx1"/>
                  </w14:solidFill>
                </w14:textFill>
              </w:rPr>
            </w:pPr>
          </w:p>
        </w:tc>
        <w:tc>
          <w:tcPr>
            <w:tcW w:w="1560"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14:textFill>
                  <w14:solidFill>
                    <w14:schemeClr w14:val="tx1"/>
                  </w14:solidFill>
                </w14:textFill>
              </w:rPr>
            </w:pPr>
          </w:p>
        </w:tc>
        <w:tc>
          <w:tcPr>
            <w:tcW w:w="1559" w:type="dxa"/>
            <w:vAlign w:val="center"/>
          </w:tcPr>
          <w:p>
            <w:pPr>
              <w:pStyle w:val="34"/>
              <w:spacing w:beforeLines="0" w:afterLines="0" w:line="240" w:lineRule="auto"/>
              <w:ind w:firstLine="0" w:firstLineChars="0"/>
              <w:rPr>
                <w:rFonts w:hint="default"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0.0045</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0.0045</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+0.0045</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restart"/>
            <w:vAlign w:val="center"/>
          </w:tcPr>
          <w:p>
            <w:pPr>
              <w:pStyle w:val="34"/>
              <w:spacing w:beforeLines="0" w:afterLines="0" w:line="240" w:lineRule="auto"/>
              <w:ind w:firstLine="0" w:firstLineChars="0"/>
              <w:rPr>
                <w:rFonts w:hint="eastAsia" w:ascii="Times New Roman" w:eastAsia="宋体"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一般固废</w:t>
            </w:r>
          </w:p>
        </w:tc>
        <w:tc>
          <w:tcPr>
            <w:tcW w:w="1418"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生活垃圾</w:t>
            </w:r>
          </w:p>
        </w:tc>
        <w:tc>
          <w:tcPr>
            <w:tcW w:w="170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5.475</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5.475</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+5.475</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continue"/>
            <w:vAlign w:val="center"/>
          </w:tcPr>
          <w:p>
            <w:pPr>
              <w:pStyle w:val="34"/>
              <w:spacing w:beforeLines="0" w:afterLines="0" w:line="240" w:lineRule="auto"/>
              <w:ind w:firstLine="0" w:firstLineChars="0"/>
              <w:rPr>
                <w:rFonts w:hint="eastAsia" w:ascii="Times New Roman" w:cs="宋体"/>
                <w:snapToGrid w:val="0"/>
                <w:color w:val="000000" w:themeColor="text1"/>
                <w:kern w:val="21"/>
                <w:szCs w:val="21"/>
                <w:lang w:val="en-US" w:eastAsia="zh-CN"/>
                <w14:textFill>
                  <w14:solidFill>
                    <w14:schemeClr w14:val="tx1"/>
                  </w14:solidFill>
                </w14:textFill>
              </w:rPr>
            </w:pPr>
          </w:p>
        </w:tc>
        <w:tc>
          <w:tcPr>
            <w:tcW w:w="1418" w:type="dxa"/>
            <w:vAlign w:val="center"/>
          </w:tcPr>
          <w:p>
            <w:pPr>
              <w:pStyle w:val="34"/>
              <w:spacing w:beforeLines="0" w:afterLines="0" w:line="240" w:lineRule="auto"/>
              <w:ind w:firstLine="0" w:firstLineChars="0"/>
              <w:rPr>
                <w:rFonts w:hint="eastAsia" w:ascii="Times New Roman" w:eastAsia="宋体"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污泥</w:t>
            </w:r>
          </w:p>
        </w:tc>
        <w:tc>
          <w:tcPr>
            <w:tcW w:w="1701"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hint="default"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657</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657</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+657</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Merge w:val="continue"/>
            <w:vAlign w:val="center"/>
          </w:tcPr>
          <w:p>
            <w:pPr>
              <w:pStyle w:val="34"/>
              <w:spacing w:beforeLines="0" w:afterLines="0" w:line="240" w:lineRule="auto"/>
              <w:ind w:firstLine="0" w:firstLineChars="0"/>
              <w:rPr>
                <w:rFonts w:hint="eastAsia" w:ascii="Times New Roman" w:cs="宋体"/>
                <w:snapToGrid w:val="0"/>
                <w:color w:val="000000" w:themeColor="text1"/>
                <w:kern w:val="21"/>
                <w:szCs w:val="21"/>
                <w:lang w:val="en-US" w:eastAsia="zh-CN"/>
                <w14:textFill>
                  <w14:solidFill>
                    <w14:schemeClr w14:val="tx1"/>
                  </w14:solidFill>
                </w14:textFill>
              </w:rPr>
            </w:pPr>
          </w:p>
        </w:tc>
        <w:tc>
          <w:tcPr>
            <w:tcW w:w="1418" w:type="dxa"/>
            <w:vAlign w:val="center"/>
          </w:tcPr>
          <w:p>
            <w:pPr>
              <w:pStyle w:val="34"/>
              <w:spacing w:beforeLines="0" w:afterLines="0" w:line="240" w:lineRule="auto"/>
              <w:ind w:firstLine="0" w:firstLineChars="0"/>
              <w:rPr>
                <w:rFonts w:hint="eastAsia" w:ascii="Times New Roman" w:eastAsia="宋体"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废包装物</w:t>
            </w:r>
          </w:p>
        </w:tc>
        <w:tc>
          <w:tcPr>
            <w:tcW w:w="1701"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hint="default"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0.65</w:t>
            </w:r>
            <w:r>
              <w:rPr>
                <w:rFonts w:ascii="Times New Roman"/>
                <w:snapToGrid w:val="0"/>
                <w:color w:val="000000" w:themeColor="text1"/>
                <w:kern w:val="21"/>
                <w:szCs w:val="21"/>
                <w14:textFill>
                  <w14:solidFill>
                    <w14:schemeClr w14:val="tx1"/>
                  </w14:solidFill>
                </w14:textFill>
              </w:rPr>
              <w:t>t/a</w:t>
            </w:r>
          </w:p>
        </w:tc>
        <w:tc>
          <w:tcPr>
            <w:tcW w:w="1417" w:type="dxa"/>
            <w:vAlign w:val="center"/>
          </w:tcPr>
          <w:p>
            <w:pPr>
              <w:pStyle w:val="34"/>
              <w:spacing w:beforeLines="0" w:afterLines="0" w:line="240" w:lineRule="auto"/>
              <w:ind w:firstLine="0" w:firstLineChars="0"/>
              <w:rPr>
                <w:rFonts w:hint="eastAsia"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843"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0.65</w:t>
            </w:r>
            <w:r>
              <w:rPr>
                <w:rFonts w:ascii="Times New Roman"/>
                <w:snapToGrid w:val="0"/>
                <w:color w:val="000000" w:themeColor="text1"/>
                <w:kern w:val="21"/>
                <w:szCs w:val="21"/>
                <w14:textFill>
                  <w14:solidFill>
                    <w14:schemeClr w14:val="tx1"/>
                  </w14:solidFill>
                </w14:textFill>
              </w:rPr>
              <w:t>t/a</w:t>
            </w:r>
          </w:p>
        </w:tc>
        <w:tc>
          <w:tcPr>
            <w:tcW w:w="1711" w:type="dxa"/>
            <w:vAlign w:val="center"/>
          </w:tcPr>
          <w:p>
            <w:pPr>
              <w:pStyle w:val="34"/>
              <w:spacing w:beforeLines="0" w:afterLines="0" w:line="240" w:lineRule="auto"/>
              <w:ind w:firstLine="0" w:firstLineChars="0"/>
              <w:rPr>
                <w:rFonts w:hint="eastAsia"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+0.65</w:t>
            </w:r>
            <w:r>
              <w:rPr>
                <w:rFonts w:ascii="Times New Roman"/>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304"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危险废物</w:t>
            </w:r>
          </w:p>
        </w:tc>
        <w:tc>
          <w:tcPr>
            <w:tcW w:w="1418" w:type="dxa"/>
            <w:vAlign w:val="center"/>
          </w:tcPr>
          <w:p>
            <w:pPr>
              <w:pStyle w:val="34"/>
              <w:spacing w:beforeLines="0" w:afterLines="0" w:line="240" w:lineRule="auto"/>
              <w:ind w:firstLine="0" w:firstLineChars="0"/>
              <w:rPr>
                <w:rFonts w:hint="eastAsia" w:ascii="Times New Roman" w:eastAsia="宋体"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w:t>
            </w:r>
          </w:p>
        </w:tc>
        <w:tc>
          <w:tcPr>
            <w:tcW w:w="1701"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275"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60"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59" w:type="dxa"/>
            <w:vAlign w:val="center"/>
          </w:tcPr>
          <w:p>
            <w:pPr>
              <w:pStyle w:val="34"/>
              <w:spacing w:beforeLines="0" w:afterLines="0" w:line="240" w:lineRule="auto"/>
              <w:ind w:firstLine="0" w:firstLineChars="0"/>
              <w:rPr>
                <w:rFonts w:hint="default" w:ascii="Times New Roman" w:eastAsia="宋体"/>
                <w:snapToGrid w:val="0"/>
                <w:color w:val="000000" w:themeColor="text1"/>
                <w:kern w:val="21"/>
                <w:szCs w:val="21"/>
                <w:lang w:val="en-US" w:eastAsia="zh-CN"/>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c>
          <w:tcPr>
            <w:tcW w:w="1417" w:type="dxa"/>
            <w:vAlign w:val="center"/>
          </w:tcPr>
          <w:p>
            <w:pPr>
              <w:pStyle w:val="34"/>
              <w:spacing w:beforeLines="0" w:afterLines="0" w:line="240" w:lineRule="auto"/>
              <w:ind w:firstLine="0" w:firstLineChars="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843" w:type="dxa"/>
            <w:vAlign w:val="center"/>
          </w:tcPr>
          <w:p>
            <w:pPr>
              <w:ind w:firstLine="0" w:firstLineChars="0"/>
              <w:jc w:val="center"/>
              <w:rPr>
                <w:color w:val="000000" w:themeColor="text1"/>
                <w14:textFill>
                  <w14:solidFill>
                    <w14:schemeClr w14:val="tx1"/>
                  </w14:solidFill>
                </w14:textFill>
              </w:rPr>
            </w:pPr>
            <w:r>
              <w:rPr>
                <w:rFonts w:hint="eastAsia"/>
                <w:snapToGrid w:val="0"/>
                <w:color w:val="000000" w:themeColor="text1"/>
                <w:kern w:val="21"/>
                <w:szCs w:val="21"/>
                <w:lang w:val="en-US" w:eastAsia="zh-CN"/>
                <w14:textFill>
                  <w14:solidFill>
                    <w14:schemeClr w14:val="tx1"/>
                  </w14:solidFill>
                </w14:textFill>
              </w:rPr>
              <w:t>0</w:t>
            </w:r>
          </w:p>
        </w:tc>
        <w:tc>
          <w:tcPr>
            <w:tcW w:w="1711" w:type="dxa"/>
            <w:vAlign w:val="center"/>
          </w:tcPr>
          <w:p>
            <w:pPr>
              <w:pStyle w:val="34"/>
              <w:spacing w:beforeLines="0" w:afterLines="0" w:line="240" w:lineRule="auto"/>
              <w:ind w:firstLine="0" w:firstLineChars="0"/>
              <w:rPr>
                <w:rFonts w:ascii="Times New Roman"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lang w:val="en-US" w:eastAsia="zh-CN"/>
                <w14:textFill>
                  <w14:solidFill>
                    <w14:schemeClr w14:val="tx1"/>
                  </w14:solidFill>
                </w14:textFill>
              </w:rPr>
              <w:t>0</w:t>
            </w:r>
          </w:p>
        </w:tc>
      </w:tr>
    </w:tbl>
    <w:p>
      <w:pPr>
        <w:pStyle w:val="34"/>
        <w:spacing w:before="192" w:beforeLines="80" w:after="24"/>
        <w:ind w:firstLine="0" w:firstLineChars="0"/>
        <w:jc w:val="lef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注：</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③</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④</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⑤</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⑦</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p>
    <w:sectPr>
      <w:type w:val="oddPage"/>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1"/>
      </w:numPr>
      <w:ind w:firstLineChars="0"/>
      <w:jc w:val="right"/>
    </w:pPr>
    <w:r>
      <w:rPr>
        <w:rStyle w:val="22"/>
        <w:rFonts w:hint="eastAsia" w:ascii="宋体" w:hAnsi="宋体"/>
        <w:sz w:val="28"/>
        <w:szCs w:val="28"/>
      </w:rPr>
      <w:t xml:space="preserve"> </w:t>
    </w:r>
    <w:sdt>
      <w:sdtPr>
        <w:id w:val="211555787"/>
      </w:sdtPr>
      <w:sdtContent>
        <w:r>
          <w:rPr>
            <w:sz w:val="26"/>
            <w:szCs w:val="26"/>
          </w:rPr>
          <w:fldChar w:fldCharType="begin"/>
        </w:r>
        <w:r>
          <w:rPr>
            <w:sz w:val="26"/>
            <w:szCs w:val="26"/>
          </w:rPr>
          <w:instrText xml:space="preserve">PAGE   \* MERGEFORMAT</w:instrText>
        </w:r>
        <w:r>
          <w:rPr>
            <w:sz w:val="26"/>
            <w:szCs w:val="26"/>
          </w:rPr>
          <w:fldChar w:fldCharType="separate"/>
        </w:r>
        <w:r>
          <w:rPr>
            <w:sz w:val="26"/>
            <w:szCs w:val="26"/>
            <w:lang w:val="zh-CN"/>
          </w:rPr>
          <w:t>1</w:t>
        </w:r>
        <w:r>
          <w:rPr>
            <w:sz w:val="26"/>
            <w:szCs w:val="26"/>
          </w:rPr>
          <w:fldChar w:fldCharType="end"/>
        </w:r>
        <w:r>
          <w:rPr>
            <w:rFonts w:hint="eastAsia"/>
          </w:rPr>
          <w:t xml:space="preserve">  </w:t>
        </w:r>
        <w:r>
          <w:rPr>
            <w:rStyle w:val="22"/>
            <w:rFonts w:hint="eastAsia" w:ascii="宋体" w:hAnsi="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2"/>
      </w:numPr>
      <w:ind w:firstLineChars="0"/>
    </w:pPr>
    <w:r>
      <w:rPr>
        <w:rStyle w:val="22"/>
        <w:rFonts w:hint="eastAsia" w:ascii="宋体" w:hAnsi="宋体"/>
        <w:sz w:val="28"/>
        <w:szCs w:val="28"/>
      </w:rPr>
      <w:t xml:space="preserve"> </w:t>
    </w:r>
    <w:sdt>
      <w:sdtPr>
        <w:id w:val="-67036057"/>
      </w:sdtPr>
      <w:sdtContent>
        <w:r>
          <w:rPr>
            <w:sz w:val="26"/>
            <w:szCs w:val="26"/>
          </w:rPr>
          <w:fldChar w:fldCharType="begin"/>
        </w:r>
        <w:r>
          <w:rPr>
            <w:sz w:val="26"/>
            <w:szCs w:val="26"/>
          </w:rPr>
          <w:instrText xml:space="preserve">PAGE   \* MERGEFORMAT</w:instrText>
        </w:r>
        <w:r>
          <w:rPr>
            <w:sz w:val="26"/>
            <w:szCs w:val="26"/>
          </w:rPr>
          <w:fldChar w:fldCharType="separate"/>
        </w:r>
        <w:r>
          <w:rPr>
            <w:sz w:val="26"/>
            <w:szCs w:val="26"/>
            <w:lang w:val="zh-CN"/>
          </w:rPr>
          <w:t>2</w:t>
        </w:r>
        <w:r>
          <w:rPr>
            <w:sz w:val="26"/>
            <w:szCs w:val="26"/>
          </w:rPr>
          <w:fldChar w:fldCharType="end"/>
        </w:r>
        <w:r>
          <w:rPr>
            <w:rFonts w:hint="eastAsia"/>
          </w:rPr>
          <w:t xml:space="preserve">  </w:t>
        </w:r>
        <w:r>
          <w:rPr>
            <w:rStyle w:val="22"/>
            <w:rFonts w:hint="eastAsia" w:ascii="宋体" w:hAnsi="宋体"/>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1640" w:right="460" w:firstLine="0" w:firstLineChars="0"/>
      <w:jc w:val="right"/>
    </w:pPr>
    <w:sdt>
      <w:sdtPr>
        <w:id w:val="-789045039"/>
      </w:sdtPr>
      <w:sdtContent>
        <w:r>
          <w:rPr>
            <w:rStyle w:val="22"/>
            <w:rFonts w:hint="eastAsia" w:ascii="宋体" w:hAnsi="宋体"/>
            <w:sz w:val="28"/>
            <w:szCs w:val="28"/>
          </w:rPr>
          <w:t xml:space="preserve">—  </w:t>
        </w:r>
        <w:r>
          <w:rPr>
            <w:sz w:val="26"/>
            <w:szCs w:val="26"/>
          </w:rPr>
          <w:fldChar w:fldCharType="begin"/>
        </w:r>
        <w:r>
          <w:rPr>
            <w:sz w:val="26"/>
            <w:szCs w:val="26"/>
          </w:rPr>
          <w:instrText xml:space="preserve">PAGE   \* MERGEFORMAT</w:instrText>
        </w:r>
        <w:r>
          <w:rPr>
            <w:sz w:val="26"/>
            <w:szCs w:val="26"/>
          </w:rPr>
          <w:fldChar w:fldCharType="separate"/>
        </w:r>
        <w:r>
          <w:rPr>
            <w:sz w:val="26"/>
            <w:szCs w:val="26"/>
            <w:lang w:val="zh-CN"/>
          </w:rPr>
          <w:t>57</w:t>
        </w:r>
        <w:r>
          <w:rPr>
            <w:sz w:val="26"/>
            <w:szCs w:val="26"/>
          </w:rPr>
          <w:fldChar w:fldCharType="end"/>
        </w:r>
        <w:r>
          <w:rPr>
            <w:rFonts w:hint="eastAsia"/>
          </w:rPr>
          <w:t xml:space="preserve">  </w:t>
        </w:r>
        <w:r>
          <w:rPr>
            <w:rStyle w:val="22"/>
            <w:rFonts w:hint="eastAsia" w:ascii="宋体" w:hAnsi="宋体"/>
            <w:sz w:val="28"/>
            <w:szCs w:val="28"/>
          </w:rPr>
          <w:t>—</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920" w:firstLine="0" w:firstLineChars="0"/>
    </w:pPr>
    <w:sdt>
      <w:sdtPr>
        <w:id w:val="1914496344"/>
      </w:sdtPr>
      <w:sdtContent>
        <w:r>
          <w:rPr>
            <w:rStyle w:val="22"/>
            <w:rFonts w:hint="eastAsia" w:ascii="宋体" w:hAnsi="宋体"/>
            <w:sz w:val="28"/>
            <w:szCs w:val="28"/>
          </w:rPr>
          <w:t xml:space="preserve">—  </w:t>
        </w:r>
        <w:r>
          <w:rPr>
            <w:sz w:val="26"/>
            <w:szCs w:val="26"/>
          </w:rPr>
          <w:fldChar w:fldCharType="begin"/>
        </w:r>
        <w:r>
          <w:rPr>
            <w:sz w:val="26"/>
            <w:szCs w:val="26"/>
          </w:rPr>
          <w:instrText xml:space="preserve">PAGE   \* MERGEFORMAT</w:instrText>
        </w:r>
        <w:r>
          <w:rPr>
            <w:sz w:val="26"/>
            <w:szCs w:val="26"/>
          </w:rPr>
          <w:fldChar w:fldCharType="separate"/>
        </w:r>
        <w:r>
          <w:rPr>
            <w:sz w:val="26"/>
            <w:szCs w:val="26"/>
            <w:lang w:val="zh-CN"/>
          </w:rPr>
          <w:t>56</w:t>
        </w:r>
        <w:r>
          <w:rPr>
            <w:sz w:val="26"/>
            <w:szCs w:val="26"/>
          </w:rPr>
          <w:fldChar w:fldCharType="end"/>
        </w:r>
        <w:r>
          <w:rPr>
            <w:rFonts w:hint="eastAsia"/>
          </w:rPr>
          <w:t xml:space="preserve">  </w:t>
        </w:r>
        <w:r>
          <w:rPr>
            <w:rStyle w:val="22"/>
            <w:rFonts w:hint="eastAsia" w:ascii="宋体" w:hAnsi="宋体"/>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A53DF3"/>
    <w:multiLevelType w:val="multilevel"/>
    <w:tmpl w:val="10A53DF3"/>
    <w:lvl w:ilvl="0" w:tentative="0">
      <w:start w:val="0"/>
      <w:numFmt w:val="bullet"/>
      <w:lvlText w:val="—"/>
      <w:lvlJc w:val="left"/>
      <w:pPr>
        <w:ind w:left="920" w:hanging="360"/>
      </w:pPr>
      <w:rPr>
        <w:rFonts w:hint="eastAsia" w:ascii="宋体" w:hAnsi="宋体" w:eastAsia="宋体" w:cs="Times New Roman"/>
        <w:sz w:val="28"/>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417E4699"/>
    <w:multiLevelType w:val="multilevel"/>
    <w:tmpl w:val="417E4699"/>
    <w:lvl w:ilvl="0" w:tentative="0">
      <w:start w:val="0"/>
      <w:numFmt w:val="bullet"/>
      <w:lvlText w:val="—"/>
      <w:lvlJc w:val="left"/>
      <w:pPr>
        <w:ind w:left="920" w:hanging="360"/>
      </w:pPr>
      <w:rPr>
        <w:rFonts w:hint="eastAsia" w:ascii="宋体" w:hAnsi="宋体" w:eastAsia="宋体" w:cs="Times New Roman"/>
        <w:sz w:val="28"/>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7FF18B0C"/>
    <w:multiLevelType w:val="singleLevel"/>
    <w:tmpl w:val="7FF18B0C"/>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doNotHyphenateCaps/>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MzU4ZDA2MzA0OWNmNTc4NmIyYmViZDcwOWJhNjMifQ=="/>
  </w:docVars>
  <w:rsids>
    <w:rsidRoot w:val="00A14947"/>
    <w:rsid w:val="000007C3"/>
    <w:rsid w:val="00001041"/>
    <w:rsid w:val="000012A0"/>
    <w:rsid w:val="00001D60"/>
    <w:rsid w:val="000045D4"/>
    <w:rsid w:val="0000571F"/>
    <w:rsid w:val="00005C04"/>
    <w:rsid w:val="00005CE7"/>
    <w:rsid w:val="00005F95"/>
    <w:rsid w:val="000060B3"/>
    <w:rsid w:val="0000773C"/>
    <w:rsid w:val="00007BF2"/>
    <w:rsid w:val="00010382"/>
    <w:rsid w:val="00010D97"/>
    <w:rsid w:val="00011C8C"/>
    <w:rsid w:val="000125FB"/>
    <w:rsid w:val="0001380A"/>
    <w:rsid w:val="00015976"/>
    <w:rsid w:val="000168AA"/>
    <w:rsid w:val="00016DB7"/>
    <w:rsid w:val="00016E60"/>
    <w:rsid w:val="0001766E"/>
    <w:rsid w:val="0002101D"/>
    <w:rsid w:val="0002120E"/>
    <w:rsid w:val="0002169E"/>
    <w:rsid w:val="000223A3"/>
    <w:rsid w:val="0002315B"/>
    <w:rsid w:val="00024CAE"/>
    <w:rsid w:val="00026B5B"/>
    <w:rsid w:val="000309B8"/>
    <w:rsid w:val="00031D97"/>
    <w:rsid w:val="00031FBF"/>
    <w:rsid w:val="000320E9"/>
    <w:rsid w:val="0003261A"/>
    <w:rsid w:val="00032EF3"/>
    <w:rsid w:val="000334DE"/>
    <w:rsid w:val="00033B05"/>
    <w:rsid w:val="00034C13"/>
    <w:rsid w:val="00035287"/>
    <w:rsid w:val="000357D2"/>
    <w:rsid w:val="0003697C"/>
    <w:rsid w:val="00037D7B"/>
    <w:rsid w:val="00040356"/>
    <w:rsid w:val="00040433"/>
    <w:rsid w:val="00040BF2"/>
    <w:rsid w:val="000415D7"/>
    <w:rsid w:val="00041CDE"/>
    <w:rsid w:val="00041F79"/>
    <w:rsid w:val="00042696"/>
    <w:rsid w:val="00042D6D"/>
    <w:rsid w:val="00042F55"/>
    <w:rsid w:val="0004364B"/>
    <w:rsid w:val="00044F5E"/>
    <w:rsid w:val="0004585D"/>
    <w:rsid w:val="000462C4"/>
    <w:rsid w:val="00046737"/>
    <w:rsid w:val="00046AB8"/>
    <w:rsid w:val="00047379"/>
    <w:rsid w:val="00053675"/>
    <w:rsid w:val="00054367"/>
    <w:rsid w:val="00055A97"/>
    <w:rsid w:val="00057267"/>
    <w:rsid w:val="00057313"/>
    <w:rsid w:val="00057CED"/>
    <w:rsid w:val="00060546"/>
    <w:rsid w:val="00061B1F"/>
    <w:rsid w:val="00062145"/>
    <w:rsid w:val="000638D0"/>
    <w:rsid w:val="00064920"/>
    <w:rsid w:val="00065622"/>
    <w:rsid w:val="0006656E"/>
    <w:rsid w:val="00066D24"/>
    <w:rsid w:val="00066DB7"/>
    <w:rsid w:val="00067319"/>
    <w:rsid w:val="00070DBD"/>
    <w:rsid w:val="00071894"/>
    <w:rsid w:val="00071DEA"/>
    <w:rsid w:val="00072018"/>
    <w:rsid w:val="00072BCB"/>
    <w:rsid w:val="000733C4"/>
    <w:rsid w:val="00073782"/>
    <w:rsid w:val="00074783"/>
    <w:rsid w:val="00074FCF"/>
    <w:rsid w:val="000753DA"/>
    <w:rsid w:val="00075B45"/>
    <w:rsid w:val="000768BB"/>
    <w:rsid w:val="0008070B"/>
    <w:rsid w:val="000808AF"/>
    <w:rsid w:val="000810AC"/>
    <w:rsid w:val="00081A02"/>
    <w:rsid w:val="00082231"/>
    <w:rsid w:val="000824D9"/>
    <w:rsid w:val="00085DA3"/>
    <w:rsid w:val="00092D38"/>
    <w:rsid w:val="00093553"/>
    <w:rsid w:val="000935A2"/>
    <w:rsid w:val="0009377B"/>
    <w:rsid w:val="0009408D"/>
    <w:rsid w:val="000955B3"/>
    <w:rsid w:val="00095C54"/>
    <w:rsid w:val="0009630A"/>
    <w:rsid w:val="00096AF8"/>
    <w:rsid w:val="00097A6F"/>
    <w:rsid w:val="00097C6C"/>
    <w:rsid w:val="00097DB3"/>
    <w:rsid w:val="000A13DD"/>
    <w:rsid w:val="000A20C9"/>
    <w:rsid w:val="000A4C72"/>
    <w:rsid w:val="000A68DA"/>
    <w:rsid w:val="000A7C8E"/>
    <w:rsid w:val="000A7C97"/>
    <w:rsid w:val="000B058F"/>
    <w:rsid w:val="000B1F6F"/>
    <w:rsid w:val="000B2198"/>
    <w:rsid w:val="000B37DB"/>
    <w:rsid w:val="000B3BC5"/>
    <w:rsid w:val="000B3D49"/>
    <w:rsid w:val="000B4467"/>
    <w:rsid w:val="000B4DB9"/>
    <w:rsid w:val="000B518A"/>
    <w:rsid w:val="000B70D9"/>
    <w:rsid w:val="000C09AC"/>
    <w:rsid w:val="000C0C4C"/>
    <w:rsid w:val="000C1BCB"/>
    <w:rsid w:val="000C2166"/>
    <w:rsid w:val="000C25D4"/>
    <w:rsid w:val="000C2BCF"/>
    <w:rsid w:val="000C2C3A"/>
    <w:rsid w:val="000C3513"/>
    <w:rsid w:val="000C376F"/>
    <w:rsid w:val="000C4730"/>
    <w:rsid w:val="000C4D67"/>
    <w:rsid w:val="000C602E"/>
    <w:rsid w:val="000C61E6"/>
    <w:rsid w:val="000C6ECF"/>
    <w:rsid w:val="000C767F"/>
    <w:rsid w:val="000C7E0C"/>
    <w:rsid w:val="000C7F85"/>
    <w:rsid w:val="000D0BDD"/>
    <w:rsid w:val="000D1268"/>
    <w:rsid w:val="000D1ED3"/>
    <w:rsid w:val="000D2363"/>
    <w:rsid w:val="000D3905"/>
    <w:rsid w:val="000D5A44"/>
    <w:rsid w:val="000D6A17"/>
    <w:rsid w:val="000D6E1E"/>
    <w:rsid w:val="000E0EEB"/>
    <w:rsid w:val="000E1BD2"/>
    <w:rsid w:val="000E1FD4"/>
    <w:rsid w:val="000E2A11"/>
    <w:rsid w:val="000E3ED2"/>
    <w:rsid w:val="000E4DAC"/>
    <w:rsid w:val="000E503E"/>
    <w:rsid w:val="000E5456"/>
    <w:rsid w:val="000E7BC6"/>
    <w:rsid w:val="000F0B0F"/>
    <w:rsid w:val="000F3356"/>
    <w:rsid w:val="000F37FC"/>
    <w:rsid w:val="000F4D45"/>
    <w:rsid w:val="000F56A5"/>
    <w:rsid w:val="000F5F64"/>
    <w:rsid w:val="000F63C6"/>
    <w:rsid w:val="000F6D5E"/>
    <w:rsid w:val="00101ACD"/>
    <w:rsid w:val="00102B45"/>
    <w:rsid w:val="00102B4B"/>
    <w:rsid w:val="00102B63"/>
    <w:rsid w:val="00103D6E"/>
    <w:rsid w:val="001042BB"/>
    <w:rsid w:val="0010455C"/>
    <w:rsid w:val="001050EE"/>
    <w:rsid w:val="00105593"/>
    <w:rsid w:val="00105A51"/>
    <w:rsid w:val="00105B0F"/>
    <w:rsid w:val="00107849"/>
    <w:rsid w:val="001111D0"/>
    <w:rsid w:val="001115F7"/>
    <w:rsid w:val="0011423E"/>
    <w:rsid w:val="0011518A"/>
    <w:rsid w:val="001153F4"/>
    <w:rsid w:val="00115E16"/>
    <w:rsid w:val="0011683E"/>
    <w:rsid w:val="00120DE3"/>
    <w:rsid w:val="00121434"/>
    <w:rsid w:val="00121514"/>
    <w:rsid w:val="0012670B"/>
    <w:rsid w:val="00126C40"/>
    <w:rsid w:val="00127474"/>
    <w:rsid w:val="00127611"/>
    <w:rsid w:val="00127B1A"/>
    <w:rsid w:val="001304EA"/>
    <w:rsid w:val="00130746"/>
    <w:rsid w:val="00130D4C"/>
    <w:rsid w:val="001311DE"/>
    <w:rsid w:val="00131DFF"/>
    <w:rsid w:val="00131F42"/>
    <w:rsid w:val="00133E10"/>
    <w:rsid w:val="001357F1"/>
    <w:rsid w:val="0013616A"/>
    <w:rsid w:val="00136C85"/>
    <w:rsid w:val="00137D0E"/>
    <w:rsid w:val="00140F57"/>
    <w:rsid w:val="00140F64"/>
    <w:rsid w:val="00140FA8"/>
    <w:rsid w:val="001421FD"/>
    <w:rsid w:val="001426A0"/>
    <w:rsid w:val="00142B15"/>
    <w:rsid w:val="00142FEB"/>
    <w:rsid w:val="00143A2D"/>
    <w:rsid w:val="00144B8F"/>
    <w:rsid w:val="00145A41"/>
    <w:rsid w:val="00146253"/>
    <w:rsid w:val="001503E6"/>
    <w:rsid w:val="00151499"/>
    <w:rsid w:val="00151675"/>
    <w:rsid w:val="001522E0"/>
    <w:rsid w:val="00152917"/>
    <w:rsid w:val="00153841"/>
    <w:rsid w:val="001541A5"/>
    <w:rsid w:val="00154BAF"/>
    <w:rsid w:val="001553A6"/>
    <w:rsid w:val="00157099"/>
    <w:rsid w:val="00157435"/>
    <w:rsid w:val="001578B0"/>
    <w:rsid w:val="001579E1"/>
    <w:rsid w:val="00157A3C"/>
    <w:rsid w:val="00157BEF"/>
    <w:rsid w:val="001600F2"/>
    <w:rsid w:val="001605E8"/>
    <w:rsid w:val="0016074A"/>
    <w:rsid w:val="001611AF"/>
    <w:rsid w:val="00161B92"/>
    <w:rsid w:val="00163055"/>
    <w:rsid w:val="001636D4"/>
    <w:rsid w:val="00164433"/>
    <w:rsid w:val="00164957"/>
    <w:rsid w:val="00166843"/>
    <w:rsid w:val="00166D78"/>
    <w:rsid w:val="001675E6"/>
    <w:rsid w:val="00167B52"/>
    <w:rsid w:val="00170EAF"/>
    <w:rsid w:val="001724DB"/>
    <w:rsid w:val="00172A80"/>
    <w:rsid w:val="00172BFC"/>
    <w:rsid w:val="0017419B"/>
    <w:rsid w:val="0017504D"/>
    <w:rsid w:val="00175CF1"/>
    <w:rsid w:val="0017671A"/>
    <w:rsid w:val="0017693E"/>
    <w:rsid w:val="00176ECA"/>
    <w:rsid w:val="00177147"/>
    <w:rsid w:val="00177422"/>
    <w:rsid w:val="0017757C"/>
    <w:rsid w:val="00177784"/>
    <w:rsid w:val="0018068C"/>
    <w:rsid w:val="001810BF"/>
    <w:rsid w:val="00181277"/>
    <w:rsid w:val="00181D07"/>
    <w:rsid w:val="0018298C"/>
    <w:rsid w:val="00184590"/>
    <w:rsid w:val="001845CE"/>
    <w:rsid w:val="00184E5B"/>
    <w:rsid w:val="001870D1"/>
    <w:rsid w:val="0018781E"/>
    <w:rsid w:val="00187D1A"/>
    <w:rsid w:val="0019077B"/>
    <w:rsid w:val="0019262D"/>
    <w:rsid w:val="001940AA"/>
    <w:rsid w:val="00194322"/>
    <w:rsid w:val="00194BF3"/>
    <w:rsid w:val="0019539A"/>
    <w:rsid w:val="00195AC9"/>
    <w:rsid w:val="00195AFA"/>
    <w:rsid w:val="0019754E"/>
    <w:rsid w:val="00197990"/>
    <w:rsid w:val="001A0A30"/>
    <w:rsid w:val="001A116A"/>
    <w:rsid w:val="001A160A"/>
    <w:rsid w:val="001A19C6"/>
    <w:rsid w:val="001A1B35"/>
    <w:rsid w:val="001A1FA9"/>
    <w:rsid w:val="001A2B43"/>
    <w:rsid w:val="001A342A"/>
    <w:rsid w:val="001A353B"/>
    <w:rsid w:val="001A402D"/>
    <w:rsid w:val="001A455D"/>
    <w:rsid w:val="001A48A2"/>
    <w:rsid w:val="001A637D"/>
    <w:rsid w:val="001A6DCE"/>
    <w:rsid w:val="001A6F61"/>
    <w:rsid w:val="001A76CD"/>
    <w:rsid w:val="001B07E2"/>
    <w:rsid w:val="001B0A89"/>
    <w:rsid w:val="001B0AEE"/>
    <w:rsid w:val="001B1056"/>
    <w:rsid w:val="001B19B4"/>
    <w:rsid w:val="001B215A"/>
    <w:rsid w:val="001B47FE"/>
    <w:rsid w:val="001B4FAE"/>
    <w:rsid w:val="001B696B"/>
    <w:rsid w:val="001B72B8"/>
    <w:rsid w:val="001C0263"/>
    <w:rsid w:val="001C0B50"/>
    <w:rsid w:val="001C149F"/>
    <w:rsid w:val="001C1795"/>
    <w:rsid w:val="001C18A3"/>
    <w:rsid w:val="001C1C33"/>
    <w:rsid w:val="001C3915"/>
    <w:rsid w:val="001C5112"/>
    <w:rsid w:val="001C5EC8"/>
    <w:rsid w:val="001C692A"/>
    <w:rsid w:val="001C69B3"/>
    <w:rsid w:val="001C6A72"/>
    <w:rsid w:val="001D099E"/>
    <w:rsid w:val="001D0DA6"/>
    <w:rsid w:val="001D20E6"/>
    <w:rsid w:val="001D328B"/>
    <w:rsid w:val="001D3CB8"/>
    <w:rsid w:val="001D3CCC"/>
    <w:rsid w:val="001D4320"/>
    <w:rsid w:val="001D45EC"/>
    <w:rsid w:val="001D4A5A"/>
    <w:rsid w:val="001D4F37"/>
    <w:rsid w:val="001D5595"/>
    <w:rsid w:val="001D60BC"/>
    <w:rsid w:val="001D7874"/>
    <w:rsid w:val="001D7F22"/>
    <w:rsid w:val="001E01BA"/>
    <w:rsid w:val="001E0F1A"/>
    <w:rsid w:val="001E1F5A"/>
    <w:rsid w:val="001E3BBF"/>
    <w:rsid w:val="001E44D3"/>
    <w:rsid w:val="001E44F0"/>
    <w:rsid w:val="001E4D2D"/>
    <w:rsid w:val="001E5275"/>
    <w:rsid w:val="001E5D01"/>
    <w:rsid w:val="001F0F17"/>
    <w:rsid w:val="001F15B3"/>
    <w:rsid w:val="001F2D40"/>
    <w:rsid w:val="001F2E57"/>
    <w:rsid w:val="001F3347"/>
    <w:rsid w:val="001F3A0D"/>
    <w:rsid w:val="001F3AD3"/>
    <w:rsid w:val="001F4E02"/>
    <w:rsid w:val="001F5E10"/>
    <w:rsid w:val="001F5E9B"/>
    <w:rsid w:val="001F60D9"/>
    <w:rsid w:val="001F68B0"/>
    <w:rsid w:val="001F69E4"/>
    <w:rsid w:val="00200548"/>
    <w:rsid w:val="00200A1F"/>
    <w:rsid w:val="00200F68"/>
    <w:rsid w:val="00207202"/>
    <w:rsid w:val="002074E5"/>
    <w:rsid w:val="00212223"/>
    <w:rsid w:val="002125B4"/>
    <w:rsid w:val="002139A8"/>
    <w:rsid w:val="00214427"/>
    <w:rsid w:val="00215008"/>
    <w:rsid w:val="002155B8"/>
    <w:rsid w:val="002165D0"/>
    <w:rsid w:val="00220ADA"/>
    <w:rsid w:val="00221081"/>
    <w:rsid w:val="002221A3"/>
    <w:rsid w:val="00222280"/>
    <w:rsid w:val="00222AC7"/>
    <w:rsid w:val="0022311E"/>
    <w:rsid w:val="00223CD6"/>
    <w:rsid w:val="0022404C"/>
    <w:rsid w:val="00224839"/>
    <w:rsid w:val="002249B2"/>
    <w:rsid w:val="00224A19"/>
    <w:rsid w:val="00224F9E"/>
    <w:rsid w:val="002256FA"/>
    <w:rsid w:val="00225D33"/>
    <w:rsid w:val="00226574"/>
    <w:rsid w:val="00226C48"/>
    <w:rsid w:val="00227108"/>
    <w:rsid w:val="002278EC"/>
    <w:rsid w:val="002301CD"/>
    <w:rsid w:val="0023280E"/>
    <w:rsid w:val="00232D96"/>
    <w:rsid w:val="00233DFF"/>
    <w:rsid w:val="00233EFC"/>
    <w:rsid w:val="00237430"/>
    <w:rsid w:val="002377D1"/>
    <w:rsid w:val="00237CDA"/>
    <w:rsid w:val="00240842"/>
    <w:rsid w:val="00241127"/>
    <w:rsid w:val="00241973"/>
    <w:rsid w:val="00242B44"/>
    <w:rsid w:val="00242B5F"/>
    <w:rsid w:val="00245170"/>
    <w:rsid w:val="00245929"/>
    <w:rsid w:val="00246313"/>
    <w:rsid w:val="0024710E"/>
    <w:rsid w:val="0024723F"/>
    <w:rsid w:val="00250190"/>
    <w:rsid w:val="00250517"/>
    <w:rsid w:val="002506BC"/>
    <w:rsid w:val="0025082A"/>
    <w:rsid w:val="00251DE7"/>
    <w:rsid w:val="0025370F"/>
    <w:rsid w:val="00254345"/>
    <w:rsid w:val="002546B4"/>
    <w:rsid w:val="00254956"/>
    <w:rsid w:val="00255AE6"/>
    <w:rsid w:val="00256919"/>
    <w:rsid w:val="00256B85"/>
    <w:rsid w:val="00256CB3"/>
    <w:rsid w:val="0025782E"/>
    <w:rsid w:val="00260E10"/>
    <w:rsid w:val="00261FB4"/>
    <w:rsid w:val="00263744"/>
    <w:rsid w:val="00263980"/>
    <w:rsid w:val="00264262"/>
    <w:rsid w:val="00264557"/>
    <w:rsid w:val="00265B74"/>
    <w:rsid w:val="00266100"/>
    <w:rsid w:val="00266177"/>
    <w:rsid w:val="00266500"/>
    <w:rsid w:val="0026665B"/>
    <w:rsid w:val="002677D6"/>
    <w:rsid w:val="00267FC0"/>
    <w:rsid w:val="00270A57"/>
    <w:rsid w:val="00271565"/>
    <w:rsid w:val="00271F14"/>
    <w:rsid w:val="002722CC"/>
    <w:rsid w:val="00274246"/>
    <w:rsid w:val="00274A1E"/>
    <w:rsid w:val="0027691B"/>
    <w:rsid w:val="00276ABF"/>
    <w:rsid w:val="002805AB"/>
    <w:rsid w:val="00280BD0"/>
    <w:rsid w:val="00280C65"/>
    <w:rsid w:val="00281C80"/>
    <w:rsid w:val="00282BE0"/>
    <w:rsid w:val="002831AF"/>
    <w:rsid w:val="00283FE6"/>
    <w:rsid w:val="00284204"/>
    <w:rsid w:val="00285113"/>
    <w:rsid w:val="00285337"/>
    <w:rsid w:val="00285879"/>
    <w:rsid w:val="00286E85"/>
    <w:rsid w:val="00290BCF"/>
    <w:rsid w:val="00291773"/>
    <w:rsid w:val="00292D4B"/>
    <w:rsid w:val="0029361C"/>
    <w:rsid w:val="00293D64"/>
    <w:rsid w:val="00294897"/>
    <w:rsid w:val="00295008"/>
    <w:rsid w:val="0029566A"/>
    <w:rsid w:val="002A0BA9"/>
    <w:rsid w:val="002A0F80"/>
    <w:rsid w:val="002A168C"/>
    <w:rsid w:val="002A2201"/>
    <w:rsid w:val="002A2726"/>
    <w:rsid w:val="002A3907"/>
    <w:rsid w:val="002A3DC7"/>
    <w:rsid w:val="002A3E14"/>
    <w:rsid w:val="002A45BE"/>
    <w:rsid w:val="002A46F4"/>
    <w:rsid w:val="002A65CD"/>
    <w:rsid w:val="002A662E"/>
    <w:rsid w:val="002B0049"/>
    <w:rsid w:val="002B0763"/>
    <w:rsid w:val="002B15C7"/>
    <w:rsid w:val="002B3665"/>
    <w:rsid w:val="002B49E2"/>
    <w:rsid w:val="002B7B00"/>
    <w:rsid w:val="002B7C44"/>
    <w:rsid w:val="002C026F"/>
    <w:rsid w:val="002C0CAD"/>
    <w:rsid w:val="002C1FFD"/>
    <w:rsid w:val="002C22B2"/>
    <w:rsid w:val="002C243A"/>
    <w:rsid w:val="002C28BF"/>
    <w:rsid w:val="002C2B17"/>
    <w:rsid w:val="002C35BC"/>
    <w:rsid w:val="002C445F"/>
    <w:rsid w:val="002C69DF"/>
    <w:rsid w:val="002C6AC4"/>
    <w:rsid w:val="002D24FF"/>
    <w:rsid w:val="002D2C3C"/>
    <w:rsid w:val="002D30E8"/>
    <w:rsid w:val="002D31AD"/>
    <w:rsid w:val="002D3D03"/>
    <w:rsid w:val="002D3DD0"/>
    <w:rsid w:val="002D490E"/>
    <w:rsid w:val="002E137C"/>
    <w:rsid w:val="002E1E0A"/>
    <w:rsid w:val="002E1F3A"/>
    <w:rsid w:val="002E26C9"/>
    <w:rsid w:val="002E298A"/>
    <w:rsid w:val="002E606E"/>
    <w:rsid w:val="002E6967"/>
    <w:rsid w:val="002E7171"/>
    <w:rsid w:val="002F0DD7"/>
    <w:rsid w:val="002F17A4"/>
    <w:rsid w:val="002F1A99"/>
    <w:rsid w:val="002F1CEF"/>
    <w:rsid w:val="002F23E4"/>
    <w:rsid w:val="002F389C"/>
    <w:rsid w:val="002F69EA"/>
    <w:rsid w:val="002F718A"/>
    <w:rsid w:val="00301978"/>
    <w:rsid w:val="0030332C"/>
    <w:rsid w:val="0030378E"/>
    <w:rsid w:val="003051C2"/>
    <w:rsid w:val="00305209"/>
    <w:rsid w:val="003059D8"/>
    <w:rsid w:val="00305C97"/>
    <w:rsid w:val="00306111"/>
    <w:rsid w:val="003073C9"/>
    <w:rsid w:val="003119E8"/>
    <w:rsid w:val="00312296"/>
    <w:rsid w:val="0031380E"/>
    <w:rsid w:val="0031425F"/>
    <w:rsid w:val="00314676"/>
    <w:rsid w:val="003149BE"/>
    <w:rsid w:val="00314F0E"/>
    <w:rsid w:val="00315011"/>
    <w:rsid w:val="00315DC7"/>
    <w:rsid w:val="00316DBC"/>
    <w:rsid w:val="0032056F"/>
    <w:rsid w:val="00321249"/>
    <w:rsid w:val="00321D8E"/>
    <w:rsid w:val="003222AE"/>
    <w:rsid w:val="00322926"/>
    <w:rsid w:val="00323795"/>
    <w:rsid w:val="003242E9"/>
    <w:rsid w:val="00324BBA"/>
    <w:rsid w:val="0032541B"/>
    <w:rsid w:val="00325928"/>
    <w:rsid w:val="00326AA0"/>
    <w:rsid w:val="00327516"/>
    <w:rsid w:val="0032784F"/>
    <w:rsid w:val="00327F52"/>
    <w:rsid w:val="003304A1"/>
    <w:rsid w:val="00330834"/>
    <w:rsid w:val="0033088A"/>
    <w:rsid w:val="00331AA2"/>
    <w:rsid w:val="0033227E"/>
    <w:rsid w:val="0033276E"/>
    <w:rsid w:val="00332863"/>
    <w:rsid w:val="00332AC0"/>
    <w:rsid w:val="00333CAE"/>
    <w:rsid w:val="00333F6E"/>
    <w:rsid w:val="0033684D"/>
    <w:rsid w:val="0033796E"/>
    <w:rsid w:val="00337B42"/>
    <w:rsid w:val="00340173"/>
    <w:rsid w:val="00340629"/>
    <w:rsid w:val="00340819"/>
    <w:rsid w:val="00341B42"/>
    <w:rsid w:val="00341EA7"/>
    <w:rsid w:val="0034214B"/>
    <w:rsid w:val="00342AED"/>
    <w:rsid w:val="00342D89"/>
    <w:rsid w:val="00342F33"/>
    <w:rsid w:val="0034348F"/>
    <w:rsid w:val="003455B3"/>
    <w:rsid w:val="00345FC3"/>
    <w:rsid w:val="00347404"/>
    <w:rsid w:val="0035250B"/>
    <w:rsid w:val="003530C5"/>
    <w:rsid w:val="00354265"/>
    <w:rsid w:val="00355ADA"/>
    <w:rsid w:val="00355FBB"/>
    <w:rsid w:val="00356653"/>
    <w:rsid w:val="00356709"/>
    <w:rsid w:val="003571CD"/>
    <w:rsid w:val="003573A4"/>
    <w:rsid w:val="0035743F"/>
    <w:rsid w:val="00357BE2"/>
    <w:rsid w:val="00360804"/>
    <w:rsid w:val="00360C1D"/>
    <w:rsid w:val="0036170C"/>
    <w:rsid w:val="00361B91"/>
    <w:rsid w:val="00361EC7"/>
    <w:rsid w:val="003628EF"/>
    <w:rsid w:val="00362D00"/>
    <w:rsid w:val="00362EB8"/>
    <w:rsid w:val="00364120"/>
    <w:rsid w:val="00364246"/>
    <w:rsid w:val="003654D4"/>
    <w:rsid w:val="00366000"/>
    <w:rsid w:val="003667CD"/>
    <w:rsid w:val="00366A4D"/>
    <w:rsid w:val="00366E0F"/>
    <w:rsid w:val="003702B8"/>
    <w:rsid w:val="00370AA9"/>
    <w:rsid w:val="00372085"/>
    <w:rsid w:val="00372932"/>
    <w:rsid w:val="0037312D"/>
    <w:rsid w:val="0037339E"/>
    <w:rsid w:val="0037391E"/>
    <w:rsid w:val="0037409F"/>
    <w:rsid w:val="00374BDB"/>
    <w:rsid w:val="0037628D"/>
    <w:rsid w:val="003808C0"/>
    <w:rsid w:val="00381447"/>
    <w:rsid w:val="0038175E"/>
    <w:rsid w:val="00381A72"/>
    <w:rsid w:val="00381C50"/>
    <w:rsid w:val="003820A7"/>
    <w:rsid w:val="00382EFA"/>
    <w:rsid w:val="003834BF"/>
    <w:rsid w:val="00384676"/>
    <w:rsid w:val="00384994"/>
    <w:rsid w:val="003854ED"/>
    <w:rsid w:val="00386ED9"/>
    <w:rsid w:val="003870AF"/>
    <w:rsid w:val="00387553"/>
    <w:rsid w:val="00390857"/>
    <w:rsid w:val="003912EC"/>
    <w:rsid w:val="00392EE6"/>
    <w:rsid w:val="00395050"/>
    <w:rsid w:val="003957A9"/>
    <w:rsid w:val="00395A44"/>
    <w:rsid w:val="00395B90"/>
    <w:rsid w:val="00397F73"/>
    <w:rsid w:val="003A0558"/>
    <w:rsid w:val="003A09FE"/>
    <w:rsid w:val="003A0E24"/>
    <w:rsid w:val="003A2075"/>
    <w:rsid w:val="003A25E4"/>
    <w:rsid w:val="003A28AC"/>
    <w:rsid w:val="003A4BF3"/>
    <w:rsid w:val="003A50FD"/>
    <w:rsid w:val="003A56EC"/>
    <w:rsid w:val="003A586F"/>
    <w:rsid w:val="003A5EEC"/>
    <w:rsid w:val="003A6052"/>
    <w:rsid w:val="003A7651"/>
    <w:rsid w:val="003A7C9C"/>
    <w:rsid w:val="003A7CAF"/>
    <w:rsid w:val="003B0913"/>
    <w:rsid w:val="003B1162"/>
    <w:rsid w:val="003B1215"/>
    <w:rsid w:val="003B1251"/>
    <w:rsid w:val="003B13CB"/>
    <w:rsid w:val="003B146D"/>
    <w:rsid w:val="003B420D"/>
    <w:rsid w:val="003B4674"/>
    <w:rsid w:val="003B5270"/>
    <w:rsid w:val="003B5784"/>
    <w:rsid w:val="003B62A7"/>
    <w:rsid w:val="003B68DD"/>
    <w:rsid w:val="003B6E5F"/>
    <w:rsid w:val="003B7178"/>
    <w:rsid w:val="003B7601"/>
    <w:rsid w:val="003B766E"/>
    <w:rsid w:val="003C027B"/>
    <w:rsid w:val="003C0A2A"/>
    <w:rsid w:val="003C0C5B"/>
    <w:rsid w:val="003C0F65"/>
    <w:rsid w:val="003C2985"/>
    <w:rsid w:val="003C2ADE"/>
    <w:rsid w:val="003C311F"/>
    <w:rsid w:val="003C322E"/>
    <w:rsid w:val="003C3538"/>
    <w:rsid w:val="003C4CB2"/>
    <w:rsid w:val="003C614D"/>
    <w:rsid w:val="003C6C16"/>
    <w:rsid w:val="003C6F4F"/>
    <w:rsid w:val="003C75D6"/>
    <w:rsid w:val="003C79BA"/>
    <w:rsid w:val="003D0E76"/>
    <w:rsid w:val="003D106B"/>
    <w:rsid w:val="003D1E80"/>
    <w:rsid w:val="003D2190"/>
    <w:rsid w:val="003D2DBB"/>
    <w:rsid w:val="003D2FA1"/>
    <w:rsid w:val="003D3286"/>
    <w:rsid w:val="003D4265"/>
    <w:rsid w:val="003D4847"/>
    <w:rsid w:val="003D4D78"/>
    <w:rsid w:val="003D4E3C"/>
    <w:rsid w:val="003D7647"/>
    <w:rsid w:val="003D794D"/>
    <w:rsid w:val="003E00F4"/>
    <w:rsid w:val="003E07AC"/>
    <w:rsid w:val="003E0CDD"/>
    <w:rsid w:val="003E0FF4"/>
    <w:rsid w:val="003E21C4"/>
    <w:rsid w:val="003E2C78"/>
    <w:rsid w:val="003E2DCD"/>
    <w:rsid w:val="003E3058"/>
    <w:rsid w:val="003E36F4"/>
    <w:rsid w:val="003E370D"/>
    <w:rsid w:val="003E4281"/>
    <w:rsid w:val="003E43EC"/>
    <w:rsid w:val="003E452B"/>
    <w:rsid w:val="003E454E"/>
    <w:rsid w:val="003E45C7"/>
    <w:rsid w:val="003E55FB"/>
    <w:rsid w:val="003E58F3"/>
    <w:rsid w:val="003E6F82"/>
    <w:rsid w:val="003E76A9"/>
    <w:rsid w:val="003F0520"/>
    <w:rsid w:val="003F0809"/>
    <w:rsid w:val="003F1798"/>
    <w:rsid w:val="003F2218"/>
    <w:rsid w:val="003F238D"/>
    <w:rsid w:val="003F2AF2"/>
    <w:rsid w:val="003F4277"/>
    <w:rsid w:val="003F489E"/>
    <w:rsid w:val="003F522E"/>
    <w:rsid w:val="003F56E7"/>
    <w:rsid w:val="003F6A10"/>
    <w:rsid w:val="003F6A8C"/>
    <w:rsid w:val="003F755C"/>
    <w:rsid w:val="004006B0"/>
    <w:rsid w:val="0040228D"/>
    <w:rsid w:val="00403017"/>
    <w:rsid w:val="00403F55"/>
    <w:rsid w:val="00405801"/>
    <w:rsid w:val="00406136"/>
    <w:rsid w:val="0040648F"/>
    <w:rsid w:val="004065AF"/>
    <w:rsid w:val="00406F01"/>
    <w:rsid w:val="00407233"/>
    <w:rsid w:val="004075F6"/>
    <w:rsid w:val="00410108"/>
    <w:rsid w:val="00410A2C"/>
    <w:rsid w:val="00410FA9"/>
    <w:rsid w:val="004114BC"/>
    <w:rsid w:val="004138DD"/>
    <w:rsid w:val="004146D8"/>
    <w:rsid w:val="00414F76"/>
    <w:rsid w:val="0041509A"/>
    <w:rsid w:val="004158C2"/>
    <w:rsid w:val="004164A0"/>
    <w:rsid w:val="00416D50"/>
    <w:rsid w:val="00416FD5"/>
    <w:rsid w:val="00417772"/>
    <w:rsid w:val="004177F2"/>
    <w:rsid w:val="00417CC9"/>
    <w:rsid w:val="0042056C"/>
    <w:rsid w:val="00420E6A"/>
    <w:rsid w:val="00421362"/>
    <w:rsid w:val="00421846"/>
    <w:rsid w:val="0042338E"/>
    <w:rsid w:val="004251B0"/>
    <w:rsid w:val="0042585B"/>
    <w:rsid w:val="004258F5"/>
    <w:rsid w:val="00425A9E"/>
    <w:rsid w:val="00426D6B"/>
    <w:rsid w:val="0042750C"/>
    <w:rsid w:val="00427577"/>
    <w:rsid w:val="00431E6C"/>
    <w:rsid w:val="00432DD0"/>
    <w:rsid w:val="0043375E"/>
    <w:rsid w:val="00433A89"/>
    <w:rsid w:val="00433CE7"/>
    <w:rsid w:val="00433E62"/>
    <w:rsid w:val="00434472"/>
    <w:rsid w:val="00435BBF"/>
    <w:rsid w:val="004370BF"/>
    <w:rsid w:val="00437E8B"/>
    <w:rsid w:val="004400B4"/>
    <w:rsid w:val="0044085B"/>
    <w:rsid w:val="00440ABC"/>
    <w:rsid w:val="004410CB"/>
    <w:rsid w:val="00441DA6"/>
    <w:rsid w:val="00442192"/>
    <w:rsid w:val="004431C5"/>
    <w:rsid w:val="00443242"/>
    <w:rsid w:val="004432D1"/>
    <w:rsid w:val="004439B4"/>
    <w:rsid w:val="00443C66"/>
    <w:rsid w:val="004467C9"/>
    <w:rsid w:val="004476E7"/>
    <w:rsid w:val="00447738"/>
    <w:rsid w:val="00447D89"/>
    <w:rsid w:val="00450344"/>
    <w:rsid w:val="00451180"/>
    <w:rsid w:val="00451312"/>
    <w:rsid w:val="00452728"/>
    <w:rsid w:val="00452738"/>
    <w:rsid w:val="00453665"/>
    <w:rsid w:val="004551F8"/>
    <w:rsid w:val="004555D7"/>
    <w:rsid w:val="0045592D"/>
    <w:rsid w:val="00456091"/>
    <w:rsid w:val="004560A3"/>
    <w:rsid w:val="00456C53"/>
    <w:rsid w:val="00456EA0"/>
    <w:rsid w:val="00457868"/>
    <w:rsid w:val="00457B78"/>
    <w:rsid w:val="00460473"/>
    <w:rsid w:val="00460FD5"/>
    <w:rsid w:val="0046183E"/>
    <w:rsid w:val="004618D7"/>
    <w:rsid w:val="004625E2"/>
    <w:rsid w:val="00463AD0"/>
    <w:rsid w:val="004644E4"/>
    <w:rsid w:val="00464746"/>
    <w:rsid w:val="004648D7"/>
    <w:rsid w:val="00466321"/>
    <w:rsid w:val="004708D7"/>
    <w:rsid w:val="00470F5C"/>
    <w:rsid w:val="004721BA"/>
    <w:rsid w:val="00473397"/>
    <w:rsid w:val="004736E6"/>
    <w:rsid w:val="0047614A"/>
    <w:rsid w:val="00476389"/>
    <w:rsid w:val="0047653C"/>
    <w:rsid w:val="00476B97"/>
    <w:rsid w:val="00476F13"/>
    <w:rsid w:val="004774DA"/>
    <w:rsid w:val="0047763C"/>
    <w:rsid w:val="00480193"/>
    <w:rsid w:val="00480D4B"/>
    <w:rsid w:val="00481359"/>
    <w:rsid w:val="00482A38"/>
    <w:rsid w:val="0048385B"/>
    <w:rsid w:val="00484B9B"/>
    <w:rsid w:val="004855F6"/>
    <w:rsid w:val="0048661E"/>
    <w:rsid w:val="004876D7"/>
    <w:rsid w:val="004879CA"/>
    <w:rsid w:val="00487E4C"/>
    <w:rsid w:val="004902F0"/>
    <w:rsid w:val="0049098C"/>
    <w:rsid w:val="0049136B"/>
    <w:rsid w:val="00491417"/>
    <w:rsid w:val="00491F1A"/>
    <w:rsid w:val="004920DF"/>
    <w:rsid w:val="00492341"/>
    <w:rsid w:val="004926D9"/>
    <w:rsid w:val="00493566"/>
    <w:rsid w:val="00493AA8"/>
    <w:rsid w:val="00494203"/>
    <w:rsid w:val="00494670"/>
    <w:rsid w:val="004948EE"/>
    <w:rsid w:val="00494FD1"/>
    <w:rsid w:val="00496800"/>
    <w:rsid w:val="004A023F"/>
    <w:rsid w:val="004A06F9"/>
    <w:rsid w:val="004A0C15"/>
    <w:rsid w:val="004A1DC8"/>
    <w:rsid w:val="004A23AC"/>
    <w:rsid w:val="004A26B2"/>
    <w:rsid w:val="004A2BD1"/>
    <w:rsid w:val="004A313A"/>
    <w:rsid w:val="004A3823"/>
    <w:rsid w:val="004A3EC6"/>
    <w:rsid w:val="004A43D1"/>
    <w:rsid w:val="004A4DC5"/>
    <w:rsid w:val="004A51E6"/>
    <w:rsid w:val="004A5DE1"/>
    <w:rsid w:val="004A607B"/>
    <w:rsid w:val="004A7245"/>
    <w:rsid w:val="004A7A78"/>
    <w:rsid w:val="004A7BF8"/>
    <w:rsid w:val="004A7D72"/>
    <w:rsid w:val="004B3840"/>
    <w:rsid w:val="004B3FC3"/>
    <w:rsid w:val="004B5AE4"/>
    <w:rsid w:val="004B5B48"/>
    <w:rsid w:val="004B5C84"/>
    <w:rsid w:val="004B730C"/>
    <w:rsid w:val="004B7726"/>
    <w:rsid w:val="004C0051"/>
    <w:rsid w:val="004C1B60"/>
    <w:rsid w:val="004C2079"/>
    <w:rsid w:val="004C2260"/>
    <w:rsid w:val="004C3435"/>
    <w:rsid w:val="004C4930"/>
    <w:rsid w:val="004C4D91"/>
    <w:rsid w:val="004C5638"/>
    <w:rsid w:val="004C5910"/>
    <w:rsid w:val="004C6061"/>
    <w:rsid w:val="004C6152"/>
    <w:rsid w:val="004C62FB"/>
    <w:rsid w:val="004C66C6"/>
    <w:rsid w:val="004C6C67"/>
    <w:rsid w:val="004C6DAB"/>
    <w:rsid w:val="004D1296"/>
    <w:rsid w:val="004D1DEA"/>
    <w:rsid w:val="004D1E05"/>
    <w:rsid w:val="004D21AF"/>
    <w:rsid w:val="004D285B"/>
    <w:rsid w:val="004D3196"/>
    <w:rsid w:val="004D3CA6"/>
    <w:rsid w:val="004D4082"/>
    <w:rsid w:val="004D4BEB"/>
    <w:rsid w:val="004D7013"/>
    <w:rsid w:val="004E2037"/>
    <w:rsid w:val="004E21D3"/>
    <w:rsid w:val="004E2A17"/>
    <w:rsid w:val="004E2C1C"/>
    <w:rsid w:val="004E3B52"/>
    <w:rsid w:val="004E5DC8"/>
    <w:rsid w:val="004E63FF"/>
    <w:rsid w:val="004E6946"/>
    <w:rsid w:val="004E7864"/>
    <w:rsid w:val="004F0582"/>
    <w:rsid w:val="004F061A"/>
    <w:rsid w:val="004F0C70"/>
    <w:rsid w:val="004F1590"/>
    <w:rsid w:val="004F1AD8"/>
    <w:rsid w:val="004F2655"/>
    <w:rsid w:val="004F3791"/>
    <w:rsid w:val="004F3910"/>
    <w:rsid w:val="004F3A41"/>
    <w:rsid w:val="004F431C"/>
    <w:rsid w:val="004F48CD"/>
    <w:rsid w:val="004F67C9"/>
    <w:rsid w:val="004F7C3C"/>
    <w:rsid w:val="005003DA"/>
    <w:rsid w:val="005005D4"/>
    <w:rsid w:val="0050139B"/>
    <w:rsid w:val="00501ACD"/>
    <w:rsid w:val="0050236F"/>
    <w:rsid w:val="00502FE2"/>
    <w:rsid w:val="00503578"/>
    <w:rsid w:val="005039CB"/>
    <w:rsid w:val="00504222"/>
    <w:rsid w:val="00504734"/>
    <w:rsid w:val="00504A3E"/>
    <w:rsid w:val="0050558F"/>
    <w:rsid w:val="00506286"/>
    <w:rsid w:val="005070C1"/>
    <w:rsid w:val="00507C3C"/>
    <w:rsid w:val="00510813"/>
    <w:rsid w:val="00511990"/>
    <w:rsid w:val="00511DE0"/>
    <w:rsid w:val="0051226D"/>
    <w:rsid w:val="0051240D"/>
    <w:rsid w:val="00512AA4"/>
    <w:rsid w:val="005138C4"/>
    <w:rsid w:val="00514078"/>
    <w:rsid w:val="0051430D"/>
    <w:rsid w:val="00514870"/>
    <w:rsid w:val="00514B9B"/>
    <w:rsid w:val="00514E9B"/>
    <w:rsid w:val="0051556C"/>
    <w:rsid w:val="00515CD4"/>
    <w:rsid w:val="00517A05"/>
    <w:rsid w:val="00517DD2"/>
    <w:rsid w:val="00517F02"/>
    <w:rsid w:val="00520924"/>
    <w:rsid w:val="00520C9B"/>
    <w:rsid w:val="005218FA"/>
    <w:rsid w:val="00521967"/>
    <w:rsid w:val="00522587"/>
    <w:rsid w:val="005228AB"/>
    <w:rsid w:val="00522E98"/>
    <w:rsid w:val="00523C5B"/>
    <w:rsid w:val="00524303"/>
    <w:rsid w:val="00524C5D"/>
    <w:rsid w:val="00524E7E"/>
    <w:rsid w:val="005258A2"/>
    <w:rsid w:val="00525B32"/>
    <w:rsid w:val="00526201"/>
    <w:rsid w:val="00527E34"/>
    <w:rsid w:val="0053190B"/>
    <w:rsid w:val="00531B84"/>
    <w:rsid w:val="005359C8"/>
    <w:rsid w:val="00535BA3"/>
    <w:rsid w:val="005401AE"/>
    <w:rsid w:val="00541992"/>
    <w:rsid w:val="00542E07"/>
    <w:rsid w:val="00543180"/>
    <w:rsid w:val="0054355F"/>
    <w:rsid w:val="0054375C"/>
    <w:rsid w:val="005439E9"/>
    <w:rsid w:val="005443B2"/>
    <w:rsid w:val="005444EB"/>
    <w:rsid w:val="005450E2"/>
    <w:rsid w:val="00545424"/>
    <w:rsid w:val="005463C0"/>
    <w:rsid w:val="00547F8E"/>
    <w:rsid w:val="00550900"/>
    <w:rsid w:val="00550ED0"/>
    <w:rsid w:val="00552AFB"/>
    <w:rsid w:val="0055357F"/>
    <w:rsid w:val="00553999"/>
    <w:rsid w:val="00553A86"/>
    <w:rsid w:val="005548A1"/>
    <w:rsid w:val="00554A7B"/>
    <w:rsid w:val="00554EB4"/>
    <w:rsid w:val="0055572C"/>
    <w:rsid w:val="00555F71"/>
    <w:rsid w:val="0055658D"/>
    <w:rsid w:val="00557129"/>
    <w:rsid w:val="00560952"/>
    <w:rsid w:val="0056106A"/>
    <w:rsid w:val="00561200"/>
    <w:rsid w:val="00561AB9"/>
    <w:rsid w:val="00562DEE"/>
    <w:rsid w:val="005630C5"/>
    <w:rsid w:val="00563C38"/>
    <w:rsid w:val="00563CAF"/>
    <w:rsid w:val="00563D65"/>
    <w:rsid w:val="00563FD1"/>
    <w:rsid w:val="00564E2E"/>
    <w:rsid w:val="00564F3B"/>
    <w:rsid w:val="00566818"/>
    <w:rsid w:val="00566B1F"/>
    <w:rsid w:val="00567730"/>
    <w:rsid w:val="005720AE"/>
    <w:rsid w:val="00572126"/>
    <w:rsid w:val="005727D3"/>
    <w:rsid w:val="005761A0"/>
    <w:rsid w:val="00577582"/>
    <w:rsid w:val="00580B53"/>
    <w:rsid w:val="0058125A"/>
    <w:rsid w:val="005816A2"/>
    <w:rsid w:val="005818B3"/>
    <w:rsid w:val="00582441"/>
    <w:rsid w:val="0058333E"/>
    <w:rsid w:val="00583912"/>
    <w:rsid w:val="0058424F"/>
    <w:rsid w:val="00584A8E"/>
    <w:rsid w:val="00584EAE"/>
    <w:rsid w:val="00586A03"/>
    <w:rsid w:val="00587366"/>
    <w:rsid w:val="0059002B"/>
    <w:rsid w:val="00590DE6"/>
    <w:rsid w:val="00591FE1"/>
    <w:rsid w:val="00592385"/>
    <w:rsid w:val="00592DEB"/>
    <w:rsid w:val="00594322"/>
    <w:rsid w:val="005947A8"/>
    <w:rsid w:val="00594D77"/>
    <w:rsid w:val="00595445"/>
    <w:rsid w:val="005959AF"/>
    <w:rsid w:val="00596162"/>
    <w:rsid w:val="005969E4"/>
    <w:rsid w:val="005A01DE"/>
    <w:rsid w:val="005A06B7"/>
    <w:rsid w:val="005A1759"/>
    <w:rsid w:val="005A1812"/>
    <w:rsid w:val="005A36EA"/>
    <w:rsid w:val="005A3BA8"/>
    <w:rsid w:val="005A3CA5"/>
    <w:rsid w:val="005A4F00"/>
    <w:rsid w:val="005A607B"/>
    <w:rsid w:val="005A68A7"/>
    <w:rsid w:val="005A7115"/>
    <w:rsid w:val="005A7F10"/>
    <w:rsid w:val="005B151F"/>
    <w:rsid w:val="005B185E"/>
    <w:rsid w:val="005B229A"/>
    <w:rsid w:val="005B25A9"/>
    <w:rsid w:val="005B26E9"/>
    <w:rsid w:val="005B3A82"/>
    <w:rsid w:val="005B3B60"/>
    <w:rsid w:val="005B440D"/>
    <w:rsid w:val="005B47B2"/>
    <w:rsid w:val="005B55D3"/>
    <w:rsid w:val="005C1DC0"/>
    <w:rsid w:val="005C1EE5"/>
    <w:rsid w:val="005C2B2D"/>
    <w:rsid w:val="005C2F64"/>
    <w:rsid w:val="005C3AFC"/>
    <w:rsid w:val="005C3C2F"/>
    <w:rsid w:val="005C41AA"/>
    <w:rsid w:val="005C686A"/>
    <w:rsid w:val="005C745F"/>
    <w:rsid w:val="005C7A5E"/>
    <w:rsid w:val="005C7ECF"/>
    <w:rsid w:val="005D0234"/>
    <w:rsid w:val="005D1428"/>
    <w:rsid w:val="005D1C94"/>
    <w:rsid w:val="005D1EE5"/>
    <w:rsid w:val="005D28EC"/>
    <w:rsid w:val="005D36AB"/>
    <w:rsid w:val="005D3D23"/>
    <w:rsid w:val="005D42CB"/>
    <w:rsid w:val="005D638B"/>
    <w:rsid w:val="005D6CBD"/>
    <w:rsid w:val="005D7526"/>
    <w:rsid w:val="005E14B2"/>
    <w:rsid w:val="005E2888"/>
    <w:rsid w:val="005E2D4D"/>
    <w:rsid w:val="005E438D"/>
    <w:rsid w:val="005E490E"/>
    <w:rsid w:val="005E79E9"/>
    <w:rsid w:val="005F0939"/>
    <w:rsid w:val="005F124D"/>
    <w:rsid w:val="005F128E"/>
    <w:rsid w:val="005F223E"/>
    <w:rsid w:val="005F2F0E"/>
    <w:rsid w:val="005F35CA"/>
    <w:rsid w:val="005F395F"/>
    <w:rsid w:val="005F3975"/>
    <w:rsid w:val="005F4070"/>
    <w:rsid w:val="005F415B"/>
    <w:rsid w:val="005F461F"/>
    <w:rsid w:val="005F4961"/>
    <w:rsid w:val="005F60B4"/>
    <w:rsid w:val="005F6B1B"/>
    <w:rsid w:val="005F715E"/>
    <w:rsid w:val="005F7C21"/>
    <w:rsid w:val="005F7D57"/>
    <w:rsid w:val="006000F0"/>
    <w:rsid w:val="00600117"/>
    <w:rsid w:val="006013FF"/>
    <w:rsid w:val="0060558E"/>
    <w:rsid w:val="00605771"/>
    <w:rsid w:val="00605B55"/>
    <w:rsid w:val="0060720A"/>
    <w:rsid w:val="00607B36"/>
    <w:rsid w:val="00610597"/>
    <w:rsid w:val="006111FD"/>
    <w:rsid w:val="0061216F"/>
    <w:rsid w:val="00613466"/>
    <w:rsid w:val="00613881"/>
    <w:rsid w:val="00613B2E"/>
    <w:rsid w:val="0061508C"/>
    <w:rsid w:val="00615963"/>
    <w:rsid w:val="00616E7A"/>
    <w:rsid w:val="00617853"/>
    <w:rsid w:val="00617CC3"/>
    <w:rsid w:val="00617D99"/>
    <w:rsid w:val="006205FF"/>
    <w:rsid w:val="00620E99"/>
    <w:rsid w:val="00622176"/>
    <w:rsid w:val="006231CF"/>
    <w:rsid w:val="00624548"/>
    <w:rsid w:val="00626E13"/>
    <w:rsid w:val="00630CE9"/>
    <w:rsid w:val="006316BD"/>
    <w:rsid w:val="00631986"/>
    <w:rsid w:val="00632851"/>
    <w:rsid w:val="00632BBA"/>
    <w:rsid w:val="00632C02"/>
    <w:rsid w:val="00632F3A"/>
    <w:rsid w:val="00632FD7"/>
    <w:rsid w:val="00634E7C"/>
    <w:rsid w:val="006353DD"/>
    <w:rsid w:val="006357D7"/>
    <w:rsid w:val="006377A6"/>
    <w:rsid w:val="00637A3D"/>
    <w:rsid w:val="006411EF"/>
    <w:rsid w:val="0064254D"/>
    <w:rsid w:val="00642950"/>
    <w:rsid w:val="00643655"/>
    <w:rsid w:val="00644ED0"/>
    <w:rsid w:val="00644F3B"/>
    <w:rsid w:val="006464B8"/>
    <w:rsid w:val="006469AE"/>
    <w:rsid w:val="006473FB"/>
    <w:rsid w:val="00647F37"/>
    <w:rsid w:val="006504F4"/>
    <w:rsid w:val="00650C44"/>
    <w:rsid w:val="006519DB"/>
    <w:rsid w:val="006523A1"/>
    <w:rsid w:val="006530FF"/>
    <w:rsid w:val="0065418A"/>
    <w:rsid w:val="0065447B"/>
    <w:rsid w:val="00655674"/>
    <w:rsid w:val="00655C9F"/>
    <w:rsid w:val="00657037"/>
    <w:rsid w:val="0066006C"/>
    <w:rsid w:val="00660B9C"/>
    <w:rsid w:val="00660DCF"/>
    <w:rsid w:val="00662212"/>
    <w:rsid w:val="0066234B"/>
    <w:rsid w:val="0066367B"/>
    <w:rsid w:val="006663F0"/>
    <w:rsid w:val="00666B31"/>
    <w:rsid w:val="00670784"/>
    <w:rsid w:val="00670C21"/>
    <w:rsid w:val="00671A28"/>
    <w:rsid w:val="00671D14"/>
    <w:rsid w:val="006720D0"/>
    <w:rsid w:val="00672AA8"/>
    <w:rsid w:val="006730B1"/>
    <w:rsid w:val="006748B8"/>
    <w:rsid w:val="00674F84"/>
    <w:rsid w:val="00675B8E"/>
    <w:rsid w:val="00675CEB"/>
    <w:rsid w:val="006764DD"/>
    <w:rsid w:val="0067692F"/>
    <w:rsid w:val="00676D33"/>
    <w:rsid w:val="006775C3"/>
    <w:rsid w:val="00677FC4"/>
    <w:rsid w:val="00682C8E"/>
    <w:rsid w:val="00685BD1"/>
    <w:rsid w:val="00686175"/>
    <w:rsid w:val="00686256"/>
    <w:rsid w:val="00686686"/>
    <w:rsid w:val="006879C1"/>
    <w:rsid w:val="006907B4"/>
    <w:rsid w:val="0069173D"/>
    <w:rsid w:val="0069193F"/>
    <w:rsid w:val="0069290A"/>
    <w:rsid w:val="0069299D"/>
    <w:rsid w:val="00692A84"/>
    <w:rsid w:val="0069411B"/>
    <w:rsid w:val="006942CE"/>
    <w:rsid w:val="00694E02"/>
    <w:rsid w:val="006953C2"/>
    <w:rsid w:val="006955B3"/>
    <w:rsid w:val="00695601"/>
    <w:rsid w:val="00695A12"/>
    <w:rsid w:val="00695B70"/>
    <w:rsid w:val="0069775A"/>
    <w:rsid w:val="00697813"/>
    <w:rsid w:val="0069782F"/>
    <w:rsid w:val="006A09B0"/>
    <w:rsid w:val="006A0C62"/>
    <w:rsid w:val="006A0C93"/>
    <w:rsid w:val="006A12F9"/>
    <w:rsid w:val="006A28F5"/>
    <w:rsid w:val="006A3C01"/>
    <w:rsid w:val="006A3E04"/>
    <w:rsid w:val="006A3EE8"/>
    <w:rsid w:val="006A47E3"/>
    <w:rsid w:val="006A4FFA"/>
    <w:rsid w:val="006A50EA"/>
    <w:rsid w:val="006A52D9"/>
    <w:rsid w:val="006A72BF"/>
    <w:rsid w:val="006A79BF"/>
    <w:rsid w:val="006B03F2"/>
    <w:rsid w:val="006B150B"/>
    <w:rsid w:val="006B21C4"/>
    <w:rsid w:val="006B37DC"/>
    <w:rsid w:val="006B4F68"/>
    <w:rsid w:val="006B5E0D"/>
    <w:rsid w:val="006B5E96"/>
    <w:rsid w:val="006B6155"/>
    <w:rsid w:val="006B65F5"/>
    <w:rsid w:val="006B7885"/>
    <w:rsid w:val="006C001E"/>
    <w:rsid w:val="006C0592"/>
    <w:rsid w:val="006C0ADC"/>
    <w:rsid w:val="006C1B82"/>
    <w:rsid w:val="006C1F45"/>
    <w:rsid w:val="006C1F85"/>
    <w:rsid w:val="006C2082"/>
    <w:rsid w:val="006C21E9"/>
    <w:rsid w:val="006C272E"/>
    <w:rsid w:val="006C462D"/>
    <w:rsid w:val="006C50EE"/>
    <w:rsid w:val="006C5479"/>
    <w:rsid w:val="006C5796"/>
    <w:rsid w:val="006C5B71"/>
    <w:rsid w:val="006C60C4"/>
    <w:rsid w:val="006C68C3"/>
    <w:rsid w:val="006C6E3E"/>
    <w:rsid w:val="006C731B"/>
    <w:rsid w:val="006C7D69"/>
    <w:rsid w:val="006D05D7"/>
    <w:rsid w:val="006D1048"/>
    <w:rsid w:val="006D13B5"/>
    <w:rsid w:val="006D13C7"/>
    <w:rsid w:val="006D1640"/>
    <w:rsid w:val="006D194C"/>
    <w:rsid w:val="006D1A1A"/>
    <w:rsid w:val="006D24FB"/>
    <w:rsid w:val="006D2576"/>
    <w:rsid w:val="006D2B74"/>
    <w:rsid w:val="006D3696"/>
    <w:rsid w:val="006D3885"/>
    <w:rsid w:val="006D3D07"/>
    <w:rsid w:val="006D3DCD"/>
    <w:rsid w:val="006D3FE7"/>
    <w:rsid w:val="006D5C5D"/>
    <w:rsid w:val="006E0B6F"/>
    <w:rsid w:val="006E12FF"/>
    <w:rsid w:val="006E1B22"/>
    <w:rsid w:val="006E1E9C"/>
    <w:rsid w:val="006E53BF"/>
    <w:rsid w:val="006E5659"/>
    <w:rsid w:val="006E607E"/>
    <w:rsid w:val="006E60F5"/>
    <w:rsid w:val="006E6355"/>
    <w:rsid w:val="006E65DF"/>
    <w:rsid w:val="006E7D05"/>
    <w:rsid w:val="006F040B"/>
    <w:rsid w:val="006F055B"/>
    <w:rsid w:val="006F1328"/>
    <w:rsid w:val="006F2BD4"/>
    <w:rsid w:val="006F402E"/>
    <w:rsid w:val="006F4543"/>
    <w:rsid w:val="006F4761"/>
    <w:rsid w:val="006F4B6C"/>
    <w:rsid w:val="006F50CF"/>
    <w:rsid w:val="006F7340"/>
    <w:rsid w:val="00700302"/>
    <w:rsid w:val="00700B0B"/>
    <w:rsid w:val="00700E4B"/>
    <w:rsid w:val="0070121A"/>
    <w:rsid w:val="0070123B"/>
    <w:rsid w:val="00701851"/>
    <w:rsid w:val="007029D6"/>
    <w:rsid w:val="00702B78"/>
    <w:rsid w:val="00702D26"/>
    <w:rsid w:val="00703A66"/>
    <w:rsid w:val="00703B02"/>
    <w:rsid w:val="00703EB0"/>
    <w:rsid w:val="00704613"/>
    <w:rsid w:val="007047C5"/>
    <w:rsid w:val="00704F9B"/>
    <w:rsid w:val="00705F0E"/>
    <w:rsid w:val="00706C5D"/>
    <w:rsid w:val="00707F30"/>
    <w:rsid w:val="00710AE5"/>
    <w:rsid w:val="00710F2B"/>
    <w:rsid w:val="007110BF"/>
    <w:rsid w:val="007110DC"/>
    <w:rsid w:val="0071230A"/>
    <w:rsid w:val="0071362C"/>
    <w:rsid w:val="00714142"/>
    <w:rsid w:val="00716098"/>
    <w:rsid w:val="00717DFF"/>
    <w:rsid w:val="00720E74"/>
    <w:rsid w:val="007215CB"/>
    <w:rsid w:val="0072282B"/>
    <w:rsid w:val="00723273"/>
    <w:rsid w:val="007244B1"/>
    <w:rsid w:val="0072661D"/>
    <w:rsid w:val="0072697B"/>
    <w:rsid w:val="00730CDC"/>
    <w:rsid w:val="0073102F"/>
    <w:rsid w:val="00732922"/>
    <w:rsid w:val="00732F95"/>
    <w:rsid w:val="00732FEE"/>
    <w:rsid w:val="00733D46"/>
    <w:rsid w:val="00735052"/>
    <w:rsid w:val="007352F3"/>
    <w:rsid w:val="00735347"/>
    <w:rsid w:val="00736357"/>
    <w:rsid w:val="0073734B"/>
    <w:rsid w:val="00737DFB"/>
    <w:rsid w:val="0074001F"/>
    <w:rsid w:val="0074066E"/>
    <w:rsid w:val="00741DAD"/>
    <w:rsid w:val="00742401"/>
    <w:rsid w:val="007426D6"/>
    <w:rsid w:val="00742B04"/>
    <w:rsid w:val="007430FE"/>
    <w:rsid w:val="007448AA"/>
    <w:rsid w:val="00744A97"/>
    <w:rsid w:val="00745BBF"/>
    <w:rsid w:val="00745DDC"/>
    <w:rsid w:val="00746D0E"/>
    <w:rsid w:val="00747FC1"/>
    <w:rsid w:val="0075162E"/>
    <w:rsid w:val="00753E71"/>
    <w:rsid w:val="00754034"/>
    <w:rsid w:val="00754A76"/>
    <w:rsid w:val="007559C4"/>
    <w:rsid w:val="00755D0C"/>
    <w:rsid w:val="00756010"/>
    <w:rsid w:val="00756435"/>
    <w:rsid w:val="00756488"/>
    <w:rsid w:val="00756556"/>
    <w:rsid w:val="00756859"/>
    <w:rsid w:val="00756919"/>
    <w:rsid w:val="00756B90"/>
    <w:rsid w:val="007601B3"/>
    <w:rsid w:val="007609EB"/>
    <w:rsid w:val="007618C4"/>
    <w:rsid w:val="00762ECF"/>
    <w:rsid w:val="0076310B"/>
    <w:rsid w:val="0076349A"/>
    <w:rsid w:val="00764837"/>
    <w:rsid w:val="00764ACC"/>
    <w:rsid w:val="0076539F"/>
    <w:rsid w:val="00765906"/>
    <w:rsid w:val="00765AEC"/>
    <w:rsid w:val="007664AE"/>
    <w:rsid w:val="00766794"/>
    <w:rsid w:val="00766CEB"/>
    <w:rsid w:val="007676F5"/>
    <w:rsid w:val="00767953"/>
    <w:rsid w:val="00767980"/>
    <w:rsid w:val="00767F8B"/>
    <w:rsid w:val="00770B19"/>
    <w:rsid w:val="007728B2"/>
    <w:rsid w:val="00772EE5"/>
    <w:rsid w:val="007737A2"/>
    <w:rsid w:val="0077463F"/>
    <w:rsid w:val="00774727"/>
    <w:rsid w:val="00774FE9"/>
    <w:rsid w:val="007761BA"/>
    <w:rsid w:val="0077622C"/>
    <w:rsid w:val="00776D5A"/>
    <w:rsid w:val="007773A7"/>
    <w:rsid w:val="007779FF"/>
    <w:rsid w:val="007801CF"/>
    <w:rsid w:val="00780CEA"/>
    <w:rsid w:val="00780F1B"/>
    <w:rsid w:val="0078115E"/>
    <w:rsid w:val="00781401"/>
    <w:rsid w:val="0078173B"/>
    <w:rsid w:val="007818DC"/>
    <w:rsid w:val="00781BB6"/>
    <w:rsid w:val="007836EA"/>
    <w:rsid w:val="0078483C"/>
    <w:rsid w:val="00784CDA"/>
    <w:rsid w:val="00786029"/>
    <w:rsid w:val="00790047"/>
    <w:rsid w:val="007906C4"/>
    <w:rsid w:val="00790A05"/>
    <w:rsid w:val="00791395"/>
    <w:rsid w:val="00792510"/>
    <w:rsid w:val="0079324F"/>
    <w:rsid w:val="00793FE7"/>
    <w:rsid w:val="007940EA"/>
    <w:rsid w:val="00794E3E"/>
    <w:rsid w:val="0079503D"/>
    <w:rsid w:val="007967E8"/>
    <w:rsid w:val="00797A74"/>
    <w:rsid w:val="007A03AB"/>
    <w:rsid w:val="007A06BC"/>
    <w:rsid w:val="007A20A2"/>
    <w:rsid w:val="007A2170"/>
    <w:rsid w:val="007A22BF"/>
    <w:rsid w:val="007A3323"/>
    <w:rsid w:val="007A41C9"/>
    <w:rsid w:val="007A55E5"/>
    <w:rsid w:val="007A5967"/>
    <w:rsid w:val="007A5C65"/>
    <w:rsid w:val="007A6D09"/>
    <w:rsid w:val="007A6F63"/>
    <w:rsid w:val="007A7514"/>
    <w:rsid w:val="007A78E6"/>
    <w:rsid w:val="007B0271"/>
    <w:rsid w:val="007B0E55"/>
    <w:rsid w:val="007B114D"/>
    <w:rsid w:val="007B11C9"/>
    <w:rsid w:val="007B1594"/>
    <w:rsid w:val="007B3BDB"/>
    <w:rsid w:val="007B3C62"/>
    <w:rsid w:val="007B3F67"/>
    <w:rsid w:val="007B4CE0"/>
    <w:rsid w:val="007B507E"/>
    <w:rsid w:val="007B5132"/>
    <w:rsid w:val="007B72B8"/>
    <w:rsid w:val="007B7A58"/>
    <w:rsid w:val="007C02C1"/>
    <w:rsid w:val="007C0B22"/>
    <w:rsid w:val="007C0F97"/>
    <w:rsid w:val="007C1166"/>
    <w:rsid w:val="007C20A6"/>
    <w:rsid w:val="007C21B5"/>
    <w:rsid w:val="007C3B9E"/>
    <w:rsid w:val="007C3D0D"/>
    <w:rsid w:val="007C41A8"/>
    <w:rsid w:val="007C558B"/>
    <w:rsid w:val="007C5A63"/>
    <w:rsid w:val="007C67A9"/>
    <w:rsid w:val="007D0791"/>
    <w:rsid w:val="007D101B"/>
    <w:rsid w:val="007D14D1"/>
    <w:rsid w:val="007D1992"/>
    <w:rsid w:val="007D1AF9"/>
    <w:rsid w:val="007D20B1"/>
    <w:rsid w:val="007D3130"/>
    <w:rsid w:val="007D542B"/>
    <w:rsid w:val="007D7035"/>
    <w:rsid w:val="007D71CC"/>
    <w:rsid w:val="007D7E56"/>
    <w:rsid w:val="007E352C"/>
    <w:rsid w:val="007E48EE"/>
    <w:rsid w:val="007E4BD2"/>
    <w:rsid w:val="007E4FF0"/>
    <w:rsid w:val="007E5114"/>
    <w:rsid w:val="007E5CE6"/>
    <w:rsid w:val="007E661F"/>
    <w:rsid w:val="007E6E53"/>
    <w:rsid w:val="007E7215"/>
    <w:rsid w:val="007E7240"/>
    <w:rsid w:val="007E7B0B"/>
    <w:rsid w:val="007F1A91"/>
    <w:rsid w:val="007F2099"/>
    <w:rsid w:val="007F30B0"/>
    <w:rsid w:val="007F32C9"/>
    <w:rsid w:val="007F56E6"/>
    <w:rsid w:val="007F5FA8"/>
    <w:rsid w:val="007F688B"/>
    <w:rsid w:val="007F72F9"/>
    <w:rsid w:val="00801393"/>
    <w:rsid w:val="00801AEE"/>
    <w:rsid w:val="00801AF3"/>
    <w:rsid w:val="00802AB3"/>
    <w:rsid w:val="00802C37"/>
    <w:rsid w:val="00802F88"/>
    <w:rsid w:val="00803C86"/>
    <w:rsid w:val="008044C6"/>
    <w:rsid w:val="008045D4"/>
    <w:rsid w:val="0080460C"/>
    <w:rsid w:val="00805F6D"/>
    <w:rsid w:val="00810209"/>
    <w:rsid w:val="00810BF0"/>
    <w:rsid w:val="0081275B"/>
    <w:rsid w:val="0081293E"/>
    <w:rsid w:val="008137A7"/>
    <w:rsid w:val="00814276"/>
    <w:rsid w:val="00815465"/>
    <w:rsid w:val="00816EE4"/>
    <w:rsid w:val="008176AE"/>
    <w:rsid w:val="00817E9A"/>
    <w:rsid w:val="0082033C"/>
    <w:rsid w:val="008211BB"/>
    <w:rsid w:val="00821365"/>
    <w:rsid w:val="0082265B"/>
    <w:rsid w:val="00822783"/>
    <w:rsid w:val="008236FA"/>
    <w:rsid w:val="00823C3F"/>
    <w:rsid w:val="00824590"/>
    <w:rsid w:val="00825725"/>
    <w:rsid w:val="00826918"/>
    <w:rsid w:val="0083058D"/>
    <w:rsid w:val="008306BD"/>
    <w:rsid w:val="00831251"/>
    <w:rsid w:val="00831986"/>
    <w:rsid w:val="00831A80"/>
    <w:rsid w:val="00831F41"/>
    <w:rsid w:val="00833743"/>
    <w:rsid w:val="008338F5"/>
    <w:rsid w:val="00833DA6"/>
    <w:rsid w:val="008340A4"/>
    <w:rsid w:val="008354AA"/>
    <w:rsid w:val="008354B0"/>
    <w:rsid w:val="008361BA"/>
    <w:rsid w:val="008367EB"/>
    <w:rsid w:val="008376A1"/>
    <w:rsid w:val="008378D0"/>
    <w:rsid w:val="00837DA4"/>
    <w:rsid w:val="008407EB"/>
    <w:rsid w:val="00841CD3"/>
    <w:rsid w:val="0084305A"/>
    <w:rsid w:val="0084333D"/>
    <w:rsid w:val="00844048"/>
    <w:rsid w:val="008443A2"/>
    <w:rsid w:val="0084477D"/>
    <w:rsid w:val="0084542F"/>
    <w:rsid w:val="0084686A"/>
    <w:rsid w:val="00846EBA"/>
    <w:rsid w:val="0085069E"/>
    <w:rsid w:val="00851B2A"/>
    <w:rsid w:val="0085252A"/>
    <w:rsid w:val="0085388C"/>
    <w:rsid w:val="00853C15"/>
    <w:rsid w:val="00854DB1"/>
    <w:rsid w:val="0085652D"/>
    <w:rsid w:val="0085714F"/>
    <w:rsid w:val="0085740A"/>
    <w:rsid w:val="008575DC"/>
    <w:rsid w:val="008607D1"/>
    <w:rsid w:val="00860EB1"/>
    <w:rsid w:val="008610E1"/>
    <w:rsid w:val="0086166D"/>
    <w:rsid w:val="0086190D"/>
    <w:rsid w:val="00862665"/>
    <w:rsid w:val="00862B8D"/>
    <w:rsid w:val="00865470"/>
    <w:rsid w:val="0086702B"/>
    <w:rsid w:val="00867475"/>
    <w:rsid w:val="00867CE3"/>
    <w:rsid w:val="00867D98"/>
    <w:rsid w:val="00870C03"/>
    <w:rsid w:val="0087116D"/>
    <w:rsid w:val="0087135F"/>
    <w:rsid w:val="00872D94"/>
    <w:rsid w:val="0087388D"/>
    <w:rsid w:val="00874B43"/>
    <w:rsid w:val="008765D5"/>
    <w:rsid w:val="00876A58"/>
    <w:rsid w:val="00877362"/>
    <w:rsid w:val="00877F01"/>
    <w:rsid w:val="00880364"/>
    <w:rsid w:val="00881127"/>
    <w:rsid w:val="00881EFA"/>
    <w:rsid w:val="00881F68"/>
    <w:rsid w:val="008823CE"/>
    <w:rsid w:val="0088256D"/>
    <w:rsid w:val="0088757B"/>
    <w:rsid w:val="008908D0"/>
    <w:rsid w:val="00891269"/>
    <w:rsid w:val="00891592"/>
    <w:rsid w:val="00891E5B"/>
    <w:rsid w:val="00891E9E"/>
    <w:rsid w:val="008924AC"/>
    <w:rsid w:val="00892C61"/>
    <w:rsid w:val="0089366C"/>
    <w:rsid w:val="00893EB1"/>
    <w:rsid w:val="00893F3D"/>
    <w:rsid w:val="008941BF"/>
    <w:rsid w:val="00895209"/>
    <w:rsid w:val="00897A34"/>
    <w:rsid w:val="00897EC9"/>
    <w:rsid w:val="008A0AFC"/>
    <w:rsid w:val="008A150C"/>
    <w:rsid w:val="008A170C"/>
    <w:rsid w:val="008A1783"/>
    <w:rsid w:val="008A2854"/>
    <w:rsid w:val="008A2A77"/>
    <w:rsid w:val="008A2F68"/>
    <w:rsid w:val="008A35A9"/>
    <w:rsid w:val="008A3C94"/>
    <w:rsid w:val="008A3CB0"/>
    <w:rsid w:val="008A3FE9"/>
    <w:rsid w:val="008A4271"/>
    <w:rsid w:val="008A4520"/>
    <w:rsid w:val="008A478F"/>
    <w:rsid w:val="008A4B80"/>
    <w:rsid w:val="008A67B8"/>
    <w:rsid w:val="008A69B5"/>
    <w:rsid w:val="008A7C3B"/>
    <w:rsid w:val="008A7CA6"/>
    <w:rsid w:val="008A7E34"/>
    <w:rsid w:val="008A7FDF"/>
    <w:rsid w:val="008B1CFD"/>
    <w:rsid w:val="008B1E82"/>
    <w:rsid w:val="008B3488"/>
    <w:rsid w:val="008B40E5"/>
    <w:rsid w:val="008B49AA"/>
    <w:rsid w:val="008B4B3B"/>
    <w:rsid w:val="008B4FA6"/>
    <w:rsid w:val="008B5282"/>
    <w:rsid w:val="008B74AF"/>
    <w:rsid w:val="008B7C17"/>
    <w:rsid w:val="008C2D01"/>
    <w:rsid w:val="008C2EDE"/>
    <w:rsid w:val="008C40E6"/>
    <w:rsid w:val="008C4EBC"/>
    <w:rsid w:val="008C546D"/>
    <w:rsid w:val="008C5B1A"/>
    <w:rsid w:val="008C7F97"/>
    <w:rsid w:val="008D0A7E"/>
    <w:rsid w:val="008D0F7A"/>
    <w:rsid w:val="008D10FC"/>
    <w:rsid w:val="008D1E64"/>
    <w:rsid w:val="008D210F"/>
    <w:rsid w:val="008D2868"/>
    <w:rsid w:val="008D2B71"/>
    <w:rsid w:val="008D3703"/>
    <w:rsid w:val="008D3E65"/>
    <w:rsid w:val="008D3F74"/>
    <w:rsid w:val="008D438D"/>
    <w:rsid w:val="008D4CE4"/>
    <w:rsid w:val="008D4E1D"/>
    <w:rsid w:val="008D54A5"/>
    <w:rsid w:val="008D554A"/>
    <w:rsid w:val="008D5C32"/>
    <w:rsid w:val="008D5E2B"/>
    <w:rsid w:val="008D68E4"/>
    <w:rsid w:val="008D78B2"/>
    <w:rsid w:val="008D7F5A"/>
    <w:rsid w:val="008E0506"/>
    <w:rsid w:val="008E0CFF"/>
    <w:rsid w:val="008E1709"/>
    <w:rsid w:val="008E1DB2"/>
    <w:rsid w:val="008E2540"/>
    <w:rsid w:val="008E3754"/>
    <w:rsid w:val="008E4349"/>
    <w:rsid w:val="008E43F7"/>
    <w:rsid w:val="008E5D6B"/>
    <w:rsid w:val="008E6048"/>
    <w:rsid w:val="008E61DF"/>
    <w:rsid w:val="008E76F0"/>
    <w:rsid w:val="008E7D82"/>
    <w:rsid w:val="008F14F4"/>
    <w:rsid w:val="008F15FE"/>
    <w:rsid w:val="008F16EE"/>
    <w:rsid w:val="008F2BAF"/>
    <w:rsid w:val="008F2D29"/>
    <w:rsid w:val="008F318F"/>
    <w:rsid w:val="008F34F2"/>
    <w:rsid w:val="008F4D47"/>
    <w:rsid w:val="008F4EBB"/>
    <w:rsid w:val="008F5187"/>
    <w:rsid w:val="008F60A3"/>
    <w:rsid w:val="008F60D8"/>
    <w:rsid w:val="008F6548"/>
    <w:rsid w:val="008F6810"/>
    <w:rsid w:val="008F6F15"/>
    <w:rsid w:val="00900442"/>
    <w:rsid w:val="00900B12"/>
    <w:rsid w:val="00900EA2"/>
    <w:rsid w:val="009010DE"/>
    <w:rsid w:val="00901995"/>
    <w:rsid w:val="00901CA6"/>
    <w:rsid w:val="00902727"/>
    <w:rsid w:val="00902D54"/>
    <w:rsid w:val="00903067"/>
    <w:rsid w:val="0090312B"/>
    <w:rsid w:val="009044EB"/>
    <w:rsid w:val="00904644"/>
    <w:rsid w:val="00905937"/>
    <w:rsid w:val="0090656A"/>
    <w:rsid w:val="0090713B"/>
    <w:rsid w:val="009078A0"/>
    <w:rsid w:val="00907B59"/>
    <w:rsid w:val="009106DA"/>
    <w:rsid w:val="0091106E"/>
    <w:rsid w:val="0091128A"/>
    <w:rsid w:val="00911A91"/>
    <w:rsid w:val="00912F3F"/>
    <w:rsid w:val="00912F96"/>
    <w:rsid w:val="009135C1"/>
    <w:rsid w:val="00914114"/>
    <w:rsid w:val="0091480F"/>
    <w:rsid w:val="00916248"/>
    <w:rsid w:val="0091736D"/>
    <w:rsid w:val="0092010D"/>
    <w:rsid w:val="00921CEF"/>
    <w:rsid w:val="00922D68"/>
    <w:rsid w:val="00922E12"/>
    <w:rsid w:val="009234EF"/>
    <w:rsid w:val="00923843"/>
    <w:rsid w:val="0092387F"/>
    <w:rsid w:val="009253C8"/>
    <w:rsid w:val="009268C4"/>
    <w:rsid w:val="00926A80"/>
    <w:rsid w:val="00927CDC"/>
    <w:rsid w:val="0093037A"/>
    <w:rsid w:val="00930746"/>
    <w:rsid w:val="00931766"/>
    <w:rsid w:val="00931C61"/>
    <w:rsid w:val="00932668"/>
    <w:rsid w:val="00932768"/>
    <w:rsid w:val="00932CB7"/>
    <w:rsid w:val="00932F7D"/>
    <w:rsid w:val="0093388A"/>
    <w:rsid w:val="00934764"/>
    <w:rsid w:val="009355CA"/>
    <w:rsid w:val="00935ED3"/>
    <w:rsid w:val="0093634D"/>
    <w:rsid w:val="00940522"/>
    <w:rsid w:val="0094154D"/>
    <w:rsid w:val="009420B3"/>
    <w:rsid w:val="0094307F"/>
    <w:rsid w:val="009435BC"/>
    <w:rsid w:val="00944B47"/>
    <w:rsid w:val="00945244"/>
    <w:rsid w:val="00945F5F"/>
    <w:rsid w:val="00946EEA"/>
    <w:rsid w:val="00947D7F"/>
    <w:rsid w:val="0095076D"/>
    <w:rsid w:val="0095155F"/>
    <w:rsid w:val="009519E0"/>
    <w:rsid w:val="00952105"/>
    <w:rsid w:val="009522EF"/>
    <w:rsid w:val="00952706"/>
    <w:rsid w:val="009540F9"/>
    <w:rsid w:val="0095434A"/>
    <w:rsid w:val="00954429"/>
    <w:rsid w:val="00954DB1"/>
    <w:rsid w:val="009563CE"/>
    <w:rsid w:val="0095736A"/>
    <w:rsid w:val="009578E5"/>
    <w:rsid w:val="00960BAF"/>
    <w:rsid w:val="00961134"/>
    <w:rsid w:val="00961416"/>
    <w:rsid w:val="00961502"/>
    <w:rsid w:val="00961660"/>
    <w:rsid w:val="0096211B"/>
    <w:rsid w:val="00962491"/>
    <w:rsid w:val="009628FB"/>
    <w:rsid w:val="00964688"/>
    <w:rsid w:val="00964A6E"/>
    <w:rsid w:val="00967DD6"/>
    <w:rsid w:val="00970113"/>
    <w:rsid w:val="00970167"/>
    <w:rsid w:val="00970714"/>
    <w:rsid w:val="00970987"/>
    <w:rsid w:val="00970E16"/>
    <w:rsid w:val="00971A85"/>
    <w:rsid w:val="00973142"/>
    <w:rsid w:val="009732D5"/>
    <w:rsid w:val="00973326"/>
    <w:rsid w:val="009739D2"/>
    <w:rsid w:val="009741F8"/>
    <w:rsid w:val="00976328"/>
    <w:rsid w:val="0097680D"/>
    <w:rsid w:val="00976DF0"/>
    <w:rsid w:val="00977160"/>
    <w:rsid w:val="009775AC"/>
    <w:rsid w:val="009808BD"/>
    <w:rsid w:val="00982086"/>
    <w:rsid w:val="00982438"/>
    <w:rsid w:val="009829C0"/>
    <w:rsid w:val="00983F9F"/>
    <w:rsid w:val="0098404C"/>
    <w:rsid w:val="00985283"/>
    <w:rsid w:val="0098552D"/>
    <w:rsid w:val="00985735"/>
    <w:rsid w:val="00985989"/>
    <w:rsid w:val="009860EF"/>
    <w:rsid w:val="00987621"/>
    <w:rsid w:val="00987AE2"/>
    <w:rsid w:val="009909DF"/>
    <w:rsid w:val="00991D20"/>
    <w:rsid w:val="0099267D"/>
    <w:rsid w:val="00994498"/>
    <w:rsid w:val="00995992"/>
    <w:rsid w:val="009A01D1"/>
    <w:rsid w:val="009A03E5"/>
    <w:rsid w:val="009A06F8"/>
    <w:rsid w:val="009A0F3B"/>
    <w:rsid w:val="009A1042"/>
    <w:rsid w:val="009A1BB4"/>
    <w:rsid w:val="009A2628"/>
    <w:rsid w:val="009A3200"/>
    <w:rsid w:val="009A324D"/>
    <w:rsid w:val="009A354F"/>
    <w:rsid w:val="009A42B9"/>
    <w:rsid w:val="009A502A"/>
    <w:rsid w:val="009A5227"/>
    <w:rsid w:val="009A536B"/>
    <w:rsid w:val="009A585F"/>
    <w:rsid w:val="009A600B"/>
    <w:rsid w:val="009A6901"/>
    <w:rsid w:val="009A7985"/>
    <w:rsid w:val="009B0897"/>
    <w:rsid w:val="009B0F36"/>
    <w:rsid w:val="009B209F"/>
    <w:rsid w:val="009B2118"/>
    <w:rsid w:val="009B28E0"/>
    <w:rsid w:val="009B4D95"/>
    <w:rsid w:val="009B541F"/>
    <w:rsid w:val="009B5B11"/>
    <w:rsid w:val="009B6608"/>
    <w:rsid w:val="009B6617"/>
    <w:rsid w:val="009B75E8"/>
    <w:rsid w:val="009B7BD9"/>
    <w:rsid w:val="009C0778"/>
    <w:rsid w:val="009C0C19"/>
    <w:rsid w:val="009C1686"/>
    <w:rsid w:val="009C17E9"/>
    <w:rsid w:val="009C3641"/>
    <w:rsid w:val="009C611A"/>
    <w:rsid w:val="009C7DD5"/>
    <w:rsid w:val="009D09AF"/>
    <w:rsid w:val="009D0D68"/>
    <w:rsid w:val="009D11B1"/>
    <w:rsid w:val="009D1E59"/>
    <w:rsid w:val="009D26CB"/>
    <w:rsid w:val="009D32C2"/>
    <w:rsid w:val="009D33C4"/>
    <w:rsid w:val="009D37AC"/>
    <w:rsid w:val="009D37B1"/>
    <w:rsid w:val="009D409B"/>
    <w:rsid w:val="009D55E8"/>
    <w:rsid w:val="009D5BDB"/>
    <w:rsid w:val="009D6858"/>
    <w:rsid w:val="009D6BE5"/>
    <w:rsid w:val="009D6C41"/>
    <w:rsid w:val="009E1929"/>
    <w:rsid w:val="009E1D06"/>
    <w:rsid w:val="009E227D"/>
    <w:rsid w:val="009E264A"/>
    <w:rsid w:val="009E3C2E"/>
    <w:rsid w:val="009E440E"/>
    <w:rsid w:val="009E5019"/>
    <w:rsid w:val="009E52AA"/>
    <w:rsid w:val="009E56DA"/>
    <w:rsid w:val="009E5929"/>
    <w:rsid w:val="009E59E0"/>
    <w:rsid w:val="009E5C9B"/>
    <w:rsid w:val="009F3216"/>
    <w:rsid w:val="009F3C06"/>
    <w:rsid w:val="009F432F"/>
    <w:rsid w:val="009F5052"/>
    <w:rsid w:val="009F5518"/>
    <w:rsid w:val="009F681E"/>
    <w:rsid w:val="009F6C54"/>
    <w:rsid w:val="00A00EB7"/>
    <w:rsid w:val="00A017BC"/>
    <w:rsid w:val="00A0195D"/>
    <w:rsid w:val="00A01F71"/>
    <w:rsid w:val="00A0240C"/>
    <w:rsid w:val="00A029CA"/>
    <w:rsid w:val="00A02C77"/>
    <w:rsid w:val="00A030EA"/>
    <w:rsid w:val="00A03C9E"/>
    <w:rsid w:val="00A03E85"/>
    <w:rsid w:val="00A04F1B"/>
    <w:rsid w:val="00A0501B"/>
    <w:rsid w:val="00A05203"/>
    <w:rsid w:val="00A0554D"/>
    <w:rsid w:val="00A05613"/>
    <w:rsid w:val="00A06888"/>
    <w:rsid w:val="00A07368"/>
    <w:rsid w:val="00A07B65"/>
    <w:rsid w:val="00A1085C"/>
    <w:rsid w:val="00A1092C"/>
    <w:rsid w:val="00A10F17"/>
    <w:rsid w:val="00A11F51"/>
    <w:rsid w:val="00A12992"/>
    <w:rsid w:val="00A14947"/>
    <w:rsid w:val="00A14F8A"/>
    <w:rsid w:val="00A16A4C"/>
    <w:rsid w:val="00A20A73"/>
    <w:rsid w:val="00A21875"/>
    <w:rsid w:val="00A21D33"/>
    <w:rsid w:val="00A2275B"/>
    <w:rsid w:val="00A227FD"/>
    <w:rsid w:val="00A23AEF"/>
    <w:rsid w:val="00A25E49"/>
    <w:rsid w:val="00A27D9C"/>
    <w:rsid w:val="00A32A83"/>
    <w:rsid w:val="00A332E4"/>
    <w:rsid w:val="00A34D54"/>
    <w:rsid w:val="00A35C39"/>
    <w:rsid w:val="00A368DB"/>
    <w:rsid w:val="00A37C84"/>
    <w:rsid w:val="00A412CA"/>
    <w:rsid w:val="00A41B96"/>
    <w:rsid w:val="00A423AA"/>
    <w:rsid w:val="00A43149"/>
    <w:rsid w:val="00A439BF"/>
    <w:rsid w:val="00A43AE7"/>
    <w:rsid w:val="00A43EB8"/>
    <w:rsid w:val="00A46576"/>
    <w:rsid w:val="00A46C7F"/>
    <w:rsid w:val="00A5025F"/>
    <w:rsid w:val="00A5054B"/>
    <w:rsid w:val="00A51B76"/>
    <w:rsid w:val="00A534A5"/>
    <w:rsid w:val="00A53CC2"/>
    <w:rsid w:val="00A53EC6"/>
    <w:rsid w:val="00A55493"/>
    <w:rsid w:val="00A55C0F"/>
    <w:rsid w:val="00A563C7"/>
    <w:rsid w:val="00A56911"/>
    <w:rsid w:val="00A56B7C"/>
    <w:rsid w:val="00A60063"/>
    <w:rsid w:val="00A60276"/>
    <w:rsid w:val="00A606A9"/>
    <w:rsid w:val="00A62558"/>
    <w:rsid w:val="00A627FC"/>
    <w:rsid w:val="00A62EEB"/>
    <w:rsid w:val="00A63C15"/>
    <w:rsid w:val="00A671E0"/>
    <w:rsid w:val="00A721AD"/>
    <w:rsid w:val="00A727A6"/>
    <w:rsid w:val="00A728CE"/>
    <w:rsid w:val="00A7325F"/>
    <w:rsid w:val="00A73DBF"/>
    <w:rsid w:val="00A74887"/>
    <w:rsid w:val="00A75864"/>
    <w:rsid w:val="00A75A76"/>
    <w:rsid w:val="00A75CA2"/>
    <w:rsid w:val="00A77C8F"/>
    <w:rsid w:val="00A77D42"/>
    <w:rsid w:val="00A80180"/>
    <w:rsid w:val="00A80490"/>
    <w:rsid w:val="00A81D9B"/>
    <w:rsid w:val="00A81DC3"/>
    <w:rsid w:val="00A81E64"/>
    <w:rsid w:val="00A81F08"/>
    <w:rsid w:val="00A838E1"/>
    <w:rsid w:val="00A83F84"/>
    <w:rsid w:val="00A84A9F"/>
    <w:rsid w:val="00A84DC9"/>
    <w:rsid w:val="00A84EC1"/>
    <w:rsid w:val="00A84F6E"/>
    <w:rsid w:val="00A861DA"/>
    <w:rsid w:val="00A86DF7"/>
    <w:rsid w:val="00A8713F"/>
    <w:rsid w:val="00A9009D"/>
    <w:rsid w:val="00A90875"/>
    <w:rsid w:val="00A90BA1"/>
    <w:rsid w:val="00A9197D"/>
    <w:rsid w:val="00A91F19"/>
    <w:rsid w:val="00A9305C"/>
    <w:rsid w:val="00A9492E"/>
    <w:rsid w:val="00A949A2"/>
    <w:rsid w:val="00A9693B"/>
    <w:rsid w:val="00A96BC1"/>
    <w:rsid w:val="00A96F4F"/>
    <w:rsid w:val="00A97357"/>
    <w:rsid w:val="00A97A39"/>
    <w:rsid w:val="00A97A9A"/>
    <w:rsid w:val="00AA0671"/>
    <w:rsid w:val="00AA0B3E"/>
    <w:rsid w:val="00AA141C"/>
    <w:rsid w:val="00AA1699"/>
    <w:rsid w:val="00AA2361"/>
    <w:rsid w:val="00AA2531"/>
    <w:rsid w:val="00AA3347"/>
    <w:rsid w:val="00AA3A0E"/>
    <w:rsid w:val="00AA3EDE"/>
    <w:rsid w:val="00AA4481"/>
    <w:rsid w:val="00AA4972"/>
    <w:rsid w:val="00AA4AED"/>
    <w:rsid w:val="00AA4D8C"/>
    <w:rsid w:val="00AA4FBC"/>
    <w:rsid w:val="00AA6198"/>
    <w:rsid w:val="00AA70C0"/>
    <w:rsid w:val="00AA721B"/>
    <w:rsid w:val="00AA78DF"/>
    <w:rsid w:val="00AB1265"/>
    <w:rsid w:val="00AB1960"/>
    <w:rsid w:val="00AB1E09"/>
    <w:rsid w:val="00AB20B0"/>
    <w:rsid w:val="00AB214A"/>
    <w:rsid w:val="00AB2440"/>
    <w:rsid w:val="00AB39A4"/>
    <w:rsid w:val="00AB470C"/>
    <w:rsid w:val="00AB48F0"/>
    <w:rsid w:val="00AB4B41"/>
    <w:rsid w:val="00AB5330"/>
    <w:rsid w:val="00AB66DA"/>
    <w:rsid w:val="00AB67B4"/>
    <w:rsid w:val="00AB6E5F"/>
    <w:rsid w:val="00AB7359"/>
    <w:rsid w:val="00AB7747"/>
    <w:rsid w:val="00AC10D6"/>
    <w:rsid w:val="00AC12DB"/>
    <w:rsid w:val="00AC14CE"/>
    <w:rsid w:val="00AC2A56"/>
    <w:rsid w:val="00AC3B0E"/>
    <w:rsid w:val="00AC5954"/>
    <w:rsid w:val="00AC5B94"/>
    <w:rsid w:val="00AD011B"/>
    <w:rsid w:val="00AD055E"/>
    <w:rsid w:val="00AD0F9C"/>
    <w:rsid w:val="00AD115A"/>
    <w:rsid w:val="00AD14FC"/>
    <w:rsid w:val="00AD154F"/>
    <w:rsid w:val="00AD17FE"/>
    <w:rsid w:val="00AD188A"/>
    <w:rsid w:val="00AD1B7D"/>
    <w:rsid w:val="00AD20BA"/>
    <w:rsid w:val="00AD2176"/>
    <w:rsid w:val="00AD2DED"/>
    <w:rsid w:val="00AD382E"/>
    <w:rsid w:val="00AD3A49"/>
    <w:rsid w:val="00AD3EA8"/>
    <w:rsid w:val="00AD435A"/>
    <w:rsid w:val="00AD47A7"/>
    <w:rsid w:val="00AD49EB"/>
    <w:rsid w:val="00AD4C37"/>
    <w:rsid w:val="00AD629D"/>
    <w:rsid w:val="00AD68F7"/>
    <w:rsid w:val="00AD6DD4"/>
    <w:rsid w:val="00AD724F"/>
    <w:rsid w:val="00AD75BA"/>
    <w:rsid w:val="00AE05CE"/>
    <w:rsid w:val="00AE0C76"/>
    <w:rsid w:val="00AE2DB9"/>
    <w:rsid w:val="00AE40A0"/>
    <w:rsid w:val="00AE4835"/>
    <w:rsid w:val="00AE4ADC"/>
    <w:rsid w:val="00AE5319"/>
    <w:rsid w:val="00AE6213"/>
    <w:rsid w:val="00AE63A0"/>
    <w:rsid w:val="00AE67FB"/>
    <w:rsid w:val="00AE7FD9"/>
    <w:rsid w:val="00AF0265"/>
    <w:rsid w:val="00AF0CBF"/>
    <w:rsid w:val="00AF191D"/>
    <w:rsid w:val="00AF1F13"/>
    <w:rsid w:val="00AF2109"/>
    <w:rsid w:val="00AF257F"/>
    <w:rsid w:val="00AF26F9"/>
    <w:rsid w:val="00AF33CF"/>
    <w:rsid w:val="00AF37D5"/>
    <w:rsid w:val="00AF3936"/>
    <w:rsid w:val="00AF4521"/>
    <w:rsid w:val="00AF4B20"/>
    <w:rsid w:val="00AF4D50"/>
    <w:rsid w:val="00AF5647"/>
    <w:rsid w:val="00AF6179"/>
    <w:rsid w:val="00AF62D3"/>
    <w:rsid w:val="00AF6EDA"/>
    <w:rsid w:val="00AF78E5"/>
    <w:rsid w:val="00B00E5A"/>
    <w:rsid w:val="00B0206D"/>
    <w:rsid w:val="00B0255F"/>
    <w:rsid w:val="00B035FF"/>
    <w:rsid w:val="00B04A49"/>
    <w:rsid w:val="00B04C3A"/>
    <w:rsid w:val="00B059C6"/>
    <w:rsid w:val="00B065A9"/>
    <w:rsid w:val="00B070B8"/>
    <w:rsid w:val="00B070F8"/>
    <w:rsid w:val="00B072CE"/>
    <w:rsid w:val="00B07B6F"/>
    <w:rsid w:val="00B10BF4"/>
    <w:rsid w:val="00B1295A"/>
    <w:rsid w:val="00B12F72"/>
    <w:rsid w:val="00B14C40"/>
    <w:rsid w:val="00B14F65"/>
    <w:rsid w:val="00B15D07"/>
    <w:rsid w:val="00B15FD9"/>
    <w:rsid w:val="00B166A2"/>
    <w:rsid w:val="00B1718B"/>
    <w:rsid w:val="00B17303"/>
    <w:rsid w:val="00B17550"/>
    <w:rsid w:val="00B20A45"/>
    <w:rsid w:val="00B2182A"/>
    <w:rsid w:val="00B21BF8"/>
    <w:rsid w:val="00B22280"/>
    <w:rsid w:val="00B22C5C"/>
    <w:rsid w:val="00B22F5B"/>
    <w:rsid w:val="00B231BC"/>
    <w:rsid w:val="00B23F3F"/>
    <w:rsid w:val="00B24F30"/>
    <w:rsid w:val="00B25070"/>
    <w:rsid w:val="00B27EB9"/>
    <w:rsid w:val="00B3062A"/>
    <w:rsid w:val="00B30BE0"/>
    <w:rsid w:val="00B310EA"/>
    <w:rsid w:val="00B31ABF"/>
    <w:rsid w:val="00B31B99"/>
    <w:rsid w:val="00B31BF4"/>
    <w:rsid w:val="00B32232"/>
    <w:rsid w:val="00B3223C"/>
    <w:rsid w:val="00B325B8"/>
    <w:rsid w:val="00B3273C"/>
    <w:rsid w:val="00B32B09"/>
    <w:rsid w:val="00B33BE3"/>
    <w:rsid w:val="00B35E9F"/>
    <w:rsid w:val="00B371A6"/>
    <w:rsid w:val="00B3746D"/>
    <w:rsid w:val="00B40791"/>
    <w:rsid w:val="00B408CA"/>
    <w:rsid w:val="00B40CD6"/>
    <w:rsid w:val="00B41068"/>
    <w:rsid w:val="00B41E2E"/>
    <w:rsid w:val="00B42ACA"/>
    <w:rsid w:val="00B44FC6"/>
    <w:rsid w:val="00B45272"/>
    <w:rsid w:val="00B51D02"/>
    <w:rsid w:val="00B5313E"/>
    <w:rsid w:val="00B53B5D"/>
    <w:rsid w:val="00B54BFE"/>
    <w:rsid w:val="00B553EE"/>
    <w:rsid w:val="00B55B01"/>
    <w:rsid w:val="00B55C0A"/>
    <w:rsid w:val="00B5727D"/>
    <w:rsid w:val="00B57F5D"/>
    <w:rsid w:val="00B6055E"/>
    <w:rsid w:val="00B60ADE"/>
    <w:rsid w:val="00B60D93"/>
    <w:rsid w:val="00B60FB4"/>
    <w:rsid w:val="00B615FD"/>
    <w:rsid w:val="00B61E5D"/>
    <w:rsid w:val="00B6317D"/>
    <w:rsid w:val="00B653C8"/>
    <w:rsid w:val="00B65B48"/>
    <w:rsid w:val="00B65C7F"/>
    <w:rsid w:val="00B66370"/>
    <w:rsid w:val="00B673B2"/>
    <w:rsid w:val="00B70C83"/>
    <w:rsid w:val="00B722A0"/>
    <w:rsid w:val="00B738CF"/>
    <w:rsid w:val="00B74857"/>
    <w:rsid w:val="00B748D6"/>
    <w:rsid w:val="00B7679B"/>
    <w:rsid w:val="00B7723F"/>
    <w:rsid w:val="00B8052E"/>
    <w:rsid w:val="00B80534"/>
    <w:rsid w:val="00B8077B"/>
    <w:rsid w:val="00B81310"/>
    <w:rsid w:val="00B81480"/>
    <w:rsid w:val="00B817A7"/>
    <w:rsid w:val="00B83848"/>
    <w:rsid w:val="00B8433C"/>
    <w:rsid w:val="00B84867"/>
    <w:rsid w:val="00B84E76"/>
    <w:rsid w:val="00B8525C"/>
    <w:rsid w:val="00B8643D"/>
    <w:rsid w:val="00B866BE"/>
    <w:rsid w:val="00B87491"/>
    <w:rsid w:val="00B90223"/>
    <w:rsid w:val="00B903B2"/>
    <w:rsid w:val="00B91745"/>
    <w:rsid w:val="00B92D34"/>
    <w:rsid w:val="00B92E75"/>
    <w:rsid w:val="00B9483A"/>
    <w:rsid w:val="00B94ED1"/>
    <w:rsid w:val="00B95937"/>
    <w:rsid w:val="00B95AB3"/>
    <w:rsid w:val="00B96506"/>
    <w:rsid w:val="00B97960"/>
    <w:rsid w:val="00BA15AD"/>
    <w:rsid w:val="00BA1BFA"/>
    <w:rsid w:val="00BA1C5E"/>
    <w:rsid w:val="00BA1E08"/>
    <w:rsid w:val="00BA29E9"/>
    <w:rsid w:val="00BA44FE"/>
    <w:rsid w:val="00BA4A2B"/>
    <w:rsid w:val="00BA6449"/>
    <w:rsid w:val="00BA672C"/>
    <w:rsid w:val="00BA7081"/>
    <w:rsid w:val="00BA7142"/>
    <w:rsid w:val="00BA7A4B"/>
    <w:rsid w:val="00BB1743"/>
    <w:rsid w:val="00BB1801"/>
    <w:rsid w:val="00BB237C"/>
    <w:rsid w:val="00BB319B"/>
    <w:rsid w:val="00BB3717"/>
    <w:rsid w:val="00BB41A3"/>
    <w:rsid w:val="00BB636D"/>
    <w:rsid w:val="00BB69D1"/>
    <w:rsid w:val="00BB7BDC"/>
    <w:rsid w:val="00BC01E3"/>
    <w:rsid w:val="00BC1BF6"/>
    <w:rsid w:val="00BC32DC"/>
    <w:rsid w:val="00BC35B6"/>
    <w:rsid w:val="00BC3A4E"/>
    <w:rsid w:val="00BC460E"/>
    <w:rsid w:val="00BC6403"/>
    <w:rsid w:val="00BC69F6"/>
    <w:rsid w:val="00BC7966"/>
    <w:rsid w:val="00BC7A54"/>
    <w:rsid w:val="00BC7F9B"/>
    <w:rsid w:val="00BC7FC6"/>
    <w:rsid w:val="00BD000B"/>
    <w:rsid w:val="00BD06F7"/>
    <w:rsid w:val="00BD0986"/>
    <w:rsid w:val="00BD1B51"/>
    <w:rsid w:val="00BD31C9"/>
    <w:rsid w:val="00BD3BBD"/>
    <w:rsid w:val="00BD3E00"/>
    <w:rsid w:val="00BD403B"/>
    <w:rsid w:val="00BD4596"/>
    <w:rsid w:val="00BD569C"/>
    <w:rsid w:val="00BD6010"/>
    <w:rsid w:val="00BD6941"/>
    <w:rsid w:val="00BD6E02"/>
    <w:rsid w:val="00BD6E3F"/>
    <w:rsid w:val="00BD7087"/>
    <w:rsid w:val="00BD7342"/>
    <w:rsid w:val="00BD7E0B"/>
    <w:rsid w:val="00BD7E16"/>
    <w:rsid w:val="00BE1405"/>
    <w:rsid w:val="00BE2ADC"/>
    <w:rsid w:val="00BE312D"/>
    <w:rsid w:val="00BE3292"/>
    <w:rsid w:val="00BE4A7F"/>
    <w:rsid w:val="00BE65E6"/>
    <w:rsid w:val="00BE6964"/>
    <w:rsid w:val="00BE6E67"/>
    <w:rsid w:val="00BE798E"/>
    <w:rsid w:val="00BF0BB1"/>
    <w:rsid w:val="00BF0E93"/>
    <w:rsid w:val="00BF1BFF"/>
    <w:rsid w:val="00BF1C20"/>
    <w:rsid w:val="00BF1F4A"/>
    <w:rsid w:val="00BF25E7"/>
    <w:rsid w:val="00BF36BD"/>
    <w:rsid w:val="00BF38A1"/>
    <w:rsid w:val="00BF52AD"/>
    <w:rsid w:val="00BF5366"/>
    <w:rsid w:val="00BF5693"/>
    <w:rsid w:val="00BF58FF"/>
    <w:rsid w:val="00BF598F"/>
    <w:rsid w:val="00BF5F39"/>
    <w:rsid w:val="00BF5F8C"/>
    <w:rsid w:val="00C01052"/>
    <w:rsid w:val="00C01DCF"/>
    <w:rsid w:val="00C02D55"/>
    <w:rsid w:val="00C02D6D"/>
    <w:rsid w:val="00C03AE6"/>
    <w:rsid w:val="00C04017"/>
    <w:rsid w:val="00C041D2"/>
    <w:rsid w:val="00C042E5"/>
    <w:rsid w:val="00C04443"/>
    <w:rsid w:val="00C059EC"/>
    <w:rsid w:val="00C07ADB"/>
    <w:rsid w:val="00C10578"/>
    <w:rsid w:val="00C11CBC"/>
    <w:rsid w:val="00C12557"/>
    <w:rsid w:val="00C135BC"/>
    <w:rsid w:val="00C149B6"/>
    <w:rsid w:val="00C15C95"/>
    <w:rsid w:val="00C16177"/>
    <w:rsid w:val="00C1690A"/>
    <w:rsid w:val="00C17DE2"/>
    <w:rsid w:val="00C20792"/>
    <w:rsid w:val="00C207E9"/>
    <w:rsid w:val="00C21A2C"/>
    <w:rsid w:val="00C22108"/>
    <w:rsid w:val="00C22348"/>
    <w:rsid w:val="00C233F8"/>
    <w:rsid w:val="00C23B3B"/>
    <w:rsid w:val="00C250A1"/>
    <w:rsid w:val="00C2596A"/>
    <w:rsid w:val="00C264F9"/>
    <w:rsid w:val="00C26DBA"/>
    <w:rsid w:val="00C27537"/>
    <w:rsid w:val="00C27705"/>
    <w:rsid w:val="00C27EAE"/>
    <w:rsid w:val="00C3055E"/>
    <w:rsid w:val="00C30B6E"/>
    <w:rsid w:val="00C31CFA"/>
    <w:rsid w:val="00C328FE"/>
    <w:rsid w:val="00C332C7"/>
    <w:rsid w:val="00C33507"/>
    <w:rsid w:val="00C3359B"/>
    <w:rsid w:val="00C336D4"/>
    <w:rsid w:val="00C33BFF"/>
    <w:rsid w:val="00C35033"/>
    <w:rsid w:val="00C36BD4"/>
    <w:rsid w:val="00C373CF"/>
    <w:rsid w:val="00C376C0"/>
    <w:rsid w:val="00C37FEC"/>
    <w:rsid w:val="00C4347E"/>
    <w:rsid w:val="00C43762"/>
    <w:rsid w:val="00C43E3C"/>
    <w:rsid w:val="00C4409D"/>
    <w:rsid w:val="00C44B86"/>
    <w:rsid w:val="00C44E72"/>
    <w:rsid w:val="00C450A8"/>
    <w:rsid w:val="00C453C2"/>
    <w:rsid w:val="00C4554E"/>
    <w:rsid w:val="00C45A06"/>
    <w:rsid w:val="00C47E03"/>
    <w:rsid w:val="00C47E5B"/>
    <w:rsid w:val="00C47E66"/>
    <w:rsid w:val="00C500C3"/>
    <w:rsid w:val="00C50BA4"/>
    <w:rsid w:val="00C50BC0"/>
    <w:rsid w:val="00C50E54"/>
    <w:rsid w:val="00C519D1"/>
    <w:rsid w:val="00C51D19"/>
    <w:rsid w:val="00C52F06"/>
    <w:rsid w:val="00C5505E"/>
    <w:rsid w:val="00C5514C"/>
    <w:rsid w:val="00C55844"/>
    <w:rsid w:val="00C56060"/>
    <w:rsid w:val="00C567EB"/>
    <w:rsid w:val="00C5783D"/>
    <w:rsid w:val="00C57B20"/>
    <w:rsid w:val="00C60885"/>
    <w:rsid w:val="00C6093A"/>
    <w:rsid w:val="00C60EF9"/>
    <w:rsid w:val="00C6147B"/>
    <w:rsid w:val="00C61571"/>
    <w:rsid w:val="00C61A58"/>
    <w:rsid w:val="00C61A8D"/>
    <w:rsid w:val="00C61E4B"/>
    <w:rsid w:val="00C626AA"/>
    <w:rsid w:val="00C6296C"/>
    <w:rsid w:val="00C6339B"/>
    <w:rsid w:val="00C63D56"/>
    <w:rsid w:val="00C64497"/>
    <w:rsid w:val="00C64BFF"/>
    <w:rsid w:val="00C66BF5"/>
    <w:rsid w:val="00C66D41"/>
    <w:rsid w:val="00C67E2F"/>
    <w:rsid w:val="00C704E9"/>
    <w:rsid w:val="00C7055F"/>
    <w:rsid w:val="00C70752"/>
    <w:rsid w:val="00C70AD1"/>
    <w:rsid w:val="00C7102A"/>
    <w:rsid w:val="00C711D1"/>
    <w:rsid w:val="00C736A3"/>
    <w:rsid w:val="00C736B8"/>
    <w:rsid w:val="00C74442"/>
    <w:rsid w:val="00C74749"/>
    <w:rsid w:val="00C74E5C"/>
    <w:rsid w:val="00C763C9"/>
    <w:rsid w:val="00C7656C"/>
    <w:rsid w:val="00C76ECB"/>
    <w:rsid w:val="00C76FC8"/>
    <w:rsid w:val="00C7718C"/>
    <w:rsid w:val="00C77ADC"/>
    <w:rsid w:val="00C80057"/>
    <w:rsid w:val="00C80AF8"/>
    <w:rsid w:val="00C80F8A"/>
    <w:rsid w:val="00C80F98"/>
    <w:rsid w:val="00C81B08"/>
    <w:rsid w:val="00C82232"/>
    <w:rsid w:val="00C82913"/>
    <w:rsid w:val="00C844AC"/>
    <w:rsid w:val="00C84A9A"/>
    <w:rsid w:val="00C852D5"/>
    <w:rsid w:val="00C85617"/>
    <w:rsid w:val="00C867CB"/>
    <w:rsid w:val="00C87C4F"/>
    <w:rsid w:val="00C9268D"/>
    <w:rsid w:val="00C93CD9"/>
    <w:rsid w:val="00C94B4A"/>
    <w:rsid w:val="00C969D7"/>
    <w:rsid w:val="00C96E26"/>
    <w:rsid w:val="00C97283"/>
    <w:rsid w:val="00C972B1"/>
    <w:rsid w:val="00C975BC"/>
    <w:rsid w:val="00CA011E"/>
    <w:rsid w:val="00CA120C"/>
    <w:rsid w:val="00CA17EF"/>
    <w:rsid w:val="00CA2CCE"/>
    <w:rsid w:val="00CA43FD"/>
    <w:rsid w:val="00CA4CD7"/>
    <w:rsid w:val="00CA4F86"/>
    <w:rsid w:val="00CA567F"/>
    <w:rsid w:val="00CA62CD"/>
    <w:rsid w:val="00CA6807"/>
    <w:rsid w:val="00CA6B28"/>
    <w:rsid w:val="00CA746B"/>
    <w:rsid w:val="00CA7EF8"/>
    <w:rsid w:val="00CB0A58"/>
    <w:rsid w:val="00CB323A"/>
    <w:rsid w:val="00CB48CE"/>
    <w:rsid w:val="00CB5735"/>
    <w:rsid w:val="00CB5794"/>
    <w:rsid w:val="00CB58B1"/>
    <w:rsid w:val="00CB5C37"/>
    <w:rsid w:val="00CB6955"/>
    <w:rsid w:val="00CB74AE"/>
    <w:rsid w:val="00CC0246"/>
    <w:rsid w:val="00CC04AD"/>
    <w:rsid w:val="00CC0639"/>
    <w:rsid w:val="00CC2790"/>
    <w:rsid w:val="00CC2A3B"/>
    <w:rsid w:val="00CC39F1"/>
    <w:rsid w:val="00CC489B"/>
    <w:rsid w:val="00CC5422"/>
    <w:rsid w:val="00CC5E11"/>
    <w:rsid w:val="00CC6DE1"/>
    <w:rsid w:val="00CD0665"/>
    <w:rsid w:val="00CD0F82"/>
    <w:rsid w:val="00CD28A9"/>
    <w:rsid w:val="00CD2BCD"/>
    <w:rsid w:val="00CD31ED"/>
    <w:rsid w:val="00CD3A4C"/>
    <w:rsid w:val="00CD3ADF"/>
    <w:rsid w:val="00CD4331"/>
    <w:rsid w:val="00CD56DB"/>
    <w:rsid w:val="00CD5F17"/>
    <w:rsid w:val="00CE10E9"/>
    <w:rsid w:val="00CE14E4"/>
    <w:rsid w:val="00CE16A5"/>
    <w:rsid w:val="00CE2910"/>
    <w:rsid w:val="00CE2937"/>
    <w:rsid w:val="00CE2BB0"/>
    <w:rsid w:val="00CE344A"/>
    <w:rsid w:val="00CE378A"/>
    <w:rsid w:val="00CE4529"/>
    <w:rsid w:val="00CE4696"/>
    <w:rsid w:val="00CE48A4"/>
    <w:rsid w:val="00CE5393"/>
    <w:rsid w:val="00CE58B3"/>
    <w:rsid w:val="00CF031A"/>
    <w:rsid w:val="00CF0A5C"/>
    <w:rsid w:val="00CF0A8D"/>
    <w:rsid w:val="00CF141B"/>
    <w:rsid w:val="00CF143F"/>
    <w:rsid w:val="00CF1C52"/>
    <w:rsid w:val="00CF24ED"/>
    <w:rsid w:val="00CF36BE"/>
    <w:rsid w:val="00CF3900"/>
    <w:rsid w:val="00CF4738"/>
    <w:rsid w:val="00CF49BD"/>
    <w:rsid w:val="00CF534E"/>
    <w:rsid w:val="00CF5D1E"/>
    <w:rsid w:val="00CF5D24"/>
    <w:rsid w:val="00CF5F66"/>
    <w:rsid w:val="00CF6000"/>
    <w:rsid w:val="00CF6DAD"/>
    <w:rsid w:val="00CF7828"/>
    <w:rsid w:val="00D002C6"/>
    <w:rsid w:val="00D003F3"/>
    <w:rsid w:val="00D0064F"/>
    <w:rsid w:val="00D00666"/>
    <w:rsid w:val="00D01057"/>
    <w:rsid w:val="00D01821"/>
    <w:rsid w:val="00D01962"/>
    <w:rsid w:val="00D02BB7"/>
    <w:rsid w:val="00D031B3"/>
    <w:rsid w:val="00D034A2"/>
    <w:rsid w:val="00D0364F"/>
    <w:rsid w:val="00D04125"/>
    <w:rsid w:val="00D0457D"/>
    <w:rsid w:val="00D04641"/>
    <w:rsid w:val="00D04861"/>
    <w:rsid w:val="00D05250"/>
    <w:rsid w:val="00D064A3"/>
    <w:rsid w:val="00D06834"/>
    <w:rsid w:val="00D07280"/>
    <w:rsid w:val="00D100E5"/>
    <w:rsid w:val="00D11702"/>
    <w:rsid w:val="00D11FA3"/>
    <w:rsid w:val="00D1376F"/>
    <w:rsid w:val="00D152D3"/>
    <w:rsid w:val="00D16A33"/>
    <w:rsid w:val="00D16E5F"/>
    <w:rsid w:val="00D17C3F"/>
    <w:rsid w:val="00D20FA9"/>
    <w:rsid w:val="00D217D0"/>
    <w:rsid w:val="00D224C0"/>
    <w:rsid w:val="00D22622"/>
    <w:rsid w:val="00D247F0"/>
    <w:rsid w:val="00D25953"/>
    <w:rsid w:val="00D26F33"/>
    <w:rsid w:val="00D27017"/>
    <w:rsid w:val="00D27D71"/>
    <w:rsid w:val="00D27DE6"/>
    <w:rsid w:val="00D308ED"/>
    <w:rsid w:val="00D3175F"/>
    <w:rsid w:val="00D31A38"/>
    <w:rsid w:val="00D320E0"/>
    <w:rsid w:val="00D32CD7"/>
    <w:rsid w:val="00D334B3"/>
    <w:rsid w:val="00D33679"/>
    <w:rsid w:val="00D3373B"/>
    <w:rsid w:val="00D33ABE"/>
    <w:rsid w:val="00D33CBF"/>
    <w:rsid w:val="00D34E1A"/>
    <w:rsid w:val="00D355EE"/>
    <w:rsid w:val="00D35877"/>
    <w:rsid w:val="00D35A90"/>
    <w:rsid w:val="00D3696D"/>
    <w:rsid w:val="00D36A06"/>
    <w:rsid w:val="00D36D86"/>
    <w:rsid w:val="00D374C1"/>
    <w:rsid w:val="00D37FA5"/>
    <w:rsid w:val="00D40341"/>
    <w:rsid w:val="00D428AA"/>
    <w:rsid w:val="00D43759"/>
    <w:rsid w:val="00D43E8A"/>
    <w:rsid w:val="00D44ADB"/>
    <w:rsid w:val="00D46CA5"/>
    <w:rsid w:val="00D50054"/>
    <w:rsid w:val="00D50A34"/>
    <w:rsid w:val="00D50D5E"/>
    <w:rsid w:val="00D50E6C"/>
    <w:rsid w:val="00D53EDE"/>
    <w:rsid w:val="00D53EFA"/>
    <w:rsid w:val="00D5401B"/>
    <w:rsid w:val="00D546D0"/>
    <w:rsid w:val="00D547F7"/>
    <w:rsid w:val="00D572C0"/>
    <w:rsid w:val="00D60174"/>
    <w:rsid w:val="00D606FC"/>
    <w:rsid w:val="00D6114B"/>
    <w:rsid w:val="00D613FF"/>
    <w:rsid w:val="00D61AC6"/>
    <w:rsid w:val="00D625C8"/>
    <w:rsid w:val="00D62A4B"/>
    <w:rsid w:val="00D65BC1"/>
    <w:rsid w:val="00D660EF"/>
    <w:rsid w:val="00D66281"/>
    <w:rsid w:val="00D672F3"/>
    <w:rsid w:val="00D67903"/>
    <w:rsid w:val="00D7026A"/>
    <w:rsid w:val="00D7034E"/>
    <w:rsid w:val="00D71495"/>
    <w:rsid w:val="00D72432"/>
    <w:rsid w:val="00D731C1"/>
    <w:rsid w:val="00D7569E"/>
    <w:rsid w:val="00D758BE"/>
    <w:rsid w:val="00D7694B"/>
    <w:rsid w:val="00D76D2E"/>
    <w:rsid w:val="00D76FE1"/>
    <w:rsid w:val="00D77228"/>
    <w:rsid w:val="00D77F56"/>
    <w:rsid w:val="00D80BA3"/>
    <w:rsid w:val="00D811AD"/>
    <w:rsid w:val="00D817D7"/>
    <w:rsid w:val="00D818EF"/>
    <w:rsid w:val="00D836CC"/>
    <w:rsid w:val="00D862E5"/>
    <w:rsid w:val="00D86DBC"/>
    <w:rsid w:val="00D877E8"/>
    <w:rsid w:val="00D87A7F"/>
    <w:rsid w:val="00D87D92"/>
    <w:rsid w:val="00D90C49"/>
    <w:rsid w:val="00D910A9"/>
    <w:rsid w:val="00D9138F"/>
    <w:rsid w:val="00D91C16"/>
    <w:rsid w:val="00D92285"/>
    <w:rsid w:val="00D93A19"/>
    <w:rsid w:val="00D940CB"/>
    <w:rsid w:val="00D94830"/>
    <w:rsid w:val="00D94A7C"/>
    <w:rsid w:val="00D94E8C"/>
    <w:rsid w:val="00D94F59"/>
    <w:rsid w:val="00D95146"/>
    <w:rsid w:val="00D9567D"/>
    <w:rsid w:val="00D95896"/>
    <w:rsid w:val="00D97985"/>
    <w:rsid w:val="00D97EA1"/>
    <w:rsid w:val="00DA0C31"/>
    <w:rsid w:val="00DA0E43"/>
    <w:rsid w:val="00DA1435"/>
    <w:rsid w:val="00DA1D6B"/>
    <w:rsid w:val="00DA3A1B"/>
    <w:rsid w:val="00DA43BD"/>
    <w:rsid w:val="00DA4F1A"/>
    <w:rsid w:val="00DA572D"/>
    <w:rsid w:val="00DA7BDB"/>
    <w:rsid w:val="00DB2983"/>
    <w:rsid w:val="00DB2BD1"/>
    <w:rsid w:val="00DB470A"/>
    <w:rsid w:val="00DB4EC3"/>
    <w:rsid w:val="00DB4ED6"/>
    <w:rsid w:val="00DB579C"/>
    <w:rsid w:val="00DB5A21"/>
    <w:rsid w:val="00DB6090"/>
    <w:rsid w:val="00DB6A1B"/>
    <w:rsid w:val="00DB76A1"/>
    <w:rsid w:val="00DC05CB"/>
    <w:rsid w:val="00DC1257"/>
    <w:rsid w:val="00DC128E"/>
    <w:rsid w:val="00DC1584"/>
    <w:rsid w:val="00DC1DF3"/>
    <w:rsid w:val="00DC2385"/>
    <w:rsid w:val="00DC30B6"/>
    <w:rsid w:val="00DC31BB"/>
    <w:rsid w:val="00DC3B7A"/>
    <w:rsid w:val="00DC3DC0"/>
    <w:rsid w:val="00DC5663"/>
    <w:rsid w:val="00DC5B2B"/>
    <w:rsid w:val="00DC5D72"/>
    <w:rsid w:val="00DC6B4F"/>
    <w:rsid w:val="00DC70DB"/>
    <w:rsid w:val="00DC7A6B"/>
    <w:rsid w:val="00DD0FBE"/>
    <w:rsid w:val="00DD2372"/>
    <w:rsid w:val="00DD2984"/>
    <w:rsid w:val="00DD2E37"/>
    <w:rsid w:val="00DD318D"/>
    <w:rsid w:val="00DD6D72"/>
    <w:rsid w:val="00DD6F02"/>
    <w:rsid w:val="00DD6F0C"/>
    <w:rsid w:val="00DD7080"/>
    <w:rsid w:val="00DD71E8"/>
    <w:rsid w:val="00DD7A3D"/>
    <w:rsid w:val="00DE1E6C"/>
    <w:rsid w:val="00DE1FE5"/>
    <w:rsid w:val="00DE2BCE"/>
    <w:rsid w:val="00DE3A71"/>
    <w:rsid w:val="00DE4845"/>
    <w:rsid w:val="00DE6148"/>
    <w:rsid w:val="00DF06F4"/>
    <w:rsid w:val="00DF0C57"/>
    <w:rsid w:val="00DF2301"/>
    <w:rsid w:val="00DF2E12"/>
    <w:rsid w:val="00DF4C7F"/>
    <w:rsid w:val="00DF514A"/>
    <w:rsid w:val="00DF52C7"/>
    <w:rsid w:val="00DF6690"/>
    <w:rsid w:val="00DF6772"/>
    <w:rsid w:val="00DF67B5"/>
    <w:rsid w:val="00DF6804"/>
    <w:rsid w:val="00E003BF"/>
    <w:rsid w:val="00E013B2"/>
    <w:rsid w:val="00E02256"/>
    <w:rsid w:val="00E028BB"/>
    <w:rsid w:val="00E02DA4"/>
    <w:rsid w:val="00E0358D"/>
    <w:rsid w:val="00E04323"/>
    <w:rsid w:val="00E04BF9"/>
    <w:rsid w:val="00E04FCB"/>
    <w:rsid w:val="00E0562F"/>
    <w:rsid w:val="00E05879"/>
    <w:rsid w:val="00E06134"/>
    <w:rsid w:val="00E06234"/>
    <w:rsid w:val="00E06CD0"/>
    <w:rsid w:val="00E070A2"/>
    <w:rsid w:val="00E075B2"/>
    <w:rsid w:val="00E10B04"/>
    <w:rsid w:val="00E1226C"/>
    <w:rsid w:val="00E12BAA"/>
    <w:rsid w:val="00E14D97"/>
    <w:rsid w:val="00E16732"/>
    <w:rsid w:val="00E168A3"/>
    <w:rsid w:val="00E17768"/>
    <w:rsid w:val="00E17CF5"/>
    <w:rsid w:val="00E200C0"/>
    <w:rsid w:val="00E21ADA"/>
    <w:rsid w:val="00E22E48"/>
    <w:rsid w:val="00E23D7E"/>
    <w:rsid w:val="00E24A85"/>
    <w:rsid w:val="00E25A86"/>
    <w:rsid w:val="00E26424"/>
    <w:rsid w:val="00E2656A"/>
    <w:rsid w:val="00E26C0D"/>
    <w:rsid w:val="00E2799E"/>
    <w:rsid w:val="00E30114"/>
    <w:rsid w:val="00E311B9"/>
    <w:rsid w:val="00E32313"/>
    <w:rsid w:val="00E32CB5"/>
    <w:rsid w:val="00E3488B"/>
    <w:rsid w:val="00E36B37"/>
    <w:rsid w:val="00E36B74"/>
    <w:rsid w:val="00E36E6D"/>
    <w:rsid w:val="00E412D0"/>
    <w:rsid w:val="00E41F52"/>
    <w:rsid w:val="00E433B8"/>
    <w:rsid w:val="00E43C14"/>
    <w:rsid w:val="00E43DC0"/>
    <w:rsid w:val="00E44C49"/>
    <w:rsid w:val="00E4508A"/>
    <w:rsid w:val="00E4592D"/>
    <w:rsid w:val="00E460B3"/>
    <w:rsid w:val="00E51711"/>
    <w:rsid w:val="00E517A6"/>
    <w:rsid w:val="00E51AD2"/>
    <w:rsid w:val="00E520BE"/>
    <w:rsid w:val="00E527E1"/>
    <w:rsid w:val="00E5310E"/>
    <w:rsid w:val="00E534FF"/>
    <w:rsid w:val="00E53B9E"/>
    <w:rsid w:val="00E53CBE"/>
    <w:rsid w:val="00E55FB6"/>
    <w:rsid w:val="00E56322"/>
    <w:rsid w:val="00E575D8"/>
    <w:rsid w:val="00E57616"/>
    <w:rsid w:val="00E603A9"/>
    <w:rsid w:val="00E60982"/>
    <w:rsid w:val="00E623CF"/>
    <w:rsid w:val="00E62538"/>
    <w:rsid w:val="00E625F2"/>
    <w:rsid w:val="00E62C62"/>
    <w:rsid w:val="00E6394B"/>
    <w:rsid w:val="00E64715"/>
    <w:rsid w:val="00E64954"/>
    <w:rsid w:val="00E65279"/>
    <w:rsid w:val="00E654C1"/>
    <w:rsid w:val="00E65D97"/>
    <w:rsid w:val="00E66BBB"/>
    <w:rsid w:val="00E6733A"/>
    <w:rsid w:val="00E677E0"/>
    <w:rsid w:val="00E67B92"/>
    <w:rsid w:val="00E700A0"/>
    <w:rsid w:val="00E70245"/>
    <w:rsid w:val="00E70E2E"/>
    <w:rsid w:val="00E7139D"/>
    <w:rsid w:val="00E713E9"/>
    <w:rsid w:val="00E71DB9"/>
    <w:rsid w:val="00E72A5A"/>
    <w:rsid w:val="00E730B4"/>
    <w:rsid w:val="00E73354"/>
    <w:rsid w:val="00E73A55"/>
    <w:rsid w:val="00E77631"/>
    <w:rsid w:val="00E77ED1"/>
    <w:rsid w:val="00E807C8"/>
    <w:rsid w:val="00E80A11"/>
    <w:rsid w:val="00E835B9"/>
    <w:rsid w:val="00E83820"/>
    <w:rsid w:val="00E83C2E"/>
    <w:rsid w:val="00E84605"/>
    <w:rsid w:val="00E85256"/>
    <w:rsid w:val="00E8525D"/>
    <w:rsid w:val="00E8592D"/>
    <w:rsid w:val="00E866A4"/>
    <w:rsid w:val="00E86F56"/>
    <w:rsid w:val="00E8723A"/>
    <w:rsid w:val="00E872FC"/>
    <w:rsid w:val="00E90065"/>
    <w:rsid w:val="00E90E2B"/>
    <w:rsid w:val="00E91BDE"/>
    <w:rsid w:val="00E91C65"/>
    <w:rsid w:val="00E9211F"/>
    <w:rsid w:val="00E9242D"/>
    <w:rsid w:val="00E93029"/>
    <w:rsid w:val="00E9385C"/>
    <w:rsid w:val="00E93A27"/>
    <w:rsid w:val="00E93F7B"/>
    <w:rsid w:val="00E9427A"/>
    <w:rsid w:val="00E9454F"/>
    <w:rsid w:val="00E95C9F"/>
    <w:rsid w:val="00E96738"/>
    <w:rsid w:val="00E97632"/>
    <w:rsid w:val="00E97F0A"/>
    <w:rsid w:val="00EA06FA"/>
    <w:rsid w:val="00EA2A0C"/>
    <w:rsid w:val="00EA3996"/>
    <w:rsid w:val="00EA3F44"/>
    <w:rsid w:val="00EA3F50"/>
    <w:rsid w:val="00EA487A"/>
    <w:rsid w:val="00EA4CA7"/>
    <w:rsid w:val="00EA5515"/>
    <w:rsid w:val="00EA6B43"/>
    <w:rsid w:val="00EB102E"/>
    <w:rsid w:val="00EB1B13"/>
    <w:rsid w:val="00EB30FD"/>
    <w:rsid w:val="00EB3787"/>
    <w:rsid w:val="00EB38A4"/>
    <w:rsid w:val="00EB3AD3"/>
    <w:rsid w:val="00EB3CD5"/>
    <w:rsid w:val="00EB3EA7"/>
    <w:rsid w:val="00EB4363"/>
    <w:rsid w:val="00EB4841"/>
    <w:rsid w:val="00EB5255"/>
    <w:rsid w:val="00EB542E"/>
    <w:rsid w:val="00EB5C47"/>
    <w:rsid w:val="00EB611E"/>
    <w:rsid w:val="00EC0EDD"/>
    <w:rsid w:val="00EC16E3"/>
    <w:rsid w:val="00EC22AB"/>
    <w:rsid w:val="00EC2C60"/>
    <w:rsid w:val="00EC33D0"/>
    <w:rsid w:val="00EC4415"/>
    <w:rsid w:val="00EC463C"/>
    <w:rsid w:val="00EC4EB6"/>
    <w:rsid w:val="00EC61AB"/>
    <w:rsid w:val="00EC7866"/>
    <w:rsid w:val="00ED0639"/>
    <w:rsid w:val="00ED0A2C"/>
    <w:rsid w:val="00ED21F7"/>
    <w:rsid w:val="00ED2975"/>
    <w:rsid w:val="00ED4145"/>
    <w:rsid w:val="00ED4935"/>
    <w:rsid w:val="00ED53CC"/>
    <w:rsid w:val="00ED5C0C"/>
    <w:rsid w:val="00ED5D55"/>
    <w:rsid w:val="00ED6C2F"/>
    <w:rsid w:val="00ED7125"/>
    <w:rsid w:val="00ED754A"/>
    <w:rsid w:val="00EE05BA"/>
    <w:rsid w:val="00EE0B8B"/>
    <w:rsid w:val="00EE0E6A"/>
    <w:rsid w:val="00EE18ED"/>
    <w:rsid w:val="00EE1A21"/>
    <w:rsid w:val="00EE24DC"/>
    <w:rsid w:val="00EE3318"/>
    <w:rsid w:val="00EE3421"/>
    <w:rsid w:val="00EE354B"/>
    <w:rsid w:val="00EE4D54"/>
    <w:rsid w:val="00EE555D"/>
    <w:rsid w:val="00EE6E67"/>
    <w:rsid w:val="00EE76F0"/>
    <w:rsid w:val="00EF0DF1"/>
    <w:rsid w:val="00EF11BA"/>
    <w:rsid w:val="00EF126C"/>
    <w:rsid w:val="00EF1FA1"/>
    <w:rsid w:val="00EF23FC"/>
    <w:rsid w:val="00EF2675"/>
    <w:rsid w:val="00EF2C38"/>
    <w:rsid w:val="00EF30FB"/>
    <w:rsid w:val="00EF3605"/>
    <w:rsid w:val="00EF3BD2"/>
    <w:rsid w:val="00EF4755"/>
    <w:rsid w:val="00EF7135"/>
    <w:rsid w:val="00F00256"/>
    <w:rsid w:val="00F005CA"/>
    <w:rsid w:val="00F0079C"/>
    <w:rsid w:val="00F00F3F"/>
    <w:rsid w:val="00F0219C"/>
    <w:rsid w:val="00F023D2"/>
    <w:rsid w:val="00F027DB"/>
    <w:rsid w:val="00F02AB7"/>
    <w:rsid w:val="00F03D8F"/>
    <w:rsid w:val="00F05CD9"/>
    <w:rsid w:val="00F101BF"/>
    <w:rsid w:val="00F118F2"/>
    <w:rsid w:val="00F128A0"/>
    <w:rsid w:val="00F128C5"/>
    <w:rsid w:val="00F14A7A"/>
    <w:rsid w:val="00F153F9"/>
    <w:rsid w:val="00F16D09"/>
    <w:rsid w:val="00F17A02"/>
    <w:rsid w:val="00F200E6"/>
    <w:rsid w:val="00F21255"/>
    <w:rsid w:val="00F22985"/>
    <w:rsid w:val="00F22FC0"/>
    <w:rsid w:val="00F23D92"/>
    <w:rsid w:val="00F24285"/>
    <w:rsid w:val="00F244FA"/>
    <w:rsid w:val="00F2717E"/>
    <w:rsid w:val="00F27476"/>
    <w:rsid w:val="00F279D9"/>
    <w:rsid w:val="00F300FD"/>
    <w:rsid w:val="00F31701"/>
    <w:rsid w:val="00F32261"/>
    <w:rsid w:val="00F3375B"/>
    <w:rsid w:val="00F3383E"/>
    <w:rsid w:val="00F339CD"/>
    <w:rsid w:val="00F33C38"/>
    <w:rsid w:val="00F34819"/>
    <w:rsid w:val="00F3514A"/>
    <w:rsid w:val="00F35DB2"/>
    <w:rsid w:val="00F3704A"/>
    <w:rsid w:val="00F4006E"/>
    <w:rsid w:val="00F406BA"/>
    <w:rsid w:val="00F41DBA"/>
    <w:rsid w:val="00F42829"/>
    <w:rsid w:val="00F436D5"/>
    <w:rsid w:val="00F442BA"/>
    <w:rsid w:val="00F44888"/>
    <w:rsid w:val="00F450E1"/>
    <w:rsid w:val="00F452B8"/>
    <w:rsid w:val="00F45EDF"/>
    <w:rsid w:val="00F46166"/>
    <w:rsid w:val="00F46234"/>
    <w:rsid w:val="00F46522"/>
    <w:rsid w:val="00F465A7"/>
    <w:rsid w:val="00F46C25"/>
    <w:rsid w:val="00F46C79"/>
    <w:rsid w:val="00F47007"/>
    <w:rsid w:val="00F475E7"/>
    <w:rsid w:val="00F476AD"/>
    <w:rsid w:val="00F50876"/>
    <w:rsid w:val="00F50B7C"/>
    <w:rsid w:val="00F522CB"/>
    <w:rsid w:val="00F53FA9"/>
    <w:rsid w:val="00F54DC9"/>
    <w:rsid w:val="00F550E6"/>
    <w:rsid w:val="00F55B0B"/>
    <w:rsid w:val="00F56683"/>
    <w:rsid w:val="00F56698"/>
    <w:rsid w:val="00F566E7"/>
    <w:rsid w:val="00F60D12"/>
    <w:rsid w:val="00F60D55"/>
    <w:rsid w:val="00F61136"/>
    <w:rsid w:val="00F61E8B"/>
    <w:rsid w:val="00F63900"/>
    <w:rsid w:val="00F659A6"/>
    <w:rsid w:val="00F67435"/>
    <w:rsid w:val="00F71560"/>
    <w:rsid w:val="00F72A03"/>
    <w:rsid w:val="00F74345"/>
    <w:rsid w:val="00F75410"/>
    <w:rsid w:val="00F75534"/>
    <w:rsid w:val="00F7746E"/>
    <w:rsid w:val="00F80458"/>
    <w:rsid w:val="00F8078C"/>
    <w:rsid w:val="00F80A0A"/>
    <w:rsid w:val="00F80E7E"/>
    <w:rsid w:val="00F811B1"/>
    <w:rsid w:val="00F813A7"/>
    <w:rsid w:val="00F816E6"/>
    <w:rsid w:val="00F826AE"/>
    <w:rsid w:val="00F826C2"/>
    <w:rsid w:val="00F82835"/>
    <w:rsid w:val="00F82B19"/>
    <w:rsid w:val="00F82CD5"/>
    <w:rsid w:val="00F83B4F"/>
    <w:rsid w:val="00F84C9B"/>
    <w:rsid w:val="00F85AC3"/>
    <w:rsid w:val="00F85C98"/>
    <w:rsid w:val="00F86359"/>
    <w:rsid w:val="00F86F28"/>
    <w:rsid w:val="00F90763"/>
    <w:rsid w:val="00F9081B"/>
    <w:rsid w:val="00F90957"/>
    <w:rsid w:val="00F9212D"/>
    <w:rsid w:val="00F92361"/>
    <w:rsid w:val="00F93062"/>
    <w:rsid w:val="00F93A99"/>
    <w:rsid w:val="00F93FA0"/>
    <w:rsid w:val="00F94C04"/>
    <w:rsid w:val="00F94D1C"/>
    <w:rsid w:val="00F9658D"/>
    <w:rsid w:val="00F965DA"/>
    <w:rsid w:val="00F96EFB"/>
    <w:rsid w:val="00F96FAD"/>
    <w:rsid w:val="00FA02C1"/>
    <w:rsid w:val="00FA1DE9"/>
    <w:rsid w:val="00FA2016"/>
    <w:rsid w:val="00FA2844"/>
    <w:rsid w:val="00FA406A"/>
    <w:rsid w:val="00FA4354"/>
    <w:rsid w:val="00FA43C6"/>
    <w:rsid w:val="00FA492D"/>
    <w:rsid w:val="00FA4B53"/>
    <w:rsid w:val="00FA62D5"/>
    <w:rsid w:val="00FA687E"/>
    <w:rsid w:val="00FB016D"/>
    <w:rsid w:val="00FB01E1"/>
    <w:rsid w:val="00FB0969"/>
    <w:rsid w:val="00FB105A"/>
    <w:rsid w:val="00FB1665"/>
    <w:rsid w:val="00FB4804"/>
    <w:rsid w:val="00FB4DD2"/>
    <w:rsid w:val="00FB503A"/>
    <w:rsid w:val="00FB516C"/>
    <w:rsid w:val="00FB6BC8"/>
    <w:rsid w:val="00FB7319"/>
    <w:rsid w:val="00FC03A8"/>
    <w:rsid w:val="00FC1A67"/>
    <w:rsid w:val="00FC2DC8"/>
    <w:rsid w:val="00FC2EC5"/>
    <w:rsid w:val="00FC31C4"/>
    <w:rsid w:val="00FC5265"/>
    <w:rsid w:val="00FC548D"/>
    <w:rsid w:val="00FC5E9E"/>
    <w:rsid w:val="00FC670F"/>
    <w:rsid w:val="00FD0236"/>
    <w:rsid w:val="00FD0900"/>
    <w:rsid w:val="00FD0B1D"/>
    <w:rsid w:val="00FD1883"/>
    <w:rsid w:val="00FD18F4"/>
    <w:rsid w:val="00FD35A9"/>
    <w:rsid w:val="00FD478F"/>
    <w:rsid w:val="00FD49A8"/>
    <w:rsid w:val="00FD49C0"/>
    <w:rsid w:val="00FD54DB"/>
    <w:rsid w:val="00FD619F"/>
    <w:rsid w:val="00FD69D3"/>
    <w:rsid w:val="00FD7430"/>
    <w:rsid w:val="00FD76B5"/>
    <w:rsid w:val="00FD7C2C"/>
    <w:rsid w:val="00FE0D20"/>
    <w:rsid w:val="00FE123D"/>
    <w:rsid w:val="00FE1566"/>
    <w:rsid w:val="00FE19A5"/>
    <w:rsid w:val="00FE1EB5"/>
    <w:rsid w:val="00FE2791"/>
    <w:rsid w:val="00FE28E7"/>
    <w:rsid w:val="00FE6171"/>
    <w:rsid w:val="00FE6BEE"/>
    <w:rsid w:val="00FE7191"/>
    <w:rsid w:val="00FF0224"/>
    <w:rsid w:val="00FF0B41"/>
    <w:rsid w:val="00FF202E"/>
    <w:rsid w:val="00FF2649"/>
    <w:rsid w:val="00FF303C"/>
    <w:rsid w:val="00FF368A"/>
    <w:rsid w:val="00FF3C05"/>
    <w:rsid w:val="00FF3C0C"/>
    <w:rsid w:val="00FF43C2"/>
    <w:rsid w:val="00FF51E2"/>
    <w:rsid w:val="00FF535B"/>
    <w:rsid w:val="00FF61C3"/>
    <w:rsid w:val="00FF6DEA"/>
    <w:rsid w:val="00FF7D78"/>
    <w:rsid w:val="01290F7E"/>
    <w:rsid w:val="015D1E09"/>
    <w:rsid w:val="02697903"/>
    <w:rsid w:val="02F96569"/>
    <w:rsid w:val="035937A7"/>
    <w:rsid w:val="03EA7B21"/>
    <w:rsid w:val="05793DAB"/>
    <w:rsid w:val="05F83EAE"/>
    <w:rsid w:val="063E7D85"/>
    <w:rsid w:val="07293586"/>
    <w:rsid w:val="07295285"/>
    <w:rsid w:val="07636392"/>
    <w:rsid w:val="07770C56"/>
    <w:rsid w:val="078B4FA4"/>
    <w:rsid w:val="092217DD"/>
    <w:rsid w:val="093A7294"/>
    <w:rsid w:val="09E43AE7"/>
    <w:rsid w:val="0A263993"/>
    <w:rsid w:val="0A2D3AC2"/>
    <w:rsid w:val="0AA755DF"/>
    <w:rsid w:val="0B120D44"/>
    <w:rsid w:val="0BD27BF6"/>
    <w:rsid w:val="0C3B3C7D"/>
    <w:rsid w:val="0CAB2EAE"/>
    <w:rsid w:val="0CE83E7B"/>
    <w:rsid w:val="0D621C7D"/>
    <w:rsid w:val="0D79130B"/>
    <w:rsid w:val="0DB30EF2"/>
    <w:rsid w:val="0E73034D"/>
    <w:rsid w:val="0F13775A"/>
    <w:rsid w:val="0F5F45FE"/>
    <w:rsid w:val="0F706A13"/>
    <w:rsid w:val="0F9A112B"/>
    <w:rsid w:val="106D2F64"/>
    <w:rsid w:val="10762DFA"/>
    <w:rsid w:val="109775D2"/>
    <w:rsid w:val="10B63710"/>
    <w:rsid w:val="10F10820"/>
    <w:rsid w:val="111C2F7A"/>
    <w:rsid w:val="1162639D"/>
    <w:rsid w:val="11665CA1"/>
    <w:rsid w:val="11BD158E"/>
    <w:rsid w:val="128015F6"/>
    <w:rsid w:val="12E172A0"/>
    <w:rsid w:val="13951726"/>
    <w:rsid w:val="14396509"/>
    <w:rsid w:val="144B71C3"/>
    <w:rsid w:val="14B83C55"/>
    <w:rsid w:val="14DD2C3C"/>
    <w:rsid w:val="16087E1D"/>
    <w:rsid w:val="165D769D"/>
    <w:rsid w:val="1686748C"/>
    <w:rsid w:val="16EA02CF"/>
    <w:rsid w:val="17701D14"/>
    <w:rsid w:val="17735226"/>
    <w:rsid w:val="189F624C"/>
    <w:rsid w:val="18A961DF"/>
    <w:rsid w:val="18DC3EB0"/>
    <w:rsid w:val="18DD23F9"/>
    <w:rsid w:val="19142FA1"/>
    <w:rsid w:val="1A1C66C0"/>
    <w:rsid w:val="1A42393B"/>
    <w:rsid w:val="1A4911DF"/>
    <w:rsid w:val="1A9E2E0D"/>
    <w:rsid w:val="1AAD45DE"/>
    <w:rsid w:val="1B046F80"/>
    <w:rsid w:val="1B3267B5"/>
    <w:rsid w:val="1B40161D"/>
    <w:rsid w:val="1B441859"/>
    <w:rsid w:val="1B6606B1"/>
    <w:rsid w:val="1C5E7925"/>
    <w:rsid w:val="1CFD070F"/>
    <w:rsid w:val="1D306C0C"/>
    <w:rsid w:val="1D5F6196"/>
    <w:rsid w:val="1D6132A5"/>
    <w:rsid w:val="1D8E56D5"/>
    <w:rsid w:val="1DC546B8"/>
    <w:rsid w:val="1E7A43DA"/>
    <w:rsid w:val="1F6D06EC"/>
    <w:rsid w:val="1FA401FE"/>
    <w:rsid w:val="1FE7539E"/>
    <w:rsid w:val="20671BE0"/>
    <w:rsid w:val="20963CB8"/>
    <w:rsid w:val="20A81A1B"/>
    <w:rsid w:val="20B07FB6"/>
    <w:rsid w:val="20B646FB"/>
    <w:rsid w:val="213B74B1"/>
    <w:rsid w:val="215A2310"/>
    <w:rsid w:val="21DE318A"/>
    <w:rsid w:val="21EF5B80"/>
    <w:rsid w:val="21F20D42"/>
    <w:rsid w:val="22444648"/>
    <w:rsid w:val="22576990"/>
    <w:rsid w:val="22F47480"/>
    <w:rsid w:val="2388677D"/>
    <w:rsid w:val="23911019"/>
    <w:rsid w:val="23DE1C48"/>
    <w:rsid w:val="240210CD"/>
    <w:rsid w:val="24832064"/>
    <w:rsid w:val="24BF09F7"/>
    <w:rsid w:val="252D53FE"/>
    <w:rsid w:val="25AC4043"/>
    <w:rsid w:val="25C53BD2"/>
    <w:rsid w:val="25DA5BD5"/>
    <w:rsid w:val="25EC2D81"/>
    <w:rsid w:val="26F73E2D"/>
    <w:rsid w:val="277057A2"/>
    <w:rsid w:val="283936D3"/>
    <w:rsid w:val="28975C1F"/>
    <w:rsid w:val="28BD5068"/>
    <w:rsid w:val="29206EB8"/>
    <w:rsid w:val="29395E43"/>
    <w:rsid w:val="29595666"/>
    <w:rsid w:val="29771A0F"/>
    <w:rsid w:val="29874881"/>
    <w:rsid w:val="29AE0DAB"/>
    <w:rsid w:val="29C50094"/>
    <w:rsid w:val="29E325E0"/>
    <w:rsid w:val="2A452503"/>
    <w:rsid w:val="2A50330D"/>
    <w:rsid w:val="2B81287B"/>
    <w:rsid w:val="2BA936A8"/>
    <w:rsid w:val="2C0B4E67"/>
    <w:rsid w:val="2C315A5A"/>
    <w:rsid w:val="2C4B1C25"/>
    <w:rsid w:val="2D59118E"/>
    <w:rsid w:val="2D9E56F5"/>
    <w:rsid w:val="2DCF4360"/>
    <w:rsid w:val="2E667F96"/>
    <w:rsid w:val="2E8226AB"/>
    <w:rsid w:val="2FC87FE8"/>
    <w:rsid w:val="2FD065E6"/>
    <w:rsid w:val="2FD96870"/>
    <w:rsid w:val="30580BC9"/>
    <w:rsid w:val="305A1523"/>
    <w:rsid w:val="30C62853"/>
    <w:rsid w:val="311E2ED7"/>
    <w:rsid w:val="31254329"/>
    <w:rsid w:val="315619EE"/>
    <w:rsid w:val="315C449C"/>
    <w:rsid w:val="316C2692"/>
    <w:rsid w:val="31B82709"/>
    <w:rsid w:val="31D05482"/>
    <w:rsid w:val="323B09E0"/>
    <w:rsid w:val="32400B34"/>
    <w:rsid w:val="329E6876"/>
    <w:rsid w:val="32CC39B1"/>
    <w:rsid w:val="32E16D3F"/>
    <w:rsid w:val="333015F2"/>
    <w:rsid w:val="334B6320"/>
    <w:rsid w:val="33D934D4"/>
    <w:rsid w:val="33FE2F6A"/>
    <w:rsid w:val="340E07E5"/>
    <w:rsid w:val="34235BF7"/>
    <w:rsid w:val="358C5FA8"/>
    <w:rsid w:val="35C15DF1"/>
    <w:rsid w:val="36074A7F"/>
    <w:rsid w:val="366D40EC"/>
    <w:rsid w:val="36923549"/>
    <w:rsid w:val="36B75FBF"/>
    <w:rsid w:val="36BD0C45"/>
    <w:rsid w:val="37125833"/>
    <w:rsid w:val="378865A1"/>
    <w:rsid w:val="37895B6B"/>
    <w:rsid w:val="37E00298"/>
    <w:rsid w:val="382B190D"/>
    <w:rsid w:val="38B302F9"/>
    <w:rsid w:val="38B6053C"/>
    <w:rsid w:val="38F12CD3"/>
    <w:rsid w:val="38F94775"/>
    <w:rsid w:val="392971ED"/>
    <w:rsid w:val="39325651"/>
    <w:rsid w:val="39601E93"/>
    <w:rsid w:val="3A872856"/>
    <w:rsid w:val="3B3763D1"/>
    <w:rsid w:val="3C2F6E1E"/>
    <w:rsid w:val="3C4F64BA"/>
    <w:rsid w:val="3CDA245A"/>
    <w:rsid w:val="3D1E06B7"/>
    <w:rsid w:val="3DD23AFE"/>
    <w:rsid w:val="3EDA0523"/>
    <w:rsid w:val="3F1B7587"/>
    <w:rsid w:val="3F9731A9"/>
    <w:rsid w:val="402D38B4"/>
    <w:rsid w:val="40723D08"/>
    <w:rsid w:val="407A6407"/>
    <w:rsid w:val="41E35A8D"/>
    <w:rsid w:val="4200449D"/>
    <w:rsid w:val="423A3BCC"/>
    <w:rsid w:val="424E57D2"/>
    <w:rsid w:val="42B26C49"/>
    <w:rsid w:val="433A6FE6"/>
    <w:rsid w:val="43480868"/>
    <w:rsid w:val="4350713C"/>
    <w:rsid w:val="436653E0"/>
    <w:rsid w:val="43C4431A"/>
    <w:rsid w:val="44B951CC"/>
    <w:rsid w:val="44CD14E0"/>
    <w:rsid w:val="44F20B0B"/>
    <w:rsid w:val="452E5F4C"/>
    <w:rsid w:val="45612018"/>
    <w:rsid w:val="45691E35"/>
    <w:rsid w:val="458946E9"/>
    <w:rsid w:val="45A47C0E"/>
    <w:rsid w:val="45A657FC"/>
    <w:rsid w:val="460A3EB2"/>
    <w:rsid w:val="46577FD6"/>
    <w:rsid w:val="46D955A7"/>
    <w:rsid w:val="47133957"/>
    <w:rsid w:val="47237CBB"/>
    <w:rsid w:val="47A07E0C"/>
    <w:rsid w:val="4870272E"/>
    <w:rsid w:val="493059DD"/>
    <w:rsid w:val="49DC7715"/>
    <w:rsid w:val="4A023139"/>
    <w:rsid w:val="4A7B576F"/>
    <w:rsid w:val="4AE67F5B"/>
    <w:rsid w:val="4AF561A9"/>
    <w:rsid w:val="4AF81922"/>
    <w:rsid w:val="4BD54DA3"/>
    <w:rsid w:val="4C387502"/>
    <w:rsid w:val="4C4A0649"/>
    <w:rsid w:val="4C7E5ECA"/>
    <w:rsid w:val="4C876AA5"/>
    <w:rsid w:val="4CF46892"/>
    <w:rsid w:val="4D0E00FB"/>
    <w:rsid w:val="4D176606"/>
    <w:rsid w:val="4DEC4FB0"/>
    <w:rsid w:val="4E075D8A"/>
    <w:rsid w:val="4EC00FAD"/>
    <w:rsid w:val="4F4D58C2"/>
    <w:rsid w:val="4F9843DC"/>
    <w:rsid w:val="4FC62A8C"/>
    <w:rsid w:val="4FE20F0D"/>
    <w:rsid w:val="4FE51552"/>
    <w:rsid w:val="5035122D"/>
    <w:rsid w:val="50504C4B"/>
    <w:rsid w:val="509C6E7C"/>
    <w:rsid w:val="5162104E"/>
    <w:rsid w:val="52BC45D8"/>
    <w:rsid w:val="53A039CC"/>
    <w:rsid w:val="53A1505A"/>
    <w:rsid w:val="54063E08"/>
    <w:rsid w:val="540921F2"/>
    <w:rsid w:val="54316911"/>
    <w:rsid w:val="543437E8"/>
    <w:rsid w:val="547E3691"/>
    <w:rsid w:val="549451E7"/>
    <w:rsid w:val="549A0514"/>
    <w:rsid w:val="54F73313"/>
    <w:rsid w:val="54F80955"/>
    <w:rsid w:val="5527671C"/>
    <w:rsid w:val="555170A7"/>
    <w:rsid w:val="55646727"/>
    <w:rsid w:val="5587536D"/>
    <w:rsid w:val="559B174B"/>
    <w:rsid w:val="55A62E5E"/>
    <w:rsid w:val="55CE0CF4"/>
    <w:rsid w:val="56B22A9C"/>
    <w:rsid w:val="57B72A76"/>
    <w:rsid w:val="57C3426C"/>
    <w:rsid w:val="57CE1F93"/>
    <w:rsid w:val="57D00F27"/>
    <w:rsid w:val="588743D1"/>
    <w:rsid w:val="5887701A"/>
    <w:rsid w:val="596A0A97"/>
    <w:rsid w:val="597E3C3B"/>
    <w:rsid w:val="59C0439F"/>
    <w:rsid w:val="5ABE2233"/>
    <w:rsid w:val="5B960EAF"/>
    <w:rsid w:val="5BA532AE"/>
    <w:rsid w:val="5BDF5D95"/>
    <w:rsid w:val="5BFE7528"/>
    <w:rsid w:val="5C8A7BA9"/>
    <w:rsid w:val="5DAE772D"/>
    <w:rsid w:val="5E2467F1"/>
    <w:rsid w:val="5F1A2B43"/>
    <w:rsid w:val="5FB837BB"/>
    <w:rsid w:val="60010620"/>
    <w:rsid w:val="60030A9E"/>
    <w:rsid w:val="60CC405A"/>
    <w:rsid w:val="61E215D8"/>
    <w:rsid w:val="621B3775"/>
    <w:rsid w:val="62364782"/>
    <w:rsid w:val="62866DA4"/>
    <w:rsid w:val="631303F2"/>
    <w:rsid w:val="6394356A"/>
    <w:rsid w:val="63A53AEF"/>
    <w:rsid w:val="63C61B2C"/>
    <w:rsid w:val="63D40BE9"/>
    <w:rsid w:val="640E086D"/>
    <w:rsid w:val="64102431"/>
    <w:rsid w:val="644D1B3E"/>
    <w:rsid w:val="649A74C2"/>
    <w:rsid w:val="64A5243A"/>
    <w:rsid w:val="64DC620F"/>
    <w:rsid w:val="64F531DE"/>
    <w:rsid w:val="65373578"/>
    <w:rsid w:val="65990977"/>
    <w:rsid w:val="65E24F01"/>
    <w:rsid w:val="66E73F5E"/>
    <w:rsid w:val="66ED4356"/>
    <w:rsid w:val="671F124A"/>
    <w:rsid w:val="677713B6"/>
    <w:rsid w:val="677A33C6"/>
    <w:rsid w:val="67806353"/>
    <w:rsid w:val="681F6961"/>
    <w:rsid w:val="684B6375"/>
    <w:rsid w:val="68610A2F"/>
    <w:rsid w:val="68805514"/>
    <w:rsid w:val="68D96E8E"/>
    <w:rsid w:val="69316E2F"/>
    <w:rsid w:val="694E2071"/>
    <w:rsid w:val="696F3505"/>
    <w:rsid w:val="69766163"/>
    <w:rsid w:val="697A3B33"/>
    <w:rsid w:val="69D44760"/>
    <w:rsid w:val="6A026ACA"/>
    <w:rsid w:val="6A520EC7"/>
    <w:rsid w:val="6AA447FB"/>
    <w:rsid w:val="6AC638E7"/>
    <w:rsid w:val="6AF87E20"/>
    <w:rsid w:val="6B322639"/>
    <w:rsid w:val="6B7A2A79"/>
    <w:rsid w:val="6C636C38"/>
    <w:rsid w:val="6D9C78A8"/>
    <w:rsid w:val="6DB34098"/>
    <w:rsid w:val="6DB545B6"/>
    <w:rsid w:val="6DE02FB4"/>
    <w:rsid w:val="6E514CED"/>
    <w:rsid w:val="6E9F46E7"/>
    <w:rsid w:val="6EB563D5"/>
    <w:rsid w:val="6ED92677"/>
    <w:rsid w:val="6EFD0FA4"/>
    <w:rsid w:val="6F225983"/>
    <w:rsid w:val="6FB865E0"/>
    <w:rsid w:val="6FFC5590"/>
    <w:rsid w:val="706D1DD0"/>
    <w:rsid w:val="70856B87"/>
    <w:rsid w:val="708A6E04"/>
    <w:rsid w:val="70D527EE"/>
    <w:rsid w:val="715B5300"/>
    <w:rsid w:val="71644169"/>
    <w:rsid w:val="71D27F8A"/>
    <w:rsid w:val="72553024"/>
    <w:rsid w:val="73122968"/>
    <w:rsid w:val="731F5D5E"/>
    <w:rsid w:val="73C51AD5"/>
    <w:rsid w:val="741E793C"/>
    <w:rsid w:val="745E3944"/>
    <w:rsid w:val="752758D7"/>
    <w:rsid w:val="7554258F"/>
    <w:rsid w:val="75B21A46"/>
    <w:rsid w:val="76226FE8"/>
    <w:rsid w:val="7635099D"/>
    <w:rsid w:val="763846BD"/>
    <w:rsid w:val="76D171F7"/>
    <w:rsid w:val="76FB4FCD"/>
    <w:rsid w:val="77762421"/>
    <w:rsid w:val="77B56B1F"/>
    <w:rsid w:val="780F09F4"/>
    <w:rsid w:val="78A90480"/>
    <w:rsid w:val="797B6EBE"/>
    <w:rsid w:val="79A07026"/>
    <w:rsid w:val="7A364017"/>
    <w:rsid w:val="7A8265E1"/>
    <w:rsid w:val="7B686D42"/>
    <w:rsid w:val="7B841746"/>
    <w:rsid w:val="7BD5323E"/>
    <w:rsid w:val="7C6C5AC7"/>
    <w:rsid w:val="7CC6544B"/>
    <w:rsid w:val="7D0239FF"/>
    <w:rsid w:val="7D5E40CD"/>
    <w:rsid w:val="7DCD56F2"/>
    <w:rsid w:val="7DFF2D5D"/>
    <w:rsid w:val="7EC063DB"/>
    <w:rsid w:val="7F001CE7"/>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nhideWhenUsed="0" w:uiPriority="35" w:semiHidden="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name="Strong" w:locked="1"/>
    <w:lsdException w:qFormat="1" w:unhideWhenUsed="0" w:uiPriority="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locked/>
    <w:uiPriority w:val="0"/>
    <w:pPr>
      <w:keepNext/>
      <w:overflowPunct w:val="0"/>
      <w:snapToGrid w:val="0"/>
      <w:spacing w:before="120" w:after="160"/>
      <w:ind w:firstLine="0" w:firstLineChars="0"/>
      <w:outlineLvl w:val="0"/>
    </w:pPr>
    <w:rPr>
      <w:b/>
      <w:bCs/>
      <w:color w:val="000000"/>
      <w:kern w:val="44"/>
      <w:sz w:val="28"/>
      <w:szCs w:val="30"/>
    </w:rPr>
  </w:style>
  <w:style w:type="paragraph" w:styleId="4">
    <w:name w:val="heading 2"/>
    <w:basedOn w:val="1"/>
    <w:next w:val="1"/>
    <w:link w:val="43"/>
    <w:qFormat/>
    <w:locked/>
    <w:uiPriority w:val="0"/>
    <w:pPr>
      <w:keepNext/>
      <w:keepLines/>
      <w:spacing w:before="120" w:after="120"/>
      <w:ind w:firstLine="0" w:firstLineChars="0"/>
      <w:outlineLvl w:val="1"/>
    </w:pPr>
    <w:rPr>
      <w:b/>
      <w:bCs/>
      <w:szCs w:val="32"/>
    </w:rPr>
  </w:style>
  <w:style w:type="paragraph" w:styleId="5">
    <w:name w:val="heading 3"/>
    <w:basedOn w:val="1"/>
    <w:next w:val="1"/>
    <w:link w:val="44"/>
    <w:qFormat/>
    <w:locked/>
    <w:uiPriority w:val="0"/>
    <w:pPr>
      <w:keepNext/>
      <w:keepLines/>
      <w:outlineLvl w:val="2"/>
    </w:pPr>
    <w:rPr>
      <w:bCs/>
      <w:szCs w:val="32"/>
    </w:rPr>
  </w:style>
  <w:style w:type="paragraph" w:styleId="2">
    <w:name w:val="heading 4"/>
    <w:basedOn w:val="1"/>
    <w:next w:val="1"/>
    <w:unhideWhenUsed/>
    <w:qFormat/>
    <w:locked/>
    <w:uiPriority w:val="0"/>
    <w:pPr>
      <w:keepNext/>
      <w:keepLines/>
      <w:widowControl/>
      <w:spacing w:line="360" w:lineRule="auto"/>
      <w:ind w:firstLine="640" w:firstLineChars="200"/>
      <w:outlineLvl w:val="3"/>
    </w:pPr>
    <w:rPr>
      <w:b/>
      <w:bCs/>
      <w:color w:val="000000"/>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locked/>
    <w:uiPriority w:val="35"/>
    <w:pPr>
      <w:ind w:firstLine="0" w:firstLineChars="0"/>
      <w:jc w:val="center"/>
    </w:pPr>
    <w:rPr>
      <w:b/>
      <w:szCs w:val="20"/>
    </w:rPr>
  </w:style>
  <w:style w:type="paragraph" w:styleId="7">
    <w:name w:val="annotation text"/>
    <w:basedOn w:val="1"/>
    <w:link w:val="32"/>
    <w:semiHidden/>
    <w:qFormat/>
    <w:uiPriority w:val="0"/>
    <w:pPr>
      <w:jc w:val="left"/>
    </w:pPr>
    <w:rPr>
      <w:kern w:val="0"/>
      <w:szCs w:val="20"/>
    </w:rPr>
  </w:style>
  <w:style w:type="paragraph" w:styleId="8">
    <w:name w:val="Body Text"/>
    <w:basedOn w:val="1"/>
    <w:link w:val="31"/>
    <w:qFormat/>
    <w:uiPriority w:val="0"/>
    <w:pPr>
      <w:widowControl/>
      <w:snapToGrid w:val="0"/>
      <w:spacing w:before="60" w:after="160" w:line="259" w:lineRule="auto"/>
      <w:ind w:right="113"/>
    </w:pPr>
    <w:rPr>
      <w:kern w:val="0"/>
      <w:sz w:val="18"/>
      <w:szCs w:val="20"/>
    </w:rPr>
  </w:style>
  <w:style w:type="paragraph" w:styleId="9">
    <w:name w:val="Body Text Indent"/>
    <w:basedOn w:val="1"/>
    <w:next w:val="10"/>
    <w:link w:val="40"/>
    <w:qFormat/>
    <w:uiPriority w:val="0"/>
    <w:pPr>
      <w:spacing w:after="120"/>
      <w:ind w:left="420" w:leftChars="200"/>
    </w:pPr>
    <w:rPr>
      <w:kern w:val="0"/>
      <w:szCs w:val="20"/>
    </w:rPr>
  </w:style>
  <w:style w:type="paragraph" w:styleId="10">
    <w:name w:val="Body Text First Indent 2"/>
    <w:basedOn w:val="9"/>
    <w:next w:val="1"/>
    <w:qFormat/>
    <w:locked/>
    <w:uiPriority w:val="0"/>
    <w:pPr>
      <w:spacing w:after="120" w:afterLines="0"/>
      <w:ind w:left="420" w:leftChars="200" w:firstLine="420" w:firstLineChars="200"/>
      <w:jc w:val="both"/>
    </w:pPr>
    <w:rPr>
      <w:sz w:val="21"/>
      <w:szCs w:val="24"/>
    </w:rPr>
  </w:style>
  <w:style w:type="paragraph" w:styleId="11">
    <w:name w:val="Date"/>
    <w:basedOn w:val="1"/>
    <w:next w:val="1"/>
    <w:link w:val="27"/>
    <w:qFormat/>
    <w:uiPriority w:val="0"/>
    <w:pPr>
      <w:ind w:left="100" w:leftChars="2500"/>
    </w:pPr>
    <w:rPr>
      <w:kern w:val="0"/>
      <w:szCs w:val="20"/>
    </w:rPr>
  </w:style>
  <w:style w:type="paragraph" w:styleId="12">
    <w:name w:val="Balloon Text"/>
    <w:basedOn w:val="1"/>
    <w:link w:val="36"/>
    <w:semiHidden/>
    <w:qFormat/>
    <w:uiPriority w:val="0"/>
    <w:rPr>
      <w:kern w:val="0"/>
      <w:sz w:val="18"/>
      <w:szCs w:val="20"/>
    </w:rPr>
  </w:style>
  <w:style w:type="paragraph" w:styleId="13">
    <w:name w:val="footer"/>
    <w:basedOn w:val="1"/>
    <w:link w:val="26"/>
    <w:qFormat/>
    <w:uiPriority w:val="99"/>
    <w:pPr>
      <w:tabs>
        <w:tab w:val="center" w:pos="4153"/>
        <w:tab w:val="right" w:pos="8306"/>
      </w:tabs>
      <w:snapToGrid w:val="0"/>
      <w:jc w:val="left"/>
    </w:pPr>
    <w:rPr>
      <w:kern w:val="0"/>
      <w:sz w:val="18"/>
      <w:szCs w:val="20"/>
    </w:rPr>
  </w:style>
  <w:style w:type="paragraph" w:styleId="14">
    <w:name w:val="header"/>
    <w:basedOn w:val="1"/>
    <w:link w:val="38"/>
    <w:qFormat/>
    <w:uiPriority w:val="0"/>
    <w:pPr>
      <w:pBdr>
        <w:bottom w:val="single" w:color="auto" w:sz="6" w:space="1"/>
      </w:pBdr>
      <w:tabs>
        <w:tab w:val="center" w:pos="4153"/>
        <w:tab w:val="right" w:pos="8306"/>
      </w:tabs>
      <w:snapToGrid w:val="0"/>
      <w:jc w:val="center"/>
    </w:pPr>
    <w:rPr>
      <w:kern w:val="0"/>
      <w:sz w:val="18"/>
      <w:szCs w:val="20"/>
    </w:rPr>
  </w:style>
  <w:style w:type="paragraph" w:styleId="15">
    <w:name w:val="List"/>
    <w:basedOn w:val="1"/>
    <w:qFormat/>
    <w:locked/>
    <w:uiPriority w:val="0"/>
    <w:pPr>
      <w:ind w:left="200" w:hanging="200" w:hangingChars="200"/>
    </w:pPr>
    <w:rPr>
      <w:szCs w:val="24"/>
    </w:rPr>
  </w:style>
  <w:style w:type="paragraph" w:styleId="16">
    <w:name w:val="Normal (Web)"/>
    <w:basedOn w:val="1"/>
    <w:link w:val="29"/>
    <w:qFormat/>
    <w:uiPriority w:val="0"/>
    <w:pPr>
      <w:widowControl/>
      <w:spacing w:before="100" w:beforeAutospacing="1" w:after="100" w:afterAutospacing="1"/>
      <w:jc w:val="left"/>
    </w:pPr>
    <w:rPr>
      <w:rFonts w:ascii="宋体" w:hAnsi="宋体"/>
      <w:kern w:val="0"/>
      <w:szCs w:val="20"/>
    </w:rPr>
  </w:style>
  <w:style w:type="paragraph" w:styleId="17">
    <w:name w:val="annotation subject"/>
    <w:basedOn w:val="7"/>
    <w:next w:val="7"/>
    <w:link w:val="37"/>
    <w:semiHidden/>
    <w:qFormat/>
    <w:uiPriority w:val="0"/>
    <w:rPr>
      <w:b/>
    </w:rPr>
  </w:style>
  <w:style w:type="paragraph" w:styleId="18">
    <w:name w:val="Body Text First Indent"/>
    <w:basedOn w:val="8"/>
    <w:qFormat/>
    <w:locked/>
    <w:uiPriority w:val="0"/>
    <w:pPr>
      <w:ind w:firstLine="420" w:firstLineChars="100"/>
    </w:pPr>
  </w:style>
  <w:style w:type="table" w:styleId="20">
    <w:name w:val="Table Grid"/>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locked/>
    <w:uiPriority w:val="0"/>
  </w:style>
  <w:style w:type="character" w:styleId="23">
    <w:name w:val="Hyperlink"/>
    <w:basedOn w:val="21"/>
    <w:qFormat/>
    <w:locked/>
    <w:uiPriority w:val="0"/>
    <w:rPr>
      <w:color w:val="0000FF"/>
      <w:u w:val="single"/>
    </w:rPr>
  </w:style>
  <w:style w:type="character" w:styleId="24">
    <w:name w:val="annotation reference"/>
    <w:semiHidden/>
    <w:qFormat/>
    <w:uiPriority w:val="0"/>
    <w:rPr>
      <w:sz w:val="21"/>
    </w:rPr>
  </w:style>
  <w:style w:type="paragraph" w:customStyle="1" w:styleId="25">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6">
    <w:name w:val="页脚 Char"/>
    <w:link w:val="13"/>
    <w:qFormat/>
    <w:locked/>
    <w:uiPriority w:val="99"/>
    <w:rPr>
      <w:sz w:val="18"/>
    </w:rPr>
  </w:style>
  <w:style w:type="character" w:customStyle="1" w:styleId="27">
    <w:name w:val="日期 Char"/>
    <w:link w:val="11"/>
    <w:qFormat/>
    <w:locked/>
    <w:uiPriority w:val="0"/>
    <w:rPr>
      <w:rFonts w:ascii="Times New Roman" w:hAnsi="Times New Roman" w:eastAsia="宋体"/>
      <w:sz w:val="24"/>
    </w:rPr>
  </w:style>
  <w:style w:type="character" w:customStyle="1" w:styleId="28">
    <w:name w:val="页脚 字符"/>
    <w:basedOn w:val="21"/>
    <w:qFormat/>
    <w:uiPriority w:val="99"/>
  </w:style>
  <w:style w:type="character" w:customStyle="1" w:styleId="29">
    <w:name w:val="普通(网站) Char"/>
    <w:link w:val="16"/>
    <w:qFormat/>
    <w:locked/>
    <w:uiPriority w:val="0"/>
    <w:rPr>
      <w:rFonts w:ascii="宋体" w:hAnsi="宋体" w:eastAsia="宋体"/>
      <w:sz w:val="24"/>
    </w:rPr>
  </w:style>
  <w:style w:type="character" w:customStyle="1" w:styleId="30">
    <w:name w:val="正文文本 字符1"/>
    <w:semiHidden/>
    <w:qFormat/>
    <w:uiPriority w:val="0"/>
    <w:rPr>
      <w:rFonts w:ascii="Times New Roman" w:hAnsi="Times New Roman" w:eastAsia="宋体"/>
      <w:sz w:val="24"/>
    </w:rPr>
  </w:style>
  <w:style w:type="character" w:customStyle="1" w:styleId="31">
    <w:name w:val="正文文本 Char"/>
    <w:link w:val="8"/>
    <w:qFormat/>
    <w:locked/>
    <w:uiPriority w:val="0"/>
    <w:rPr>
      <w:sz w:val="18"/>
    </w:rPr>
  </w:style>
  <w:style w:type="character" w:customStyle="1" w:styleId="32">
    <w:name w:val="批注文字 Char"/>
    <w:link w:val="7"/>
    <w:qFormat/>
    <w:locked/>
    <w:uiPriority w:val="0"/>
    <w:rPr>
      <w:rFonts w:ascii="Times New Roman" w:hAnsi="Times New Roman" w:eastAsia="宋体"/>
      <w:sz w:val="24"/>
    </w:rPr>
  </w:style>
  <w:style w:type="character" w:customStyle="1" w:styleId="33">
    <w:name w:val="表格 Char"/>
    <w:link w:val="34"/>
    <w:qFormat/>
    <w:locked/>
    <w:uiPriority w:val="0"/>
    <w:rPr>
      <w:rFonts w:ascii="宋体"/>
      <w:sz w:val="21"/>
    </w:rPr>
  </w:style>
  <w:style w:type="paragraph" w:customStyle="1" w:styleId="34">
    <w:name w:val="表格"/>
    <w:basedOn w:val="1"/>
    <w:next w:val="1"/>
    <w:link w:val="33"/>
    <w:qFormat/>
    <w:uiPriority w:val="0"/>
    <w:pPr>
      <w:adjustRightInd w:val="0"/>
      <w:snapToGrid w:val="0"/>
      <w:spacing w:beforeLines="10" w:afterLines="10" w:line="259" w:lineRule="auto"/>
      <w:jc w:val="center"/>
    </w:pPr>
    <w:rPr>
      <w:rFonts w:ascii="宋体"/>
      <w:kern w:val="0"/>
      <w:szCs w:val="20"/>
    </w:rPr>
  </w:style>
  <w:style w:type="character" w:customStyle="1" w:styleId="35">
    <w:name w:val="日期 字符"/>
    <w:semiHidden/>
    <w:qFormat/>
    <w:uiPriority w:val="0"/>
    <w:rPr>
      <w:rFonts w:ascii="Times New Roman" w:hAnsi="Times New Roman" w:eastAsia="宋体"/>
      <w:sz w:val="24"/>
    </w:rPr>
  </w:style>
  <w:style w:type="character" w:customStyle="1" w:styleId="36">
    <w:name w:val="批注框文本 Char"/>
    <w:link w:val="12"/>
    <w:semiHidden/>
    <w:qFormat/>
    <w:locked/>
    <w:uiPriority w:val="0"/>
    <w:rPr>
      <w:rFonts w:ascii="Times New Roman" w:hAnsi="Times New Roman" w:eastAsia="宋体"/>
      <w:sz w:val="18"/>
    </w:rPr>
  </w:style>
  <w:style w:type="character" w:customStyle="1" w:styleId="37">
    <w:name w:val="批注主题 Char"/>
    <w:link w:val="17"/>
    <w:semiHidden/>
    <w:qFormat/>
    <w:locked/>
    <w:uiPriority w:val="0"/>
    <w:rPr>
      <w:rFonts w:ascii="Times New Roman" w:hAnsi="Times New Roman" w:eastAsia="宋体"/>
      <w:b/>
      <w:kern w:val="2"/>
      <w:sz w:val="24"/>
    </w:rPr>
  </w:style>
  <w:style w:type="character" w:customStyle="1" w:styleId="38">
    <w:name w:val="页眉 Char"/>
    <w:link w:val="14"/>
    <w:qFormat/>
    <w:locked/>
    <w:uiPriority w:val="0"/>
    <w:rPr>
      <w:sz w:val="18"/>
    </w:rPr>
  </w:style>
  <w:style w:type="character" w:customStyle="1" w:styleId="39">
    <w:name w:val="批注文字 字符1"/>
    <w:semiHidden/>
    <w:qFormat/>
    <w:uiPriority w:val="0"/>
    <w:rPr>
      <w:rFonts w:ascii="Times New Roman" w:hAnsi="Times New Roman" w:eastAsia="宋体"/>
      <w:sz w:val="24"/>
    </w:rPr>
  </w:style>
  <w:style w:type="character" w:customStyle="1" w:styleId="40">
    <w:name w:val="正文文本缩进 Char"/>
    <w:link w:val="9"/>
    <w:semiHidden/>
    <w:qFormat/>
    <w:locked/>
    <w:uiPriority w:val="0"/>
    <w:rPr>
      <w:rFonts w:ascii="Times New Roman" w:hAnsi="Times New Roman" w:eastAsia="宋体"/>
      <w:sz w:val="24"/>
    </w:rPr>
  </w:style>
  <w:style w:type="paragraph" w:customStyle="1" w:styleId="4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普通(网站)2"/>
    <w:basedOn w:val="1"/>
    <w:qFormat/>
    <w:uiPriority w:val="0"/>
    <w:pPr>
      <w:widowControl/>
      <w:spacing w:before="100" w:beforeAutospacing="1" w:after="100" w:afterAutospacing="1"/>
      <w:jc w:val="left"/>
    </w:pPr>
    <w:rPr>
      <w:rFonts w:ascii="宋体" w:hAnsi="宋体"/>
      <w:szCs w:val="20"/>
    </w:rPr>
  </w:style>
  <w:style w:type="character" w:customStyle="1" w:styleId="43">
    <w:name w:val="标题 2 Char"/>
    <w:link w:val="4"/>
    <w:qFormat/>
    <w:uiPriority w:val="0"/>
    <w:rPr>
      <w:rFonts w:cs="Times New Roman"/>
      <w:b/>
      <w:bCs/>
      <w:kern w:val="2"/>
      <w:sz w:val="24"/>
      <w:szCs w:val="32"/>
    </w:rPr>
  </w:style>
  <w:style w:type="character" w:customStyle="1" w:styleId="44">
    <w:name w:val="标题 3 Char"/>
    <w:link w:val="5"/>
    <w:qFormat/>
    <w:uiPriority w:val="0"/>
    <w:rPr>
      <w:bCs/>
      <w:kern w:val="2"/>
      <w:sz w:val="24"/>
      <w:szCs w:val="32"/>
    </w:rPr>
  </w:style>
  <w:style w:type="character" w:customStyle="1" w:styleId="45">
    <w:name w:val="标题 2 字符"/>
    <w:qFormat/>
    <w:uiPriority w:val="0"/>
    <w:rPr>
      <w:b/>
      <w:bCs/>
      <w:kern w:val="2"/>
      <w:sz w:val="24"/>
      <w:szCs w:val="32"/>
    </w:rPr>
  </w:style>
  <w:style w:type="paragraph" w:customStyle="1" w:styleId="46">
    <w:name w:val="！正文"/>
    <w:basedOn w:val="1"/>
    <w:qFormat/>
    <w:uiPriority w:val="0"/>
    <w:pPr>
      <w:spacing w:line="480" w:lineRule="exact"/>
      <w:ind w:firstLine="200" w:firstLineChars="200"/>
    </w:pPr>
    <w:rPr>
      <w:kern w:val="0"/>
      <w:sz w:val="24"/>
    </w:rPr>
  </w:style>
  <w:style w:type="paragraph" w:customStyle="1" w:styleId="47">
    <w:name w:val="Table Paragraph"/>
    <w:basedOn w:val="1"/>
    <w:qFormat/>
    <w:uiPriority w:val="1"/>
    <w:pPr>
      <w:jc w:val="left"/>
    </w:pPr>
    <w:rPr>
      <w:rFonts w:ascii="Calibri" w:hAnsi="Calibri"/>
      <w:kern w:val="0"/>
      <w:sz w:val="22"/>
      <w:szCs w:val="22"/>
      <w:lang w:eastAsia="en-US"/>
    </w:rPr>
  </w:style>
  <w:style w:type="paragraph" w:customStyle="1" w:styleId="48">
    <w:name w:val="表格内"/>
    <w:basedOn w:val="1"/>
    <w:qFormat/>
    <w:uiPriority w:val="0"/>
    <w:pPr>
      <w:spacing w:line="360" w:lineRule="exact"/>
      <w:jc w:val="center"/>
    </w:pPr>
    <w:rPr>
      <w:snapToGrid w:val="0"/>
      <w:szCs w:val="21"/>
    </w:rPr>
  </w:style>
  <w:style w:type="paragraph" w:customStyle="1" w:styleId="49">
    <w:name w:val="正 文"/>
    <w:qFormat/>
    <w:uiPriority w:val="0"/>
    <w:pPr>
      <w:widowControl w:val="0"/>
      <w:spacing w:line="360" w:lineRule="auto"/>
      <w:ind w:firstLine="480" w:firstLineChars="200"/>
    </w:pPr>
    <w:rPr>
      <w:rFonts w:ascii="Times New Roman" w:hAnsi="Times New Roman" w:eastAsia="宋体" w:cs="宋体"/>
      <w:kern w:val="2"/>
      <w:sz w:val="24"/>
      <w:szCs w:val="24"/>
      <w:lang w:val="en-US" w:eastAsia="zh-CN" w:bidi="ar-SA"/>
    </w:rPr>
  </w:style>
  <w:style w:type="paragraph" w:customStyle="1" w:styleId="50">
    <w:name w:val="报告表  段"/>
    <w:basedOn w:val="1"/>
    <w:qFormat/>
    <w:uiPriority w:val="0"/>
    <w:pPr>
      <w:adjustRightInd w:val="0"/>
      <w:spacing w:line="360" w:lineRule="auto"/>
      <w:ind w:firstLine="505"/>
      <w:textAlignment w:val="baseline"/>
    </w:pPr>
    <w:rPr>
      <w:rFonts w:ascii="宋体" w:hAnsi="Verdana"/>
      <w:kern w:val="0"/>
      <w:sz w:val="24"/>
      <w:szCs w:val="20"/>
    </w:rPr>
  </w:style>
  <w:style w:type="character" w:customStyle="1" w:styleId="51">
    <w:name w:val="NormalCharacter"/>
    <w:semiHidden/>
    <w:qFormat/>
    <w:uiPriority w:val="0"/>
  </w:style>
  <w:style w:type="table" w:customStyle="1" w:styleId="52">
    <w:name w:val="Table Normal"/>
    <w:semiHidden/>
    <w:unhideWhenUsed/>
    <w:qFormat/>
    <w:uiPriority w:val="0"/>
    <w:tblPr>
      <w:tblCellMar>
        <w:top w:w="0" w:type="dxa"/>
        <w:left w:w="0" w:type="dxa"/>
        <w:bottom w:w="0" w:type="dxa"/>
        <w:right w:w="0" w:type="dxa"/>
      </w:tblCellMar>
    </w:tblPr>
  </w:style>
  <w:style w:type="paragraph" w:customStyle="1" w:styleId="53">
    <w:name w:val="正文A"/>
    <w:basedOn w:val="54"/>
    <w:qFormat/>
    <w:uiPriority w:val="0"/>
    <w:pPr>
      <w:spacing w:line="500" w:lineRule="exact"/>
      <w:ind w:firstLine="480" w:firstLineChars="200"/>
    </w:pPr>
    <w:rPr>
      <w:rFonts w:ascii="Times New Roman" w:hAnsi="Times New Roman" w:cs="华文仿宋"/>
      <w:sz w:val="24"/>
      <w:szCs w:val="24"/>
    </w:rPr>
  </w:style>
  <w:style w:type="paragraph" w:customStyle="1" w:styleId="54">
    <w:name w:val="正文!!!!!!!!!!!"/>
    <w:basedOn w:val="55"/>
    <w:qFormat/>
    <w:uiPriority w:val="0"/>
    <w:pPr>
      <w:ind w:firstLine="480"/>
    </w:pPr>
    <w:rPr>
      <w:rFonts w:ascii="华文仿宋" w:hAnsi="华文仿宋" w:eastAsia="华文仿宋" w:cs="华文仿宋"/>
    </w:rPr>
  </w:style>
  <w:style w:type="paragraph" w:customStyle="1" w:styleId="55">
    <w:name w:val="正文 楷体"/>
    <w:basedOn w:val="1"/>
    <w:qFormat/>
    <w:uiPriority w:val="0"/>
    <w:pPr>
      <w:spacing w:line="500" w:lineRule="exact"/>
      <w:ind w:firstLine="200" w:firstLineChars="200"/>
    </w:pPr>
    <w:rPr>
      <w:rFonts w:ascii="楷体_GB2312" w:hAnsi="楷体_GB2312" w:eastAsia="楷体_GB2312" w:cs="宋体"/>
      <w:sz w:val="24"/>
      <w:szCs w:val="24"/>
    </w:rPr>
  </w:style>
  <w:style w:type="paragraph" w:customStyle="1" w:styleId="56">
    <w:name w:val="正文-1"/>
    <w:qFormat/>
    <w:uiPriority w:val="0"/>
    <w:pPr>
      <w:spacing w:line="480" w:lineRule="exact"/>
      <w:ind w:firstLine="200" w:firstLineChars="200"/>
      <w:jc w:val="both"/>
    </w:pPr>
    <w:rPr>
      <w:rFonts w:ascii="宋体" w:hAnsi="宋体" w:eastAsia="宋体" w:cs="宋体"/>
      <w:kern w:val="2"/>
      <w:sz w:val="24"/>
      <w:lang w:val="en-US" w:eastAsia="zh-CN" w:bidi="ar-SA"/>
    </w:rPr>
  </w:style>
  <w:style w:type="character" w:customStyle="1" w:styleId="57">
    <w:name w:val="fontstyle01"/>
    <w:basedOn w:val="21"/>
    <w:qFormat/>
    <w:uiPriority w:val="0"/>
    <w:rPr>
      <w:rFonts w:hint="eastAsia" w:ascii="宋体" w:hAnsi="宋体" w:eastAsia="宋体"/>
      <w:color w:val="000000"/>
      <w:sz w:val="24"/>
      <w:szCs w:val="24"/>
    </w:rPr>
  </w:style>
  <w:style w:type="paragraph" w:customStyle="1" w:styleId="58">
    <w:name w:val="Char"/>
    <w:basedOn w:val="1"/>
    <w:qFormat/>
    <w:uiPriority w:val="0"/>
  </w:style>
  <w:style w:type="paragraph" w:customStyle="1" w:styleId="59">
    <w:name w:val="1正文"/>
    <w:qFormat/>
    <w:uiPriority w:val="0"/>
    <w:pPr>
      <w:spacing w:line="480" w:lineRule="exact"/>
      <w:ind w:firstLine="200" w:firstLineChars="200"/>
      <w:jc w:val="both"/>
    </w:pPr>
    <w:rPr>
      <w:rFonts w:ascii="Times New Roman" w:hAnsi="Times New Roman" w:eastAsia="宋体" w:cs="Times New Roman"/>
      <w:kern w:val="2"/>
      <w:sz w:val="24"/>
      <w:szCs w:val="24"/>
      <w:lang w:val="en-US" w:eastAsia="zh-CN" w:bidi="ar-SA"/>
    </w:rPr>
  </w:style>
  <w:style w:type="paragraph" w:customStyle="1" w:styleId="60">
    <w:name w:val="表头"/>
    <w:basedOn w:val="61"/>
    <w:next w:val="1"/>
    <w:qFormat/>
    <w:uiPriority w:val="0"/>
    <w:pPr>
      <w:spacing w:line="240" w:lineRule="auto"/>
      <w:ind w:firstLine="0" w:firstLineChars="0"/>
      <w:jc w:val="center"/>
    </w:pPr>
    <w:rPr>
      <w:rFonts w:ascii="Times New Roman" w:hAnsi="Times New Roman"/>
      <w:bCs/>
      <w:sz w:val="21"/>
      <w:szCs w:val="21"/>
      <w:lang w:val="zh-CN"/>
    </w:rPr>
  </w:style>
  <w:style w:type="paragraph" w:customStyle="1" w:styleId="61">
    <w:name w:val="11111111111"/>
    <w:basedOn w:val="1"/>
    <w:qFormat/>
    <w:uiPriority w:val="0"/>
    <w:pPr>
      <w:jc w:val="center"/>
    </w:pPr>
    <w:rPr>
      <w:rFonts w:ascii="Calibri" w:hAnsi="Calibri"/>
      <w:b/>
    </w:rPr>
  </w:style>
  <w:style w:type="paragraph" w:customStyle="1" w:styleId="62">
    <w:name w:val="li_正文"/>
    <w:basedOn w:val="1"/>
    <w:qFormat/>
    <w:uiPriority w:val="0"/>
    <w:pPr>
      <w:widowControl w:val="0"/>
      <w:adjustRightInd/>
      <w:snapToGrid/>
      <w:spacing w:after="0" w:line="360" w:lineRule="auto"/>
      <w:ind w:firstLine="200" w:firstLineChars="200"/>
    </w:pPr>
    <w:rPr>
      <w:rFonts w:ascii="Times New Roman" w:hAnsi="Times New Roman" w:eastAsia="宋体" w:cs="Times New Roman"/>
      <w:kern w:val="2"/>
      <w:sz w:val="28"/>
      <w:szCs w:val="28"/>
    </w:rPr>
  </w:style>
  <w:style w:type="paragraph" w:customStyle="1" w:styleId="63">
    <w:name w:val="表标题"/>
    <w:basedOn w:val="18"/>
    <w:qFormat/>
    <w:uiPriority w:val="0"/>
    <w:rPr>
      <w:rFonts w:ascii="Arial" w:hAnsi="Arial" w:cs="Arial"/>
      <w:szCs w:val="21"/>
    </w:rPr>
  </w:style>
  <w:style w:type="paragraph" w:customStyle="1" w:styleId="64">
    <w:name w:val="表格内容"/>
    <w:basedOn w:val="1"/>
    <w:qFormat/>
    <w:uiPriority w:val="0"/>
    <w:pPr>
      <w:adjustRightInd w:val="0"/>
      <w:snapToGrid w:val="0"/>
      <w:spacing w:line="240" w:lineRule="auto"/>
      <w:ind w:left="-36" w:leftChars="-15" w:right="-36" w:rightChars="-15" w:firstLine="0" w:firstLineChars="0"/>
      <w:jc w:val="center"/>
    </w:pPr>
    <w:rPr>
      <w:color w:val="000000"/>
      <w:sz w:val="21"/>
      <w:szCs w:val="18"/>
    </w:rPr>
  </w:style>
  <w:style w:type="paragraph" w:customStyle="1" w:styleId="65">
    <w:name w:val="报告表格"/>
    <w:basedOn w:val="1"/>
    <w:qFormat/>
    <w:uiPriority w:val="0"/>
    <w:pPr>
      <w:autoSpaceDE w:val="0"/>
      <w:autoSpaceDN w:val="0"/>
      <w:adjustRightInd w:val="0"/>
      <w:spacing w:before="40" w:after="40"/>
      <w:jc w:val="center"/>
      <w:textAlignment w:val="bottom"/>
    </w:pPr>
    <w:rPr>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openxmlformats.org/officeDocument/2006/relationships/fontTable" Target="fontTable.xml"/><Relationship Id="rId4" Type="http://schemas.openxmlformats.org/officeDocument/2006/relationships/endnotes" Target="endnotes.xml"/><Relationship Id="rId39" Type="http://schemas.openxmlformats.org/officeDocument/2006/relationships/customXml" Target="../customXml/item2.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4.jpeg"/><Relationship Id="rId35" Type="http://schemas.openxmlformats.org/officeDocument/2006/relationships/image" Target="media/image13.jpeg"/><Relationship Id="rId34" Type="http://schemas.openxmlformats.org/officeDocument/2006/relationships/image" Target="media/image12.jpeg"/><Relationship Id="rId33" Type="http://schemas.openxmlformats.org/officeDocument/2006/relationships/image" Target="media/image11.jpeg"/><Relationship Id="rId32" Type="http://schemas.openxmlformats.org/officeDocument/2006/relationships/image" Target="media/image10.jpeg"/><Relationship Id="rId31" Type="http://schemas.openxmlformats.org/officeDocument/2006/relationships/image" Target="media/image9.jpeg"/><Relationship Id="rId30" Type="http://schemas.openxmlformats.org/officeDocument/2006/relationships/image" Target="media/image8.jpeg"/><Relationship Id="rId3" Type="http://schemas.openxmlformats.org/officeDocument/2006/relationships/footnotes" Target="footnotes.xml"/><Relationship Id="rId29" Type="http://schemas.openxmlformats.org/officeDocument/2006/relationships/oleObject" Target="embeddings/oleObject7.bin"/><Relationship Id="rId28" Type="http://schemas.openxmlformats.org/officeDocument/2006/relationships/image" Target="media/image7.wmf"/><Relationship Id="rId27" Type="http://schemas.openxmlformats.org/officeDocument/2006/relationships/oleObject" Target="embeddings/oleObject6.bin"/><Relationship Id="rId26" Type="http://schemas.openxmlformats.org/officeDocument/2006/relationships/image" Target="media/image6.wmf"/><Relationship Id="rId25" Type="http://schemas.openxmlformats.org/officeDocument/2006/relationships/oleObject" Target="embeddings/oleObject5.bin"/><Relationship Id="rId24" Type="http://schemas.openxmlformats.org/officeDocument/2006/relationships/image" Target="media/image5.wmf"/><Relationship Id="rId23" Type="http://schemas.openxmlformats.org/officeDocument/2006/relationships/oleObject" Target="embeddings/oleObject4.bin"/><Relationship Id="rId22" Type="http://schemas.openxmlformats.org/officeDocument/2006/relationships/image" Target="media/image4.wmf"/><Relationship Id="rId21" Type="http://schemas.openxmlformats.org/officeDocument/2006/relationships/oleObject" Target="embeddings/oleObject3.bin"/><Relationship Id="rId20" Type="http://schemas.openxmlformats.org/officeDocument/2006/relationships/image" Target="media/image3.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2.png"/><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297D6-EB0A-48A8-A8DF-5D46F8C540C5}">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75</Pages>
  <Words>43652</Words>
  <Characters>48006</Characters>
  <Lines>279</Lines>
  <Paragraphs>78</Paragraphs>
  <TotalTime>111</TotalTime>
  <ScaleCrop>false</ScaleCrop>
  <LinksUpToDate>false</LinksUpToDate>
  <CharactersWithSpaces>48247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2021-12-07T03:23:00Z</dcterms:created>
  <dc:creator>lhj</dc:creator>
  <cp:lastModifiedBy>小小小魏啊</cp:lastModifiedBy>
  <cp:lastPrinted>2020-12-29T02:43:00Z</cp:lastPrinted>
  <dcterms:modified xsi:type="dcterms:W3CDTF">2022-06-22T04:50:35Z</dcterms:modified>
  <dc:title>附件2</dc:title>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07E20D631B5D4EC9A1FA1B11E6B9164E</vt:lpwstr>
  </property>
</Properties>
</file>