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E417" w14:textId="59D6E5B6" w:rsidR="00C522B3" w:rsidRDefault="00C522B3" w:rsidP="00C522B3">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关于印发《</w:t>
      </w:r>
      <w:r>
        <w:rPr>
          <w:rFonts w:ascii="方正小标宋简体" w:eastAsia="方正小标宋简体" w:hint="eastAsia"/>
          <w:sz w:val="44"/>
          <w:szCs w:val="44"/>
        </w:rPr>
        <w:t>十三师新星市医疗保障定点零售药店供应门诊“双通道”药品管理暂行办法</w:t>
      </w:r>
      <w:r>
        <w:rPr>
          <w:rFonts w:ascii="方正小标宋简体" w:eastAsia="方正小标宋简体" w:hAnsiTheme="majorEastAsia" w:hint="eastAsia"/>
          <w:sz w:val="44"/>
          <w:szCs w:val="44"/>
        </w:rPr>
        <w:t>》的通知</w:t>
      </w:r>
    </w:p>
    <w:p w14:paraId="243766C3" w14:textId="77777777" w:rsidR="00B03244" w:rsidRDefault="00B03244" w:rsidP="00C522B3">
      <w:pPr>
        <w:spacing w:line="560" w:lineRule="exact"/>
        <w:jc w:val="center"/>
        <w:rPr>
          <w:rFonts w:ascii="方正小标宋简体" w:eastAsia="方正小标宋简体" w:hint="eastAsia"/>
          <w:sz w:val="44"/>
          <w:szCs w:val="44"/>
        </w:rPr>
      </w:pPr>
    </w:p>
    <w:p w14:paraId="6CB30930" w14:textId="7C6E130A" w:rsidR="00C522B3" w:rsidRDefault="00B03244" w:rsidP="00C522B3">
      <w:pPr>
        <w:spacing w:line="560" w:lineRule="exact"/>
        <w:jc w:val="center"/>
        <w:rPr>
          <w:rFonts w:ascii="方正仿宋简体" w:eastAsia="方正仿宋简体" w:hAnsi="宋体"/>
          <w:bCs/>
          <w:position w:val="16"/>
          <w:sz w:val="32"/>
          <w:szCs w:val="32"/>
        </w:rPr>
      </w:pPr>
      <w:r>
        <w:rPr>
          <w:rFonts w:ascii="方正仿宋简体" w:eastAsia="方正仿宋简体" w:hAnsi="宋体" w:hint="eastAsia"/>
          <w:bCs/>
          <w:position w:val="16"/>
          <w:sz w:val="32"/>
          <w:szCs w:val="32"/>
        </w:rPr>
        <w:t>师市</w:t>
      </w:r>
      <w:proofErr w:type="gramStart"/>
      <w:r>
        <w:rPr>
          <w:rFonts w:ascii="方正仿宋简体" w:eastAsia="方正仿宋简体" w:hAnsi="宋体" w:hint="eastAsia"/>
          <w:bCs/>
          <w:position w:val="16"/>
          <w:sz w:val="32"/>
          <w:szCs w:val="32"/>
        </w:rPr>
        <w:t>医</w:t>
      </w:r>
      <w:proofErr w:type="gramEnd"/>
      <w:r>
        <w:rPr>
          <w:rFonts w:ascii="方正仿宋简体" w:eastAsia="方正仿宋简体" w:hAnsi="宋体" w:hint="eastAsia"/>
          <w:bCs/>
          <w:position w:val="16"/>
          <w:sz w:val="32"/>
          <w:szCs w:val="32"/>
        </w:rPr>
        <w:t>保发〔202</w:t>
      </w:r>
      <w:r>
        <w:rPr>
          <w:rFonts w:ascii="方正仿宋简体" w:eastAsia="方正仿宋简体" w:hAnsi="宋体"/>
          <w:bCs/>
          <w:position w:val="16"/>
          <w:sz w:val="32"/>
          <w:szCs w:val="32"/>
        </w:rPr>
        <w:t>2</w:t>
      </w:r>
      <w:r>
        <w:rPr>
          <w:rFonts w:ascii="方正仿宋简体" w:eastAsia="方正仿宋简体" w:hAnsi="宋体" w:hint="eastAsia"/>
          <w:bCs/>
          <w:position w:val="16"/>
          <w:sz w:val="32"/>
          <w:szCs w:val="32"/>
        </w:rPr>
        <w:t>〕1</w:t>
      </w:r>
      <w:r>
        <w:rPr>
          <w:rFonts w:ascii="方正仿宋简体" w:eastAsia="方正仿宋简体" w:hAnsi="宋体"/>
          <w:bCs/>
          <w:position w:val="16"/>
          <w:sz w:val="32"/>
          <w:szCs w:val="32"/>
        </w:rPr>
        <w:t>2</w:t>
      </w:r>
      <w:r>
        <w:rPr>
          <w:rFonts w:ascii="方正仿宋简体" w:eastAsia="方正仿宋简体" w:hAnsi="宋体" w:hint="eastAsia"/>
          <w:bCs/>
          <w:position w:val="16"/>
          <w:sz w:val="32"/>
          <w:szCs w:val="32"/>
        </w:rPr>
        <w:t>号</w:t>
      </w:r>
    </w:p>
    <w:p w14:paraId="25DD5C6C" w14:textId="77777777" w:rsidR="00B03244" w:rsidRDefault="00B03244" w:rsidP="00C522B3">
      <w:pPr>
        <w:spacing w:line="560" w:lineRule="exact"/>
        <w:jc w:val="center"/>
        <w:rPr>
          <w:rFonts w:ascii="仿宋_GB2312" w:eastAsia="仿宋_GB2312" w:hAnsiTheme="majorEastAsia" w:hint="eastAsia"/>
          <w:sz w:val="32"/>
          <w:szCs w:val="32"/>
        </w:rPr>
      </w:pPr>
    </w:p>
    <w:p w14:paraId="2B74778A" w14:textId="0EFFC56A" w:rsidR="00C522B3" w:rsidRDefault="007006EE" w:rsidP="00C522B3">
      <w:pPr>
        <w:spacing w:line="560" w:lineRule="exact"/>
        <w:jc w:val="left"/>
        <w:rPr>
          <w:rFonts w:ascii="方正仿宋简体" w:eastAsia="方正仿宋简体" w:hAnsiTheme="minorHAnsi"/>
          <w:sz w:val="32"/>
          <w:szCs w:val="32"/>
        </w:rPr>
      </w:pPr>
      <w:proofErr w:type="gramStart"/>
      <w:r>
        <w:rPr>
          <w:rFonts w:ascii="方正仿宋简体" w:eastAsia="方正仿宋简体" w:hint="eastAsia"/>
          <w:sz w:val="32"/>
          <w:szCs w:val="32"/>
        </w:rPr>
        <w:t>师市医疗</w:t>
      </w:r>
      <w:proofErr w:type="gramEnd"/>
      <w:r>
        <w:rPr>
          <w:rFonts w:ascii="方正仿宋简体" w:eastAsia="方正仿宋简体" w:hint="eastAsia"/>
          <w:sz w:val="32"/>
          <w:szCs w:val="32"/>
        </w:rPr>
        <w:t>保障事业管理中心，各</w:t>
      </w:r>
      <w:r w:rsidR="00C522B3">
        <w:rPr>
          <w:rFonts w:ascii="方正仿宋简体" w:eastAsia="方正仿宋简体" w:hint="eastAsia"/>
          <w:sz w:val="32"/>
          <w:szCs w:val="32"/>
        </w:rPr>
        <w:t>定点医药机构：</w:t>
      </w:r>
    </w:p>
    <w:p w14:paraId="2E1AC1C6" w14:textId="3DCCBAFD" w:rsidR="00C522B3" w:rsidRDefault="00C522B3" w:rsidP="00C522B3">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现将</w:t>
      </w:r>
      <w:r w:rsidRPr="00C522B3">
        <w:rPr>
          <w:rFonts w:ascii="方正仿宋简体" w:eastAsia="方正仿宋简体" w:hint="eastAsia"/>
          <w:sz w:val="32"/>
          <w:szCs w:val="32"/>
        </w:rPr>
        <w:t>《十三师新星市医疗保障定点零售药店供应门诊“双通道”药品管理暂行办法》</w:t>
      </w:r>
      <w:r>
        <w:rPr>
          <w:rFonts w:ascii="方正仿宋简体" w:eastAsia="方正仿宋简体" w:hint="eastAsia"/>
          <w:sz w:val="32"/>
          <w:szCs w:val="32"/>
        </w:rPr>
        <w:t>印发你们，请认真贯彻执行。关于印发</w:t>
      </w:r>
      <w:r w:rsidRPr="00C522B3">
        <w:rPr>
          <w:rFonts w:ascii="方正仿宋简体" w:eastAsia="方正仿宋简体" w:hint="eastAsia"/>
          <w:sz w:val="32"/>
          <w:szCs w:val="32"/>
        </w:rPr>
        <w:t>〈</w:t>
      </w:r>
      <w:r>
        <w:rPr>
          <w:rFonts w:ascii="方正仿宋简体" w:eastAsia="方正仿宋简体" w:hint="eastAsia"/>
          <w:sz w:val="32"/>
          <w:szCs w:val="32"/>
        </w:rPr>
        <w:t>十三师基本医疗保险定点零售药店供应门诊大病、慢性病用药管理暂行办法</w:t>
      </w:r>
      <w:r w:rsidRPr="00C522B3">
        <w:rPr>
          <w:rFonts w:ascii="方正仿宋简体" w:eastAsia="方正仿宋简体" w:hint="eastAsia"/>
          <w:sz w:val="32"/>
          <w:szCs w:val="32"/>
        </w:rPr>
        <w:t>〉</w:t>
      </w:r>
      <w:r>
        <w:rPr>
          <w:rFonts w:ascii="方正仿宋简体" w:eastAsia="方正仿宋简体" w:hint="eastAsia"/>
          <w:sz w:val="32"/>
          <w:szCs w:val="32"/>
        </w:rPr>
        <w:t>的通知</w:t>
      </w:r>
      <w:proofErr w:type="gramStart"/>
      <w:r>
        <w:rPr>
          <w:rFonts w:ascii="方正仿宋简体" w:eastAsia="方正仿宋简体" w:hint="eastAsia"/>
          <w:sz w:val="32"/>
          <w:szCs w:val="32"/>
        </w:rPr>
        <w:t>》</w:t>
      </w:r>
      <w:proofErr w:type="gramEnd"/>
      <w:r>
        <w:rPr>
          <w:rFonts w:ascii="方正仿宋简体" w:eastAsia="方正仿宋简体" w:hint="eastAsia"/>
          <w:sz w:val="32"/>
          <w:szCs w:val="32"/>
        </w:rPr>
        <w:t>（</w:t>
      </w:r>
      <w:r w:rsidRPr="00C522B3">
        <w:rPr>
          <w:rFonts w:ascii="方正仿宋简体" w:eastAsia="方正仿宋简体" w:hint="eastAsia"/>
          <w:sz w:val="32"/>
          <w:szCs w:val="32"/>
        </w:rPr>
        <w:t>师</w:t>
      </w:r>
      <w:proofErr w:type="gramStart"/>
      <w:r w:rsidRPr="00C522B3">
        <w:rPr>
          <w:rFonts w:ascii="方正仿宋简体" w:eastAsia="方正仿宋简体" w:hint="eastAsia"/>
          <w:sz w:val="32"/>
          <w:szCs w:val="32"/>
        </w:rPr>
        <w:t>医</w:t>
      </w:r>
      <w:proofErr w:type="gramEnd"/>
      <w:r w:rsidRPr="00C522B3">
        <w:rPr>
          <w:rFonts w:ascii="方正仿宋简体" w:eastAsia="方正仿宋简体" w:hint="eastAsia"/>
          <w:sz w:val="32"/>
          <w:szCs w:val="32"/>
        </w:rPr>
        <w:t>保发〔202</w:t>
      </w:r>
      <w:r>
        <w:rPr>
          <w:rFonts w:ascii="方正仿宋简体" w:eastAsia="方正仿宋简体"/>
          <w:sz w:val="32"/>
          <w:szCs w:val="32"/>
        </w:rPr>
        <w:t>0</w:t>
      </w:r>
      <w:r w:rsidRPr="00C522B3">
        <w:rPr>
          <w:rFonts w:ascii="方正仿宋简体" w:eastAsia="方正仿宋简体" w:hint="eastAsia"/>
          <w:sz w:val="32"/>
          <w:szCs w:val="32"/>
        </w:rPr>
        <w:t>〕1</w:t>
      </w:r>
      <w:r>
        <w:rPr>
          <w:rFonts w:ascii="方正仿宋简体" w:eastAsia="方正仿宋简体"/>
          <w:sz w:val="32"/>
          <w:szCs w:val="32"/>
        </w:rPr>
        <w:t>6</w:t>
      </w:r>
      <w:r w:rsidRPr="00C522B3">
        <w:rPr>
          <w:rFonts w:ascii="方正仿宋简体" w:eastAsia="方正仿宋简体" w:hint="eastAsia"/>
          <w:sz w:val="32"/>
          <w:szCs w:val="32"/>
        </w:rPr>
        <w:t>号</w:t>
      </w:r>
      <w:r>
        <w:rPr>
          <w:rFonts w:ascii="方正仿宋简体" w:eastAsia="方正仿宋简体" w:hint="eastAsia"/>
          <w:sz w:val="32"/>
          <w:szCs w:val="32"/>
        </w:rPr>
        <w:t>）同时废止。</w:t>
      </w:r>
    </w:p>
    <w:p w14:paraId="3B29D921" w14:textId="77777777" w:rsidR="00C522B3" w:rsidRDefault="00C522B3" w:rsidP="00C522B3">
      <w:pPr>
        <w:spacing w:line="560" w:lineRule="exact"/>
        <w:ind w:firstLineChars="200" w:firstLine="640"/>
        <w:rPr>
          <w:rFonts w:ascii="方正仿宋简体" w:eastAsia="方正仿宋简体"/>
          <w:sz w:val="32"/>
          <w:szCs w:val="32"/>
        </w:rPr>
      </w:pPr>
    </w:p>
    <w:p w14:paraId="3A468978" w14:textId="1A58CBFC" w:rsidR="00C522B3" w:rsidRDefault="00C522B3" w:rsidP="00C522B3">
      <w:pPr>
        <w:wordWrap w:val="0"/>
        <w:spacing w:line="560" w:lineRule="exact"/>
        <w:ind w:firstLineChars="200" w:firstLine="640"/>
        <w:jc w:val="right"/>
        <w:rPr>
          <w:rFonts w:ascii="方正仿宋简体" w:eastAsia="方正仿宋简体"/>
          <w:sz w:val="32"/>
          <w:szCs w:val="32"/>
        </w:rPr>
      </w:pPr>
      <w:r>
        <w:rPr>
          <w:rFonts w:ascii="方正仿宋简体" w:eastAsia="方正仿宋简体" w:hint="eastAsia"/>
          <w:sz w:val="32"/>
          <w:szCs w:val="32"/>
        </w:rPr>
        <w:t>十三师</w:t>
      </w:r>
      <w:proofErr w:type="gramStart"/>
      <w:r>
        <w:rPr>
          <w:rFonts w:ascii="方正仿宋简体" w:eastAsia="方正仿宋简体" w:hint="eastAsia"/>
          <w:sz w:val="32"/>
          <w:szCs w:val="32"/>
        </w:rPr>
        <w:t>新星市</w:t>
      </w:r>
      <w:proofErr w:type="gramEnd"/>
      <w:r>
        <w:rPr>
          <w:rFonts w:ascii="方正仿宋简体" w:eastAsia="方正仿宋简体" w:hint="eastAsia"/>
          <w:sz w:val="32"/>
          <w:szCs w:val="32"/>
        </w:rPr>
        <w:t xml:space="preserve">医疗保障局 </w:t>
      </w:r>
      <w:r>
        <w:rPr>
          <w:rFonts w:ascii="方正仿宋简体" w:eastAsia="方正仿宋简体"/>
          <w:sz w:val="32"/>
          <w:szCs w:val="32"/>
        </w:rPr>
        <w:t xml:space="preserve">       </w:t>
      </w:r>
    </w:p>
    <w:p w14:paraId="6E62188E" w14:textId="77777777" w:rsidR="007006EE" w:rsidRDefault="00C522B3" w:rsidP="00C522B3">
      <w:pPr>
        <w:wordWrap w:val="0"/>
        <w:spacing w:line="560" w:lineRule="exact"/>
        <w:ind w:firstLineChars="200" w:firstLine="640"/>
        <w:jc w:val="right"/>
        <w:rPr>
          <w:rFonts w:ascii="方正仿宋简体" w:eastAsia="方正仿宋简体"/>
          <w:sz w:val="32"/>
          <w:szCs w:val="32"/>
        </w:rPr>
        <w:sectPr w:rsidR="007006EE" w:rsidSect="0061393C">
          <w:headerReference w:type="even" r:id="rId9"/>
          <w:headerReference w:type="default" r:id="rId10"/>
          <w:footerReference w:type="even" r:id="rId11"/>
          <w:footerReference w:type="default" r:id="rId12"/>
          <w:footerReference w:type="first" r:id="rId13"/>
          <w:pgSz w:w="11906" w:h="16838"/>
          <w:pgMar w:top="2098" w:right="1474" w:bottom="1985" w:left="1588" w:header="851" w:footer="992" w:gutter="0"/>
          <w:pgNumType w:fmt="numberInDash"/>
          <w:cols w:space="425"/>
          <w:titlePg/>
          <w:docGrid w:type="lines" w:linePitch="312"/>
        </w:sectPr>
      </w:pPr>
      <w:r>
        <w:rPr>
          <w:rFonts w:ascii="方正仿宋简体" w:eastAsia="方正仿宋简体" w:hint="eastAsia"/>
          <w:sz w:val="32"/>
          <w:szCs w:val="32"/>
        </w:rPr>
        <w:t xml:space="preserve">  202</w:t>
      </w:r>
      <w:r>
        <w:rPr>
          <w:rFonts w:ascii="方正仿宋简体" w:eastAsia="方正仿宋简体"/>
          <w:sz w:val="32"/>
          <w:szCs w:val="32"/>
        </w:rPr>
        <w:t>2</w:t>
      </w:r>
      <w:r>
        <w:rPr>
          <w:rFonts w:ascii="方正仿宋简体" w:eastAsia="方正仿宋简体" w:hint="eastAsia"/>
          <w:sz w:val="32"/>
          <w:szCs w:val="32"/>
        </w:rPr>
        <w:t>年</w:t>
      </w:r>
      <w:r>
        <w:rPr>
          <w:rFonts w:ascii="方正仿宋简体" w:eastAsia="方正仿宋简体"/>
          <w:sz w:val="32"/>
          <w:szCs w:val="32"/>
        </w:rPr>
        <w:t>12</w:t>
      </w:r>
      <w:r>
        <w:rPr>
          <w:rFonts w:ascii="方正仿宋简体" w:eastAsia="方正仿宋简体" w:hint="eastAsia"/>
          <w:sz w:val="32"/>
          <w:szCs w:val="32"/>
        </w:rPr>
        <w:t>月</w:t>
      </w:r>
      <w:r>
        <w:rPr>
          <w:rFonts w:ascii="方正仿宋简体" w:eastAsia="方正仿宋简体"/>
          <w:sz w:val="32"/>
          <w:szCs w:val="32"/>
        </w:rPr>
        <w:t>6</w:t>
      </w:r>
      <w:r>
        <w:rPr>
          <w:rFonts w:ascii="方正仿宋简体" w:eastAsia="方正仿宋简体" w:hint="eastAsia"/>
          <w:sz w:val="32"/>
          <w:szCs w:val="32"/>
        </w:rPr>
        <w:t>日</w:t>
      </w:r>
      <w:r>
        <w:rPr>
          <w:rFonts w:ascii="方正仿宋简体" w:eastAsia="方正仿宋简体"/>
          <w:sz w:val="32"/>
          <w:szCs w:val="32"/>
        </w:rPr>
        <w:t xml:space="preserve">         </w:t>
      </w:r>
    </w:p>
    <w:p w14:paraId="433D2E49" w14:textId="77777777" w:rsidR="007006EE" w:rsidRDefault="007006EE" w:rsidP="007006EE">
      <w:pPr>
        <w:spacing w:line="560" w:lineRule="exact"/>
        <w:jc w:val="center"/>
        <w:rPr>
          <w:rFonts w:ascii="方正小标宋简体" w:eastAsia="方正小标宋简体"/>
          <w:sz w:val="44"/>
          <w:szCs w:val="44"/>
        </w:rPr>
      </w:pPr>
      <w:r w:rsidRPr="006A7D97">
        <w:rPr>
          <w:rFonts w:ascii="方正小标宋简体" w:eastAsia="方正小标宋简体" w:hint="eastAsia"/>
          <w:sz w:val="44"/>
          <w:szCs w:val="44"/>
        </w:rPr>
        <w:lastRenderedPageBreak/>
        <w:t>十三师</w:t>
      </w:r>
      <w:proofErr w:type="gramStart"/>
      <w:r w:rsidRPr="006A7D97">
        <w:rPr>
          <w:rFonts w:ascii="方正小标宋简体" w:eastAsia="方正小标宋简体" w:hint="eastAsia"/>
          <w:sz w:val="44"/>
          <w:szCs w:val="44"/>
        </w:rPr>
        <w:t>新星市</w:t>
      </w:r>
      <w:proofErr w:type="gramEnd"/>
      <w:r w:rsidRPr="006A7D97">
        <w:rPr>
          <w:rFonts w:ascii="方正小标宋简体" w:eastAsia="方正小标宋简体" w:hint="eastAsia"/>
          <w:sz w:val="44"/>
          <w:szCs w:val="44"/>
        </w:rPr>
        <w:t>医疗保障定点零售药店供应</w:t>
      </w:r>
    </w:p>
    <w:p w14:paraId="1D257B91" w14:textId="77777777" w:rsidR="007006EE" w:rsidRDefault="007006EE" w:rsidP="007006EE">
      <w:pPr>
        <w:spacing w:line="560" w:lineRule="exact"/>
        <w:jc w:val="center"/>
        <w:rPr>
          <w:rFonts w:ascii="方正小标宋简体" w:eastAsia="方正小标宋简体"/>
          <w:sz w:val="44"/>
          <w:szCs w:val="44"/>
        </w:rPr>
      </w:pPr>
      <w:r w:rsidRPr="006A7D97">
        <w:rPr>
          <w:rFonts w:ascii="方正小标宋简体" w:eastAsia="方正小标宋简体" w:hint="eastAsia"/>
          <w:sz w:val="44"/>
          <w:szCs w:val="44"/>
        </w:rPr>
        <w:t>门诊“双通道”药品管理暂行办法</w:t>
      </w:r>
    </w:p>
    <w:p w14:paraId="4202235F" w14:textId="77777777" w:rsidR="007006EE" w:rsidRPr="006A7D97" w:rsidRDefault="007006EE" w:rsidP="007006EE">
      <w:pPr>
        <w:spacing w:line="560" w:lineRule="exact"/>
        <w:jc w:val="center"/>
        <w:rPr>
          <w:rFonts w:ascii="方正小标宋简体" w:eastAsia="方正小标宋简体"/>
          <w:sz w:val="44"/>
          <w:szCs w:val="44"/>
        </w:rPr>
      </w:pPr>
    </w:p>
    <w:p w14:paraId="6713C81B" w14:textId="77777777" w:rsidR="007006EE" w:rsidRPr="006A7D97" w:rsidRDefault="007006EE" w:rsidP="007006EE">
      <w:pPr>
        <w:spacing w:line="560" w:lineRule="exact"/>
        <w:jc w:val="center"/>
        <w:rPr>
          <w:rFonts w:ascii="方正黑体简体" w:eastAsia="方正黑体简体"/>
          <w:sz w:val="32"/>
          <w:szCs w:val="32"/>
        </w:rPr>
      </w:pPr>
      <w:r w:rsidRPr="006A7D97">
        <w:rPr>
          <w:rFonts w:ascii="方正黑体简体" w:eastAsia="方正黑体简体" w:hint="eastAsia"/>
          <w:sz w:val="32"/>
          <w:szCs w:val="32"/>
        </w:rPr>
        <w:t>第一章</w:t>
      </w:r>
      <w:r>
        <w:rPr>
          <w:rFonts w:ascii="方正黑体简体" w:eastAsia="方正黑体简体" w:hint="eastAsia"/>
          <w:sz w:val="32"/>
          <w:szCs w:val="32"/>
        </w:rPr>
        <w:t xml:space="preserve"> </w:t>
      </w:r>
      <w:r>
        <w:rPr>
          <w:rFonts w:ascii="方正黑体简体" w:eastAsia="方正黑体简体"/>
          <w:sz w:val="32"/>
          <w:szCs w:val="32"/>
        </w:rPr>
        <w:t xml:space="preserve">   </w:t>
      </w:r>
      <w:r w:rsidRPr="006A7D97">
        <w:rPr>
          <w:rFonts w:ascii="方正黑体简体" w:eastAsia="方正黑体简体" w:hint="eastAsia"/>
          <w:sz w:val="32"/>
          <w:szCs w:val="32"/>
        </w:rPr>
        <w:t>总则</w:t>
      </w:r>
    </w:p>
    <w:p w14:paraId="7CF0906B" w14:textId="77777777" w:rsidR="007006EE" w:rsidRPr="006A7D97" w:rsidRDefault="007006EE" w:rsidP="007006EE">
      <w:pPr>
        <w:spacing w:line="560" w:lineRule="exact"/>
        <w:ind w:firstLineChars="200" w:firstLine="643"/>
        <w:rPr>
          <w:rFonts w:ascii="方正仿宋简体" w:eastAsia="方正仿宋简体"/>
          <w:sz w:val="32"/>
          <w:szCs w:val="32"/>
        </w:rPr>
      </w:pPr>
      <w:r w:rsidRPr="006A7D97">
        <w:rPr>
          <w:rFonts w:ascii="方正仿宋简体" w:eastAsia="方正仿宋简体" w:hint="eastAsia"/>
          <w:b/>
          <w:bCs/>
          <w:sz w:val="32"/>
          <w:szCs w:val="32"/>
        </w:rPr>
        <w:t>第一条</w:t>
      </w:r>
      <w:r>
        <w:rPr>
          <w:rFonts w:ascii="方正仿宋简体" w:eastAsia="方正仿宋简体" w:hint="eastAsia"/>
          <w:b/>
          <w:bCs/>
          <w:sz w:val="32"/>
          <w:szCs w:val="32"/>
        </w:rPr>
        <w:t xml:space="preserve"> </w:t>
      </w:r>
      <w:r>
        <w:rPr>
          <w:rFonts w:ascii="方正仿宋简体" w:eastAsia="方正仿宋简体"/>
          <w:b/>
          <w:bCs/>
          <w:sz w:val="32"/>
          <w:szCs w:val="32"/>
        </w:rPr>
        <w:t xml:space="preserve"> </w:t>
      </w:r>
      <w:r w:rsidRPr="006A7D97">
        <w:rPr>
          <w:rFonts w:ascii="方正仿宋简体" w:eastAsia="方正仿宋简体" w:hint="eastAsia"/>
          <w:sz w:val="32"/>
          <w:szCs w:val="32"/>
        </w:rPr>
        <w:t>为加强和规范医疗保障定点零售药店供应门诊</w:t>
      </w:r>
      <w:r>
        <w:rPr>
          <w:rFonts w:ascii="方正仿宋简体" w:eastAsia="方正仿宋简体" w:hint="eastAsia"/>
          <w:sz w:val="32"/>
          <w:szCs w:val="32"/>
        </w:rPr>
        <w:t>“</w:t>
      </w:r>
      <w:r w:rsidRPr="006A7D97">
        <w:rPr>
          <w:rFonts w:ascii="方正仿宋简体" w:eastAsia="方正仿宋简体" w:hint="eastAsia"/>
          <w:sz w:val="32"/>
          <w:szCs w:val="32"/>
        </w:rPr>
        <w:t>双通道</w:t>
      </w:r>
      <w:r>
        <w:rPr>
          <w:rFonts w:ascii="方正仿宋简体" w:eastAsia="方正仿宋简体" w:hint="eastAsia"/>
          <w:sz w:val="32"/>
          <w:szCs w:val="32"/>
        </w:rPr>
        <w:t>”</w:t>
      </w:r>
      <w:r w:rsidRPr="006A7D97">
        <w:rPr>
          <w:rFonts w:ascii="方正仿宋简体" w:eastAsia="方正仿宋简体" w:hint="eastAsia"/>
          <w:sz w:val="32"/>
          <w:szCs w:val="32"/>
        </w:rPr>
        <w:t>药品管理，方便参保患者购药，不断提高医疗保障管理服务水平，增强群众获得感，根据《关于印发〈关于兵团落实居民高血压糖尿病门诊用药保障机制的实施方案〉的通知》</w:t>
      </w:r>
      <w:r>
        <w:rPr>
          <w:rFonts w:ascii="方正仿宋简体" w:eastAsia="方正仿宋简体" w:hint="eastAsia"/>
          <w:sz w:val="32"/>
          <w:szCs w:val="32"/>
        </w:rPr>
        <w:t>（</w:t>
      </w:r>
      <w:r w:rsidRPr="006A7D97">
        <w:rPr>
          <w:rFonts w:ascii="方正仿宋简体" w:eastAsia="方正仿宋简体" w:hint="eastAsia"/>
          <w:sz w:val="32"/>
          <w:szCs w:val="32"/>
        </w:rPr>
        <w:t>兵</w:t>
      </w:r>
      <w:proofErr w:type="gramStart"/>
      <w:r w:rsidRPr="006A7D97">
        <w:rPr>
          <w:rFonts w:ascii="方正仿宋简体" w:eastAsia="方正仿宋简体" w:hint="eastAsia"/>
          <w:sz w:val="32"/>
          <w:szCs w:val="32"/>
        </w:rPr>
        <w:t>医</w:t>
      </w:r>
      <w:proofErr w:type="gramEnd"/>
      <w:r w:rsidRPr="006A7D97">
        <w:rPr>
          <w:rFonts w:ascii="方正仿宋简体" w:eastAsia="方正仿宋简体" w:hint="eastAsia"/>
          <w:sz w:val="32"/>
          <w:szCs w:val="32"/>
        </w:rPr>
        <w:t>保发〔</w:t>
      </w:r>
      <w:r>
        <w:rPr>
          <w:rFonts w:ascii="方正仿宋简体" w:eastAsia="方正仿宋简体" w:hint="eastAsia"/>
          <w:sz w:val="32"/>
          <w:szCs w:val="32"/>
        </w:rPr>
        <w:t>2</w:t>
      </w:r>
      <w:r>
        <w:rPr>
          <w:rFonts w:ascii="方正仿宋简体" w:eastAsia="方正仿宋简体"/>
          <w:sz w:val="32"/>
          <w:szCs w:val="32"/>
        </w:rPr>
        <w:t>019</w:t>
      </w:r>
      <w:r w:rsidRPr="006A7D97">
        <w:rPr>
          <w:rFonts w:ascii="方正仿宋简体" w:eastAsia="方正仿宋简体" w:hint="eastAsia"/>
          <w:sz w:val="32"/>
          <w:szCs w:val="32"/>
        </w:rPr>
        <w:t>〕22号</w:t>
      </w:r>
      <w:r>
        <w:rPr>
          <w:rFonts w:ascii="方正仿宋简体" w:eastAsia="方正仿宋简体" w:hint="eastAsia"/>
          <w:sz w:val="32"/>
          <w:szCs w:val="32"/>
        </w:rPr>
        <w:t>）、</w:t>
      </w:r>
      <w:r w:rsidRPr="006A7D97">
        <w:rPr>
          <w:rFonts w:ascii="方正仿宋简体" w:eastAsia="方正仿宋简体" w:hint="eastAsia"/>
          <w:sz w:val="32"/>
          <w:szCs w:val="32"/>
        </w:rPr>
        <w:t>《关于做好兵团居民高血压糖尿病门诊用药保障工作的通知》</w:t>
      </w:r>
      <w:r>
        <w:rPr>
          <w:rFonts w:ascii="方正仿宋简体" w:eastAsia="方正仿宋简体" w:hint="eastAsia"/>
          <w:sz w:val="32"/>
          <w:szCs w:val="32"/>
        </w:rPr>
        <w:t>（</w:t>
      </w:r>
      <w:r w:rsidRPr="006A7D97">
        <w:rPr>
          <w:rFonts w:ascii="方正仿宋简体" w:eastAsia="方正仿宋简体" w:hint="eastAsia"/>
          <w:sz w:val="32"/>
          <w:szCs w:val="32"/>
        </w:rPr>
        <w:t>兵</w:t>
      </w:r>
      <w:proofErr w:type="gramStart"/>
      <w:r w:rsidRPr="006A7D97">
        <w:rPr>
          <w:rFonts w:ascii="方正仿宋简体" w:eastAsia="方正仿宋简体" w:hint="eastAsia"/>
          <w:sz w:val="32"/>
          <w:szCs w:val="32"/>
        </w:rPr>
        <w:t>医</w:t>
      </w:r>
      <w:proofErr w:type="gramEnd"/>
      <w:r w:rsidRPr="006A7D97">
        <w:rPr>
          <w:rFonts w:ascii="方正仿宋简体" w:eastAsia="方正仿宋简体" w:hint="eastAsia"/>
          <w:sz w:val="32"/>
          <w:szCs w:val="32"/>
        </w:rPr>
        <w:t>保发〔</w:t>
      </w:r>
      <w:r>
        <w:rPr>
          <w:rFonts w:ascii="方正仿宋简体" w:eastAsia="方正仿宋简体" w:hint="eastAsia"/>
          <w:sz w:val="32"/>
          <w:szCs w:val="32"/>
        </w:rPr>
        <w:t>2</w:t>
      </w:r>
      <w:r>
        <w:rPr>
          <w:rFonts w:ascii="方正仿宋简体" w:eastAsia="方正仿宋简体"/>
          <w:sz w:val="32"/>
          <w:szCs w:val="32"/>
        </w:rPr>
        <w:t>019</w:t>
      </w:r>
      <w:r w:rsidRPr="006A7D97">
        <w:rPr>
          <w:rFonts w:ascii="方正仿宋简体" w:eastAsia="方正仿宋简体" w:hint="eastAsia"/>
          <w:sz w:val="32"/>
          <w:szCs w:val="32"/>
        </w:rPr>
        <w:t>〕24号</w:t>
      </w:r>
      <w:r>
        <w:rPr>
          <w:rFonts w:ascii="方正仿宋简体" w:eastAsia="方正仿宋简体" w:hint="eastAsia"/>
          <w:sz w:val="32"/>
          <w:szCs w:val="32"/>
        </w:rPr>
        <w:t>）、</w:t>
      </w:r>
      <w:r w:rsidRPr="006A7D97">
        <w:rPr>
          <w:rFonts w:ascii="方正仿宋简体" w:eastAsia="方正仿宋简体" w:hint="eastAsia"/>
          <w:sz w:val="32"/>
          <w:szCs w:val="32"/>
        </w:rPr>
        <w:t>《关于兵团基本医疗保险定点零售药店供应门诊大病、门诊慢性病用药有关问题的通知》</w:t>
      </w:r>
      <w:r>
        <w:rPr>
          <w:rFonts w:ascii="方正仿宋简体" w:eastAsia="方正仿宋简体" w:hint="eastAsia"/>
          <w:sz w:val="32"/>
          <w:szCs w:val="32"/>
        </w:rPr>
        <w:t>（</w:t>
      </w:r>
      <w:r w:rsidRPr="006A7D97">
        <w:rPr>
          <w:rFonts w:ascii="方正仿宋简体" w:eastAsia="方正仿宋简体" w:hint="eastAsia"/>
          <w:sz w:val="32"/>
          <w:szCs w:val="32"/>
        </w:rPr>
        <w:t>兵</w:t>
      </w:r>
      <w:proofErr w:type="gramStart"/>
      <w:r w:rsidRPr="006A7D97">
        <w:rPr>
          <w:rFonts w:ascii="方正仿宋简体" w:eastAsia="方正仿宋简体" w:hint="eastAsia"/>
          <w:sz w:val="32"/>
          <w:szCs w:val="32"/>
        </w:rPr>
        <w:t>医</w:t>
      </w:r>
      <w:proofErr w:type="gramEnd"/>
      <w:r w:rsidRPr="006A7D97">
        <w:rPr>
          <w:rFonts w:ascii="方正仿宋简体" w:eastAsia="方正仿宋简体" w:hint="eastAsia"/>
          <w:sz w:val="32"/>
          <w:szCs w:val="32"/>
        </w:rPr>
        <w:t>保发〔</w:t>
      </w:r>
      <w:r>
        <w:rPr>
          <w:rFonts w:ascii="方正仿宋简体" w:eastAsia="方正仿宋简体" w:hint="eastAsia"/>
          <w:sz w:val="32"/>
          <w:szCs w:val="32"/>
        </w:rPr>
        <w:t>2</w:t>
      </w:r>
      <w:r>
        <w:rPr>
          <w:rFonts w:ascii="方正仿宋简体" w:eastAsia="方正仿宋简体"/>
          <w:sz w:val="32"/>
          <w:szCs w:val="32"/>
        </w:rPr>
        <w:t>020</w:t>
      </w:r>
      <w:r w:rsidRPr="006A7D97">
        <w:rPr>
          <w:rFonts w:ascii="方正仿宋简体" w:eastAsia="方正仿宋简体" w:hint="eastAsia"/>
          <w:sz w:val="32"/>
          <w:szCs w:val="32"/>
        </w:rPr>
        <w:t>〕14号</w:t>
      </w:r>
      <w:r>
        <w:rPr>
          <w:rFonts w:ascii="方正仿宋简体" w:eastAsia="方正仿宋简体" w:hint="eastAsia"/>
          <w:sz w:val="32"/>
          <w:szCs w:val="32"/>
        </w:rPr>
        <w:t>）</w:t>
      </w:r>
      <w:r w:rsidRPr="006A7D97">
        <w:rPr>
          <w:rFonts w:ascii="方正仿宋简体" w:eastAsia="方正仿宋简体" w:hint="eastAsia"/>
          <w:sz w:val="32"/>
          <w:szCs w:val="32"/>
        </w:rPr>
        <w:t>、《关于兵团医疗保险特殊药品实行“三定”管理和“双通道”服务的通知》</w:t>
      </w:r>
      <w:r>
        <w:rPr>
          <w:rFonts w:ascii="方正仿宋简体" w:eastAsia="方正仿宋简体" w:hint="eastAsia"/>
          <w:sz w:val="32"/>
          <w:szCs w:val="32"/>
        </w:rPr>
        <w:t>（</w:t>
      </w:r>
      <w:r w:rsidRPr="006A7D97">
        <w:rPr>
          <w:rFonts w:ascii="方正仿宋简体" w:eastAsia="方正仿宋简体" w:hint="eastAsia"/>
          <w:sz w:val="32"/>
          <w:szCs w:val="32"/>
        </w:rPr>
        <w:t>兵</w:t>
      </w:r>
      <w:proofErr w:type="gramStart"/>
      <w:r w:rsidRPr="006A7D97">
        <w:rPr>
          <w:rFonts w:ascii="方正仿宋简体" w:eastAsia="方正仿宋简体" w:hint="eastAsia"/>
          <w:sz w:val="32"/>
          <w:szCs w:val="32"/>
        </w:rPr>
        <w:t>医</w:t>
      </w:r>
      <w:proofErr w:type="gramEnd"/>
      <w:r w:rsidRPr="006A7D97">
        <w:rPr>
          <w:rFonts w:ascii="方正仿宋简体" w:eastAsia="方正仿宋简体" w:hint="eastAsia"/>
          <w:sz w:val="32"/>
          <w:szCs w:val="32"/>
        </w:rPr>
        <w:t>保发〔</w:t>
      </w:r>
      <w:r>
        <w:rPr>
          <w:rFonts w:ascii="方正仿宋简体" w:eastAsia="方正仿宋简体" w:hint="eastAsia"/>
          <w:sz w:val="32"/>
          <w:szCs w:val="32"/>
        </w:rPr>
        <w:t>2</w:t>
      </w:r>
      <w:r>
        <w:rPr>
          <w:rFonts w:ascii="方正仿宋简体" w:eastAsia="方正仿宋简体"/>
          <w:sz w:val="32"/>
          <w:szCs w:val="32"/>
        </w:rPr>
        <w:t>020</w:t>
      </w:r>
      <w:r w:rsidRPr="006A7D97">
        <w:rPr>
          <w:rFonts w:ascii="方正仿宋简体" w:eastAsia="方正仿宋简体" w:hint="eastAsia"/>
          <w:sz w:val="32"/>
          <w:szCs w:val="32"/>
        </w:rPr>
        <w:t>〕16号</w:t>
      </w:r>
      <w:r>
        <w:rPr>
          <w:rFonts w:ascii="方正仿宋简体" w:eastAsia="方正仿宋简体" w:hint="eastAsia"/>
          <w:sz w:val="32"/>
          <w:szCs w:val="32"/>
        </w:rPr>
        <w:t>）、</w:t>
      </w:r>
      <w:r w:rsidRPr="006A7D97">
        <w:rPr>
          <w:rFonts w:ascii="方正仿宋简体" w:eastAsia="方正仿宋简体" w:hint="eastAsia"/>
          <w:sz w:val="32"/>
          <w:szCs w:val="32"/>
        </w:rPr>
        <w:t>《关于规范和完善特殊药品使用管理的通知》</w:t>
      </w:r>
      <w:r>
        <w:rPr>
          <w:rFonts w:ascii="方正仿宋简体" w:eastAsia="方正仿宋简体" w:hint="eastAsia"/>
          <w:sz w:val="32"/>
          <w:szCs w:val="32"/>
        </w:rPr>
        <w:t>（</w:t>
      </w:r>
      <w:r w:rsidRPr="006A7D97">
        <w:rPr>
          <w:rFonts w:ascii="方正仿宋简体" w:eastAsia="方正仿宋简体" w:hint="eastAsia"/>
          <w:sz w:val="32"/>
          <w:szCs w:val="32"/>
        </w:rPr>
        <w:t>新医保〔</w:t>
      </w:r>
      <w:r>
        <w:rPr>
          <w:rFonts w:ascii="方正仿宋简体" w:eastAsia="方正仿宋简体" w:hint="eastAsia"/>
          <w:sz w:val="32"/>
          <w:szCs w:val="32"/>
        </w:rPr>
        <w:t>2</w:t>
      </w:r>
      <w:r>
        <w:rPr>
          <w:rFonts w:ascii="方正仿宋简体" w:eastAsia="方正仿宋简体"/>
          <w:sz w:val="32"/>
          <w:szCs w:val="32"/>
        </w:rPr>
        <w:t>021</w:t>
      </w:r>
      <w:r w:rsidRPr="006A7D97">
        <w:rPr>
          <w:rFonts w:ascii="方正仿宋简体" w:eastAsia="方正仿宋简体" w:hint="eastAsia"/>
          <w:sz w:val="32"/>
          <w:szCs w:val="32"/>
        </w:rPr>
        <w:t>〕65号</w:t>
      </w:r>
      <w:r>
        <w:rPr>
          <w:rFonts w:ascii="方正仿宋简体" w:eastAsia="方正仿宋简体" w:hint="eastAsia"/>
          <w:sz w:val="32"/>
          <w:szCs w:val="32"/>
        </w:rPr>
        <w:t>）</w:t>
      </w:r>
      <w:r w:rsidRPr="006A7D97">
        <w:rPr>
          <w:rFonts w:ascii="方正仿宋简体" w:eastAsia="方正仿宋简体" w:hint="eastAsia"/>
          <w:sz w:val="32"/>
          <w:szCs w:val="32"/>
        </w:rPr>
        <w:t>、《兵团办公厅关于印发</w:t>
      </w:r>
      <w:r w:rsidRPr="00B57A14">
        <w:rPr>
          <w:rFonts w:ascii="方正仿宋简体" w:eastAsia="方正仿宋简体" w:hint="eastAsia"/>
          <w:sz w:val="32"/>
          <w:szCs w:val="32"/>
        </w:rPr>
        <w:t>〈</w:t>
      </w:r>
      <w:r w:rsidRPr="006A7D97">
        <w:rPr>
          <w:rFonts w:ascii="方正仿宋简体" w:eastAsia="方正仿宋简体" w:hint="eastAsia"/>
          <w:sz w:val="32"/>
          <w:szCs w:val="32"/>
        </w:rPr>
        <w:t>兵团职工基本医疗保险门诊共济保障实施办法</w:t>
      </w:r>
      <w:r w:rsidRPr="00B57A14">
        <w:rPr>
          <w:rFonts w:ascii="方正仿宋简体" w:eastAsia="方正仿宋简体" w:hint="eastAsia"/>
          <w:sz w:val="32"/>
          <w:szCs w:val="32"/>
        </w:rPr>
        <w:t>〉</w:t>
      </w:r>
      <w:r w:rsidRPr="006A7D97">
        <w:rPr>
          <w:rFonts w:ascii="方正仿宋简体" w:eastAsia="方正仿宋简体" w:hint="eastAsia"/>
          <w:sz w:val="32"/>
          <w:szCs w:val="32"/>
        </w:rPr>
        <w:t>的通知》</w:t>
      </w:r>
      <w:r>
        <w:rPr>
          <w:rFonts w:ascii="方正仿宋简体" w:eastAsia="方正仿宋简体" w:hint="eastAsia"/>
          <w:sz w:val="32"/>
          <w:szCs w:val="32"/>
        </w:rPr>
        <w:t>（</w:t>
      </w:r>
      <w:r w:rsidRPr="006A7D97">
        <w:rPr>
          <w:rFonts w:ascii="方正仿宋简体" w:eastAsia="方正仿宋简体" w:hint="eastAsia"/>
          <w:sz w:val="32"/>
          <w:szCs w:val="32"/>
        </w:rPr>
        <w:t>新兵办发〔</w:t>
      </w:r>
      <w:r>
        <w:rPr>
          <w:rFonts w:ascii="方正仿宋简体" w:eastAsia="方正仿宋简体" w:hint="eastAsia"/>
          <w:sz w:val="32"/>
          <w:szCs w:val="32"/>
        </w:rPr>
        <w:t>2</w:t>
      </w:r>
      <w:r>
        <w:rPr>
          <w:rFonts w:ascii="方正仿宋简体" w:eastAsia="方正仿宋简体"/>
          <w:sz w:val="32"/>
          <w:szCs w:val="32"/>
        </w:rPr>
        <w:t>021</w:t>
      </w:r>
      <w:r w:rsidRPr="006A7D97">
        <w:rPr>
          <w:rFonts w:ascii="方正仿宋简体" w:eastAsia="方正仿宋简体" w:hint="eastAsia"/>
          <w:sz w:val="32"/>
          <w:szCs w:val="32"/>
        </w:rPr>
        <w:t>〕104号</w:t>
      </w:r>
      <w:r>
        <w:rPr>
          <w:rFonts w:ascii="方正仿宋简体" w:eastAsia="方正仿宋简体" w:hint="eastAsia"/>
          <w:sz w:val="32"/>
          <w:szCs w:val="32"/>
        </w:rPr>
        <w:t>）、</w:t>
      </w:r>
      <w:r w:rsidRPr="006A7D97">
        <w:rPr>
          <w:rFonts w:ascii="方正仿宋简体" w:eastAsia="方正仿宋简体" w:hint="eastAsia"/>
          <w:sz w:val="32"/>
          <w:szCs w:val="32"/>
        </w:rPr>
        <w:t>《兵团办公厅关于推动药品和医用耗材集中采购工作常态化制度化的实施意见》</w:t>
      </w:r>
      <w:r>
        <w:rPr>
          <w:rFonts w:ascii="方正仿宋简体" w:eastAsia="方正仿宋简体" w:hint="eastAsia"/>
          <w:sz w:val="32"/>
          <w:szCs w:val="32"/>
        </w:rPr>
        <w:t>（</w:t>
      </w:r>
      <w:r w:rsidRPr="006A7D97">
        <w:rPr>
          <w:rFonts w:ascii="方正仿宋简体" w:eastAsia="方正仿宋简体" w:hint="eastAsia"/>
          <w:sz w:val="32"/>
          <w:szCs w:val="32"/>
        </w:rPr>
        <w:t>新兵办发〔</w:t>
      </w:r>
      <w:r>
        <w:rPr>
          <w:rFonts w:ascii="方正仿宋简体" w:eastAsia="方正仿宋简体" w:hint="eastAsia"/>
          <w:sz w:val="32"/>
          <w:szCs w:val="32"/>
        </w:rPr>
        <w:t>2</w:t>
      </w:r>
      <w:r>
        <w:rPr>
          <w:rFonts w:ascii="方正仿宋简体" w:eastAsia="方正仿宋简体"/>
          <w:sz w:val="32"/>
          <w:szCs w:val="32"/>
        </w:rPr>
        <w:t>021</w:t>
      </w:r>
      <w:r w:rsidRPr="006A7D97">
        <w:rPr>
          <w:rFonts w:ascii="方正仿宋简体" w:eastAsia="方正仿宋简体" w:hint="eastAsia"/>
          <w:sz w:val="32"/>
          <w:szCs w:val="32"/>
        </w:rPr>
        <w:t>〕108号</w:t>
      </w:r>
      <w:r>
        <w:rPr>
          <w:rFonts w:ascii="方正仿宋简体" w:eastAsia="方正仿宋简体" w:hint="eastAsia"/>
          <w:sz w:val="32"/>
          <w:szCs w:val="32"/>
        </w:rPr>
        <w:t>），</w:t>
      </w:r>
      <w:r w:rsidRPr="006A7D97">
        <w:rPr>
          <w:rFonts w:ascii="方正仿宋简体" w:eastAsia="方正仿宋简体" w:hint="eastAsia"/>
          <w:sz w:val="32"/>
          <w:szCs w:val="32"/>
        </w:rPr>
        <w:t>结合我师实际，制定本暂行办法。</w:t>
      </w:r>
    </w:p>
    <w:p w14:paraId="33E14631" w14:textId="77777777" w:rsidR="007006EE" w:rsidRPr="006A7D97" w:rsidRDefault="007006EE" w:rsidP="007006EE">
      <w:pPr>
        <w:spacing w:line="560" w:lineRule="exact"/>
        <w:ind w:firstLineChars="200" w:firstLine="643"/>
        <w:rPr>
          <w:rFonts w:ascii="方正仿宋简体" w:eastAsia="方正仿宋简体"/>
          <w:sz w:val="32"/>
          <w:szCs w:val="32"/>
        </w:rPr>
      </w:pPr>
      <w:r w:rsidRPr="00B57A14">
        <w:rPr>
          <w:rFonts w:ascii="方正仿宋简体" w:eastAsia="方正仿宋简体" w:hint="eastAsia"/>
          <w:b/>
          <w:bCs/>
          <w:sz w:val="32"/>
          <w:szCs w:val="32"/>
        </w:rPr>
        <w:t>第二条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6A7D97">
        <w:rPr>
          <w:rFonts w:ascii="方正仿宋简体" w:eastAsia="方正仿宋简体" w:hint="eastAsia"/>
          <w:sz w:val="32"/>
          <w:szCs w:val="32"/>
        </w:rPr>
        <w:t>本暂行办法中“双通道”</w:t>
      </w:r>
      <w:proofErr w:type="gramStart"/>
      <w:r>
        <w:rPr>
          <w:rFonts w:ascii="方正仿宋简体" w:eastAsia="方正仿宋简体" w:hint="eastAsia"/>
          <w:sz w:val="32"/>
          <w:szCs w:val="32"/>
        </w:rPr>
        <w:t>是指参保人</w:t>
      </w:r>
      <w:proofErr w:type="gramEnd"/>
      <w:r>
        <w:rPr>
          <w:rFonts w:ascii="方正仿宋简体" w:eastAsia="方正仿宋简体" w:hint="eastAsia"/>
          <w:sz w:val="32"/>
          <w:szCs w:val="32"/>
        </w:rPr>
        <w:t>员可以在符合条件的</w:t>
      </w:r>
      <w:r w:rsidRPr="006A7D97">
        <w:rPr>
          <w:rFonts w:ascii="方正仿宋简体" w:eastAsia="方正仿宋简体" w:hint="eastAsia"/>
          <w:sz w:val="32"/>
          <w:szCs w:val="32"/>
        </w:rPr>
        <w:t>定点医疗机构和定点零售药店进行医保结算，</w:t>
      </w:r>
      <w:r>
        <w:rPr>
          <w:rFonts w:ascii="方正仿宋简体" w:eastAsia="方正仿宋简体" w:hint="eastAsia"/>
          <w:sz w:val="32"/>
          <w:szCs w:val="32"/>
        </w:rPr>
        <w:t>且</w:t>
      </w:r>
      <w:r w:rsidRPr="006A7D97">
        <w:rPr>
          <w:rFonts w:ascii="方正仿宋简体" w:eastAsia="方正仿宋简体" w:hint="eastAsia"/>
          <w:sz w:val="32"/>
          <w:szCs w:val="32"/>
        </w:rPr>
        <w:t>享受相同的</w:t>
      </w:r>
      <w:proofErr w:type="gramStart"/>
      <w:r w:rsidRPr="006A7D97">
        <w:rPr>
          <w:rFonts w:ascii="方正仿宋简体" w:eastAsia="方正仿宋简体" w:hint="eastAsia"/>
          <w:sz w:val="32"/>
          <w:szCs w:val="32"/>
        </w:rPr>
        <w:t>医</w:t>
      </w:r>
      <w:proofErr w:type="gramEnd"/>
      <w:r w:rsidRPr="006A7D97">
        <w:rPr>
          <w:rFonts w:ascii="方正仿宋简体" w:eastAsia="方正仿宋简体" w:hint="eastAsia"/>
          <w:sz w:val="32"/>
          <w:szCs w:val="32"/>
        </w:rPr>
        <w:t>保报销待遇政策。</w:t>
      </w:r>
    </w:p>
    <w:p w14:paraId="644EA03D" w14:textId="77777777" w:rsidR="007006EE" w:rsidRPr="006C2FD0" w:rsidRDefault="007006EE" w:rsidP="007006EE">
      <w:pPr>
        <w:spacing w:line="560" w:lineRule="exact"/>
        <w:ind w:firstLineChars="200" w:firstLine="643"/>
        <w:rPr>
          <w:rFonts w:ascii="方正仿宋简体" w:eastAsia="方正仿宋简体"/>
          <w:sz w:val="32"/>
          <w:szCs w:val="32"/>
        </w:rPr>
      </w:pPr>
      <w:r w:rsidRPr="006648E5">
        <w:rPr>
          <w:rFonts w:ascii="方正仿宋简体" w:eastAsia="方正仿宋简体" w:hint="eastAsia"/>
          <w:b/>
          <w:bCs/>
          <w:sz w:val="32"/>
          <w:szCs w:val="32"/>
        </w:rPr>
        <w:lastRenderedPageBreak/>
        <w:t>第三条</w:t>
      </w:r>
      <w:r>
        <w:rPr>
          <w:rFonts w:ascii="方正仿宋简体" w:eastAsia="方正仿宋简体" w:hint="eastAsia"/>
          <w:b/>
          <w:bCs/>
          <w:sz w:val="32"/>
          <w:szCs w:val="32"/>
        </w:rPr>
        <w:t xml:space="preserve"> </w:t>
      </w:r>
      <w:r>
        <w:rPr>
          <w:rFonts w:ascii="方正仿宋简体" w:eastAsia="方正仿宋简体"/>
          <w:b/>
          <w:bCs/>
          <w:sz w:val="32"/>
          <w:szCs w:val="32"/>
        </w:rPr>
        <w:t xml:space="preserve"> </w:t>
      </w:r>
      <w:proofErr w:type="gramStart"/>
      <w:r w:rsidRPr="006A7D97">
        <w:rPr>
          <w:rFonts w:ascii="方正仿宋简体" w:eastAsia="方正仿宋简体" w:hint="eastAsia"/>
          <w:sz w:val="32"/>
          <w:szCs w:val="32"/>
        </w:rPr>
        <w:t>师市医疗</w:t>
      </w:r>
      <w:proofErr w:type="gramEnd"/>
      <w:r w:rsidRPr="006A7D97">
        <w:rPr>
          <w:rFonts w:ascii="方正仿宋简体" w:eastAsia="方正仿宋简体" w:hint="eastAsia"/>
          <w:sz w:val="32"/>
          <w:szCs w:val="32"/>
        </w:rPr>
        <w:t>保障部门对供应“双通道”药品的定点</w:t>
      </w:r>
      <w:r w:rsidRPr="006C2FD0">
        <w:rPr>
          <w:rFonts w:ascii="方正仿宋简体" w:eastAsia="方正仿宋简体" w:hint="eastAsia"/>
          <w:sz w:val="32"/>
          <w:szCs w:val="32"/>
        </w:rPr>
        <w:t>零售药店</w:t>
      </w:r>
      <w:r>
        <w:rPr>
          <w:rFonts w:ascii="方正仿宋简体" w:eastAsia="方正仿宋简体" w:hint="eastAsia"/>
          <w:sz w:val="32"/>
          <w:szCs w:val="32"/>
        </w:rPr>
        <w:t>（</w:t>
      </w:r>
      <w:r w:rsidRPr="006C2FD0">
        <w:rPr>
          <w:rFonts w:ascii="方正仿宋简体" w:eastAsia="方正仿宋简体"/>
          <w:sz w:val="32"/>
          <w:szCs w:val="32"/>
        </w:rPr>
        <w:t>以下简称</w:t>
      </w:r>
      <w:r w:rsidRPr="006A7D97">
        <w:rPr>
          <w:rFonts w:ascii="方正仿宋简体" w:eastAsia="方正仿宋简体" w:hint="eastAsia"/>
          <w:sz w:val="32"/>
          <w:szCs w:val="32"/>
        </w:rPr>
        <w:t>“双通道”</w:t>
      </w:r>
      <w:r w:rsidRPr="006C2FD0">
        <w:rPr>
          <w:rFonts w:ascii="方正仿宋简体" w:eastAsia="方正仿宋简体"/>
          <w:sz w:val="32"/>
          <w:szCs w:val="32"/>
        </w:rPr>
        <w:t>药店</w:t>
      </w:r>
      <w:r>
        <w:rPr>
          <w:rFonts w:ascii="方正仿宋简体" w:eastAsia="方正仿宋简体" w:hint="eastAsia"/>
          <w:sz w:val="32"/>
          <w:szCs w:val="32"/>
        </w:rPr>
        <w:t>）</w:t>
      </w:r>
      <w:r w:rsidRPr="006C2FD0">
        <w:rPr>
          <w:rFonts w:ascii="方正仿宋简体" w:eastAsia="方正仿宋简体"/>
          <w:sz w:val="32"/>
          <w:szCs w:val="32"/>
        </w:rPr>
        <w:t>实行分类管理，根据</w:t>
      </w:r>
      <w:r w:rsidRPr="006C2FD0">
        <w:rPr>
          <w:rFonts w:ascii="方正仿宋简体" w:eastAsia="方正仿宋简体" w:hint="eastAsia"/>
          <w:sz w:val="32"/>
          <w:szCs w:val="32"/>
        </w:rPr>
        <w:t>定点零售药店实际情况合理确定供应类别，可在同一家药店开通不同类型的“双通道”结算服务。“双通道”药店分为以下类别</w:t>
      </w:r>
      <w:r>
        <w:rPr>
          <w:rFonts w:ascii="方正仿宋简体" w:eastAsia="方正仿宋简体" w:hint="eastAsia"/>
          <w:sz w:val="32"/>
          <w:szCs w:val="32"/>
        </w:rPr>
        <w:t>：</w:t>
      </w:r>
    </w:p>
    <w:p w14:paraId="37662737" w14:textId="77777777" w:rsidR="007006EE" w:rsidRPr="006C2FD0" w:rsidRDefault="007006EE" w:rsidP="007006EE">
      <w:pPr>
        <w:spacing w:line="560" w:lineRule="exact"/>
        <w:ind w:firstLineChars="200" w:firstLine="640"/>
        <w:rPr>
          <w:rFonts w:ascii="方正仿宋简体" w:eastAsia="方正仿宋简体"/>
          <w:sz w:val="32"/>
          <w:szCs w:val="32"/>
        </w:rPr>
      </w:pPr>
      <w:r w:rsidRPr="006C2FD0">
        <w:rPr>
          <w:rFonts w:ascii="方正仿宋简体" w:eastAsia="方正仿宋简体" w:hint="eastAsia"/>
          <w:sz w:val="32"/>
          <w:szCs w:val="32"/>
        </w:rPr>
        <w:t>第一类</w:t>
      </w:r>
      <w:r>
        <w:rPr>
          <w:rFonts w:ascii="方正仿宋简体" w:eastAsia="方正仿宋简体" w:hint="eastAsia"/>
          <w:sz w:val="32"/>
          <w:szCs w:val="32"/>
        </w:rPr>
        <w:t>：</w:t>
      </w:r>
      <w:r w:rsidRPr="006C2FD0">
        <w:rPr>
          <w:rFonts w:ascii="方正仿宋简体" w:eastAsia="方正仿宋简体"/>
          <w:sz w:val="32"/>
          <w:szCs w:val="32"/>
        </w:rPr>
        <w:t>职工基本医疗保险普通门诊</w:t>
      </w:r>
      <w:r w:rsidRPr="006A7D97">
        <w:rPr>
          <w:rFonts w:ascii="方正仿宋简体" w:eastAsia="方正仿宋简体" w:hint="eastAsia"/>
          <w:sz w:val="32"/>
          <w:szCs w:val="32"/>
        </w:rPr>
        <w:t>“双通道”</w:t>
      </w:r>
      <w:r w:rsidRPr="006C2FD0">
        <w:rPr>
          <w:rFonts w:ascii="方正仿宋简体" w:eastAsia="方正仿宋简体"/>
          <w:sz w:val="32"/>
          <w:szCs w:val="32"/>
        </w:rPr>
        <w:t>药店</w:t>
      </w:r>
      <w:r>
        <w:rPr>
          <w:rFonts w:ascii="方正仿宋简体" w:eastAsia="方正仿宋简体" w:hint="eastAsia"/>
          <w:sz w:val="32"/>
          <w:szCs w:val="32"/>
        </w:rPr>
        <w:t>；</w:t>
      </w:r>
    </w:p>
    <w:p w14:paraId="64FB47C3" w14:textId="77777777" w:rsidR="007006EE" w:rsidRPr="006C2FD0" w:rsidRDefault="007006EE" w:rsidP="007006EE">
      <w:pPr>
        <w:spacing w:line="560" w:lineRule="exact"/>
        <w:ind w:firstLineChars="200" w:firstLine="640"/>
        <w:rPr>
          <w:rFonts w:ascii="方正仿宋简体" w:eastAsia="方正仿宋简体"/>
          <w:sz w:val="32"/>
          <w:szCs w:val="32"/>
        </w:rPr>
      </w:pPr>
      <w:r w:rsidRPr="006C2FD0">
        <w:rPr>
          <w:rFonts w:ascii="方正仿宋简体" w:eastAsia="方正仿宋简体" w:hint="eastAsia"/>
          <w:sz w:val="32"/>
          <w:szCs w:val="32"/>
        </w:rPr>
        <w:t>第二类</w:t>
      </w:r>
      <w:r>
        <w:rPr>
          <w:rFonts w:ascii="方正仿宋简体" w:eastAsia="方正仿宋简体" w:hint="eastAsia"/>
          <w:sz w:val="32"/>
          <w:szCs w:val="32"/>
        </w:rPr>
        <w:t>：</w:t>
      </w:r>
      <w:r w:rsidRPr="006C2FD0">
        <w:rPr>
          <w:rFonts w:ascii="方正仿宋简体" w:eastAsia="方正仿宋简体"/>
          <w:sz w:val="32"/>
          <w:szCs w:val="32"/>
        </w:rPr>
        <w:t>基本医疗保险门诊</w:t>
      </w:r>
      <w:proofErr w:type="gramStart"/>
      <w:r w:rsidRPr="006C2FD0">
        <w:rPr>
          <w:rFonts w:ascii="方正仿宋简体" w:eastAsia="方正仿宋简体"/>
          <w:sz w:val="32"/>
          <w:szCs w:val="32"/>
        </w:rPr>
        <w:t>慢特病</w:t>
      </w:r>
      <w:proofErr w:type="gramEnd"/>
      <w:r w:rsidRPr="006A7D97">
        <w:rPr>
          <w:rFonts w:ascii="方正仿宋简体" w:eastAsia="方正仿宋简体" w:hint="eastAsia"/>
          <w:sz w:val="32"/>
          <w:szCs w:val="32"/>
        </w:rPr>
        <w:t>“双通道”</w:t>
      </w:r>
      <w:r w:rsidRPr="006C2FD0">
        <w:rPr>
          <w:rFonts w:ascii="方正仿宋简体" w:eastAsia="方正仿宋简体"/>
          <w:sz w:val="32"/>
          <w:szCs w:val="32"/>
        </w:rPr>
        <w:t>药店和居</w:t>
      </w:r>
      <w:r w:rsidRPr="006C2FD0">
        <w:rPr>
          <w:rFonts w:ascii="方正仿宋简体" w:eastAsia="方正仿宋简体" w:hint="eastAsia"/>
          <w:sz w:val="32"/>
          <w:szCs w:val="32"/>
        </w:rPr>
        <w:t>民基本医疗保险“两病”门诊</w:t>
      </w:r>
      <w:proofErr w:type="gramStart"/>
      <w:r w:rsidRPr="006C2FD0">
        <w:rPr>
          <w:rFonts w:ascii="方正仿宋简体" w:eastAsia="方正仿宋简体" w:hint="eastAsia"/>
          <w:sz w:val="32"/>
          <w:szCs w:val="32"/>
        </w:rPr>
        <w:t>用药保障</w:t>
      </w:r>
      <w:proofErr w:type="gramEnd"/>
      <w:r w:rsidRPr="006A7D97">
        <w:rPr>
          <w:rFonts w:ascii="方正仿宋简体" w:eastAsia="方正仿宋简体" w:hint="eastAsia"/>
          <w:sz w:val="32"/>
          <w:szCs w:val="32"/>
        </w:rPr>
        <w:t>“双通道”</w:t>
      </w:r>
      <w:r w:rsidRPr="006C2FD0">
        <w:rPr>
          <w:rFonts w:ascii="方正仿宋简体" w:eastAsia="方正仿宋简体" w:hint="eastAsia"/>
          <w:sz w:val="32"/>
          <w:szCs w:val="32"/>
        </w:rPr>
        <w:t>药店</w:t>
      </w:r>
      <w:r>
        <w:rPr>
          <w:rFonts w:ascii="方正仿宋简体" w:eastAsia="方正仿宋简体" w:hint="eastAsia"/>
          <w:sz w:val="32"/>
          <w:szCs w:val="32"/>
        </w:rPr>
        <w:t>；</w:t>
      </w:r>
    </w:p>
    <w:p w14:paraId="16FCFB6E" w14:textId="77777777" w:rsidR="007006EE" w:rsidRPr="006C2FD0" w:rsidRDefault="007006EE" w:rsidP="007006EE">
      <w:pPr>
        <w:spacing w:line="560" w:lineRule="exact"/>
        <w:ind w:firstLineChars="200" w:firstLine="640"/>
        <w:rPr>
          <w:rFonts w:ascii="方正仿宋简体" w:eastAsia="方正仿宋简体"/>
          <w:sz w:val="32"/>
          <w:szCs w:val="32"/>
        </w:rPr>
      </w:pPr>
      <w:r w:rsidRPr="006C2FD0">
        <w:rPr>
          <w:rFonts w:ascii="方正仿宋简体" w:eastAsia="方正仿宋简体" w:hint="eastAsia"/>
          <w:sz w:val="32"/>
          <w:szCs w:val="32"/>
        </w:rPr>
        <w:t>第三类</w:t>
      </w:r>
      <w:r>
        <w:rPr>
          <w:rFonts w:ascii="方正仿宋简体" w:eastAsia="方正仿宋简体" w:hint="eastAsia"/>
          <w:sz w:val="32"/>
          <w:szCs w:val="32"/>
        </w:rPr>
        <w:t>：</w:t>
      </w:r>
      <w:r w:rsidRPr="006C2FD0">
        <w:rPr>
          <w:rFonts w:ascii="方正仿宋简体" w:eastAsia="方正仿宋简体"/>
          <w:sz w:val="32"/>
          <w:szCs w:val="32"/>
        </w:rPr>
        <w:t>基本医疗保险特药门诊</w:t>
      </w:r>
      <w:r w:rsidRPr="006C2FD0">
        <w:rPr>
          <w:rFonts w:ascii="方正仿宋简体" w:eastAsia="方正仿宋简体"/>
          <w:sz w:val="32"/>
          <w:szCs w:val="32"/>
        </w:rPr>
        <w:t>“</w:t>
      </w:r>
      <w:r w:rsidRPr="006C2FD0">
        <w:rPr>
          <w:rFonts w:ascii="方正仿宋简体" w:eastAsia="方正仿宋简体"/>
          <w:sz w:val="32"/>
          <w:szCs w:val="32"/>
        </w:rPr>
        <w:t>双通道</w:t>
      </w:r>
      <w:r w:rsidRPr="006C2FD0">
        <w:rPr>
          <w:rFonts w:ascii="方正仿宋简体" w:eastAsia="方正仿宋简体"/>
          <w:sz w:val="32"/>
          <w:szCs w:val="32"/>
        </w:rPr>
        <w:t>”</w:t>
      </w:r>
      <w:r w:rsidRPr="006C2FD0">
        <w:rPr>
          <w:rFonts w:ascii="方正仿宋简体" w:eastAsia="方正仿宋简体"/>
          <w:sz w:val="32"/>
          <w:szCs w:val="32"/>
        </w:rPr>
        <w:t>药店。</w:t>
      </w:r>
    </w:p>
    <w:p w14:paraId="02465A8B" w14:textId="77777777" w:rsidR="007006EE" w:rsidRPr="006C2FD0" w:rsidRDefault="007006EE" w:rsidP="007006EE">
      <w:pPr>
        <w:spacing w:line="560" w:lineRule="exact"/>
        <w:ind w:firstLineChars="200" w:firstLine="643"/>
        <w:rPr>
          <w:rFonts w:ascii="方正仿宋简体" w:eastAsia="方正仿宋简体"/>
          <w:sz w:val="32"/>
          <w:szCs w:val="32"/>
        </w:rPr>
      </w:pPr>
      <w:r w:rsidRPr="00F34843">
        <w:rPr>
          <w:rFonts w:ascii="方正仿宋简体" w:eastAsia="方正仿宋简体" w:hint="eastAsia"/>
          <w:b/>
          <w:bCs/>
          <w:sz w:val="32"/>
          <w:szCs w:val="32"/>
        </w:rPr>
        <w:t>第四条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6C2FD0">
        <w:rPr>
          <w:rFonts w:ascii="方正仿宋简体" w:eastAsia="方正仿宋简体" w:hint="eastAsia"/>
          <w:sz w:val="32"/>
          <w:szCs w:val="32"/>
        </w:rPr>
        <w:t>“双通道”药店数量实行</w:t>
      </w:r>
      <w:r>
        <w:rPr>
          <w:rFonts w:ascii="方正仿宋简体" w:eastAsia="方正仿宋简体" w:hint="eastAsia"/>
          <w:sz w:val="32"/>
          <w:szCs w:val="32"/>
        </w:rPr>
        <w:t>“</w:t>
      </w:r>
      <w:r w:rsidRPr="006C2FD0">
        <w:rPr>
          <w:rFonts w:ascii="方正仿宋简体" w:eastAsia="方正仿宋简体" w:hint="eastAsia"/>
          <w:sz w:val="32"/>
          <w:szCs w:val="32"/>
        </w:rPr>
        <w:t>总量控制、合理布局，择优定点、动态管理</w:t>
      </w:r>
      <w:r>
        <w:rPr>
          <w:rFonts w:ascii="方正仿宋简体" w:eastAsia="方正仿宋简体" w:hint="eastAsia"/>
          <w:sz w:val="32"/>
          <w:szCs w:val="32"/>
        </w:rPr>
        <w:t>”</w:t>
      </w:r>
      <w:r w:rsidRPr="006C2FD0">
        <w:rPr>
          <w:rFonts w:ascii="方正仿宋简体" w:eastAsia="方正仿宋简体" w:hint="eastAsia"/>
          <w:sz w:val="32"/>
          <w:szCs w:val="32"/>
        </w:rPr>
        <w:t>的基本原则，总体布局合理，方便参保人员就近购药。“双通道”药店准入</w:t>
      </w:r>
      <w:proofErr w:type="gramStart"/>
      <w:r w:rsidRPr="006C2FD0">
        <w:rPr>
          <w:rFonts w:ascii="方正仿宋简体" w:eastAsia="方正仿宋简体" w:hint="eastAsia"/>
          <w:sz w:val="32"/>
          <w:szCs w:val="32"/>
        </w:rPr>
        <w:t>由师市医疗</w:t>
      </w:r>
      <w:proofErr w:type="gramEnd"/>
      <w:r w:rsidRPr="006C2FD0">
        <w:rPr>
          <w:rFonts w:ascii="方正仿宋简体" w:eastAsia="方正仿宋简体" w:hint="eastAsia"/>
          <w:sz w:val="32"/>
          <w:szCs w:val="32"/>
        </w:rPr>
        <w:t>保障经办机构</w:t>
      </w:r>
      <w:r>
        <w:rPr>
          <w:rFonts w:ascii="方正仿宋简体" w:eastAsia="方正仿宋简体" w:hint="eastAsia"/>
          <w:sz w:val="32"/>
          <w:szCs w:val="32"/>
        </w:rPr>
        <w:t>（</w:t>
      </w:r>
      <w:r w:rsidRPr="006C2FD0">
        <w:rPr>
          <w:rFonts w:ascii="方正仿宋简体" w:eastAsia="方正仿宋简体"/>
          <w:sz w:val="32"/>
          <w:szCs w:val="32"/>
        </w:rPr>
        <w:t>以下简称经办机构</w:t>
      </w:r>
      <w:r>
        <w:rPr>
          <w:rFonts w:ascii="方正仿宋简体" w:eastAsia="方正仿宋简体" w:hint="eastAsia"/>
          <w:sz w:val="32"/>
          <w:szCs w:val="32"/>
        </w:rPr>
        <w:t>）</w:t>
      </w:r>
      <w:r w:rsidRPr="006C2FD0">
        <w:rPr>
          <w:rFonts w:ascii="方正仿宋简体" w:eastAsia="方正仿宋简体"/>
          <w:sz w:val="32"/>
          <w:szCs w:val="32"/>
        </w:rPr>
        <w:t>负责，根据提出申请的定点零售药</w:t>
      </w:r>
      <w:r w:rsidRPr="006C2FD0">
        <w:rPr>
          <w:rFonts w:ascii="方正仿宋简体" w:eastAsia="方正仿宋简体" w:hint="eastAsia"/>
          <w:sz w:val="32"/>
          <w:szCs w:val="32"/>
        </w:rPr>
        <w:t>店实际情况择优准入。</w:t>
      </w:r>
      <w:proofErr w:type="gramStart"/>
      <w:r w:rsidRPr="006C2FD0">
        <w:rPr>
          <w:rFonts w:ascii="方正仿宋简体" w:eastAsia="方正仿宋简体" w:hint="eastAsia"/>
          <w:sz w:val="32"/>
          <w:szCs w:val="32"/>
        </w:rPr>
        <w:t>医</w:t>
      </w:r>
      <w:proofErr w:type="gramEnd"/>
      <w:r w:rsidRPr="006C2FD0">
        <w:rPr>
          <w:rFonts w:ascii="方正仿宋简体" w:eastAsia="方正仿宋简体" w:hint="eastAsia"/>
          <w:sz w:val="32"/>
          <w:szCs w:val="32"/>
        </w:rPr>
        <w:t>保经办机构可根据实际情况确定一定数量的第一类“双通道”药店，在每个团场、师直社区可确定</w:t>
      </w:r>
      <w:r>
        <w:rPr>
          <w:rFonts w:ascii="方正仿宋简体" w:eastAsia="方正仿宋简体"/>
          <w:sz w:val="32"/>
          <w:szCs w:val="32"/>
        </w:rPr>
        <w:t>1-2</w:t>
      </w:r>
      <w:r w:rsidRPr="006C2FD0">
        <w:rPr>
          <w:rFonts w:ascii="方正仿宋简体" w:eastAsia="方正仿宋简体"/>
          <w:sz w:val="32"/>
          <w:szCs w:val="32"/>
        </w:rPr>
        <w:t>家第二类</w:t>
      </w:r>
      <w:r w:rsidRPr="006C2FD0">
        <w:rPr>
          <w:rFonts w:ascii="方正仿宋简体" w:eastAsia="方正仿宋简体"/>
          <w:sz w:val="32"/>
          <w:szCs w:val="32"/>
        </w:rPr>
        <w:t>“</w:t>
      </w:r>
      <w:r w:rsidRPr="006C2FD0">
        <w:rPr>
          <w:rFonts w:ascii="方正仿宋简体" w:eastAsia="方正仿宋简体"/>
          <w:sz w:val="32"/>
          <w:szCs w:val="32"/>
        </w:rPr>
        <w:t>双通道</w:t>
      </w:r>
      <w:r w:rsidRPr="006C2FD0">
        <w:rPr>
          <w:rFonts w:ascii="方正仿宋简体" w:eastAsia="方正仿宋简体"/>
          <w:sz w:val="32"/>
          <w:szCs w:val="32"/>
        </w:rPr>
        <w:t>”</w:t>
      </w:r>
      <w:r w:rsidRPr="006C2FD0">
        <w:rPr>
          <w:rFonts w:ascii="方正仿宋简体" w:eastAsia="方正仿宋简体"/>
          <w:sz w:val="32"/>
          <w:szCs w:val="32"/>
        </w:rPr>
        <w:t>药店，在红星医院、哈密市中</w:t>
      </w:r>
      <w:r w:rsidRPr="006C2FD0">
        <w:rPr>
          <w:rFonts w:ascii="方正仿宋简体" w:eastAsia="方正仿宋简体" w:hint="eastAsia"/>
          <w:sz w:val="32"/>
          <w:szCs w:val="32"/>
        </w:rPr>
        <w:t>心医院、哈密市第二人民医院附近可确定</w:t>
      </w:r>
      <w:r w:rsidRPr="006C2FD0">
        <w:rPr>
          <w:rFonts w:ascii="方正仿宋简体" w:eastAsia="方正仿宋简体"/>
          <w:sz w:val="32"/>
          <w:szCs w:val="32"/>
        </w:rPr>
        <w:t>1-2家第二类和第</w:t>
      </w:r>
      <w:r w:rsidRPr="006C2FD0">
        <w:rPr>
          <w:rFonts w:ascii="方正仿宋简体" w:eastAsia="方正仿宋简体" w:hint="eastAsia"/>
          <w:sz w:val="32"/>
          <w:szCs w:val="32"/>
        </w:rPr>
        <w:t>三类“双通道”药店。</w:t>
      </w:r>
    </w:p>
    <w:p w14:paraId="600C4715" w14:textId="77777777" w:rsidR="007006EE" w:rsidRDefault="007006EE" w:rsidP="007006EE">
      <w:pPr>
        <w:spacing w:line="560" w:lineRule="exact"/>
        <w:jc w:val="center"/>
        <w:rPr>
          <w:rFonts w:ascii="方正仿宋简体" w:eastAsia="方正仿宋简体"/>
          <w:sz w:val="32"/>
          <w:szCs w:val="32"/>
        </w:rPr>
      </w:pPr>
    </w:p>
    <w:p w14:paraId="520FE080" w14:textId="77777777" w:rsidR="007006EE" w:rsidRPr="00F34843" w:rsidRDefault="007006EE" w:rsidP="007006EE">
      <w:pPr>
        <w:spacing w:line="560" w:lineRule="exact"/>
        <w:jc w:val="center"/>
        <w:rPr>
          <w:rFonts w:ascii="方正黑体简体" w:eastAsia="方正黑体简体"/>
          <w:sz w:val="32"/>
          <w:szCs w:val="32"/>
        </w:rPr>
      </w:pPr>
      <w:r w:rsidRPr="00F34843">
        <w:rPr>
          <w:rFonts w:ascii="方正黑体简体" w:eastAsia="方正黑体简体" w:hint="eastAsia"/>
          <w:sz w:val="32"/>
          <w:szCs w:val="32"/>
        </w:rPr>
        <w:t>第二章</w:t>
      </w:r>
      <w:r>
        <w:rPr>
          <w:rFonts w:ascii="方正黑体简体" w:eastAsia="方正黑体简体" w:hint="eastAsia"/>
          <w:sz w:val="32"/>
          <w:szCs w:val="32"/>
        </w:rPr>
        <w:t xml:space="preserve"> </w:t>
      </w:r>
      <w:r>
        <w:rPr>
          <w:rFonts w:ascii="方正黑体简体" w:eastAsia="方正黑体简体"/>
          <w:sz w:val="32"/>
          <w:szCs w:val="32"/>
        </w:rPr>
        <w:t xml:space="preserve">   </w:t>
      </w:r>
      <w:r w:rsidRPr="00F34843">
        <w:rPr>
          <w:rFonts w:ascii="方正黑体简体" w:eastAsia="方正黑体简体" w:hint="eastAsia"/>
          <w:sz w:val="32"/>
          <w:szCs w:val="32"/>
        </w:rPr>
        <w:t>申请与准入</w:t>
      </w:r>
    </w:p>
    <w:p w14:paraId="4624603F" w14:textId="77777777" w:rsidR="007006EE" w:rsidRDefault="007006EE" w:rsidP="007006EE">
      <w:pPr>
        <w:spacing w:line="560" w:lineRule="exact"/>
        <w:ind w:firstLineChars="200" w:firstLine="643"/>
        <w:rPr>
          <w:rFonts w:ascii="方正仿宋简体" w:eastAsia="方正仿宋简体"/>
          <w:sz w:val="32"/>
          <w:szCs w:val="32"/>
        </w:rPr>
      </w:pPr>
      <w:r w:rsidRPr="00F34843">
        <w:rPr>
          <w:rFonts w:ascii="方正仿宋简体" w:eastAsia="方正仿宋简体" w:hint="eastAsia"/>
          <w:b/>
          <w:bCs/>
          <w:sz w:val="32"/>
          <w:szCs w:val="32"/>
        </w:rPr>
        <w:t>第五条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6C2FD0">
        <w:rPr>
          <w:rFonts w:ascii="方正仿宋简体" w:eastAsia="方正仿宋简体" w:hint="eastAsia"/>
          <w:sz w:val="32"/>
          <w:szCs w:val="32"/>
        </w:rPr>
        <w:t>“双通道”药店的确定，坚持“公开、公平、公正”的原则，根据门诊大病、慢性病人员就医需求、人口密度、区域定点医疗机构和定点零售药店资源分布、定点零售药店服务能力、</w:t>
      </w:r>
      <w:proofErr w:type="gramStart"/>
      <w:r w:rsidRPr="006C2FD0">
        <w:rPr>
          <w:rFonts w:ascii="方正仿宋简体" w:eastAsia="方正仿宋简体" w:hint="eastAsia"/>
          <w:sz w:val="32"/>
          <w:szCs w:val="32"/>
        </w:rPr>
        <w:t>医</w:t>
      </w:r>
      <w:proofErr w:type="gramEnd"/>
      <w:r w:rsidRPr="006C2FD0">
        <w:rPr>
          <w:rFonts w:ascii="方正仿宋简体" w:eastAsia="方正仿宋简体" w:hint="eastAsia"/>
          <w:sz w:val="32"/>
          <w:szCs w:val="32"/>
        </w:rPr>
        <w:t>保管理和信息系统建设等情况，通过综合评估，</w:t>
      </w:r>
      <w:proofErr w:type="gramStart"/>
      <w:r w:rsidRPr="006C2FD0">
        <w:rPr>
          <w:rFonts w:ascii="方正仿宋简体" w:eastAsia="方正仿宋简体" w:hint="eastAsia"/>
          <w:sz w:val="32"/>
          <w:szCs w:val="32"/>
        </w:rPr>
        <w:t>从具备</w:t>
      </w:r>
      <w:proofErr w:type="gramEnd"/>
      <w:r w:rsidRPr="006C2FD0">
        <w:rPr>
          <w:rFonts w:ascii="方正仿宋简体" w:eastAsia="方正仿宋简体" w:hint="eastAsia"/>
          <w:sz w:val="32"/>
          <w:szCs w:val="32"/>
        </w:rPr>
        <w:t>以下资</w:t>
      </w:r>
      <w:r w:rsidRPr="006C2FD0">
        <w:rPr>
          <w:rFonts w:ascii="方正仿宋简体" w:eastAsia="方正仿宋简体" w:hint="eastAsia"/>
          <w:sz w:val="32"/>
          <w:szCs w:val="32"/>
        </w:rPr>
        <w:lastRenderedPageBreak/>
        <w:t>格与条件的医疗保障定点零售药店中</w:t>
      </w:r>
      <w:r>
        <w:rPr>
          <w:rFonts w:ascii="方正仿宋简体" w:eastAsia="方正仿宋简体" w:hint="eastAsia"/>
          <w:sz w:val="32"/>
          <w:szCs w:val="32"/>
        </w:rPr>
        <w:t>，</w:t>
      </w:r>
      <w:r w:rsidRPr="006C2FD0">
        <w:rPr>
          <w:rFonts w:ascii="方正仿宋简体" w:eastAsia="方正仿宋简体" w:hint="eastAsia"/>
          <w:sz w:val="32"/>
          <w:szCs w:val="32"/>
        </w:rPr>
        <w:t>选择确定“双通道”药店</w:t>
      </w:r>
      <w:r>
        <w:rPr>
          <w:rFonts w:ascii="方正仿宋简体" w:eastAsia="方正仿宋简体" w:hint="eastAsia"/>
          <w:sz w:val="32"/>
          <w:szCs w:val="32"/>
        </w:rPr>
        <w:t>：</w:t>
      </w:r>
    </w:p>
    <w:p w14:paraId="7C8D313E"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（一）</w:t>
      </w:r>
      <w:r w:rsidRPr="0014533C">
        <w:rPr>
          <w:rFonts w:ascii="方正仿宋简体" w:eastAsia="方正仿宋简体"/>
          <w:sz w:val="32"/>
          <w:szCs w:val="32"/>
        </w:rPr>
        <w:t>严格执行《十三师医疗保障定点零售药店服务协</w:t>
      </w:r>
      <w:r w:rsidRPr="0014533C">
        <w:rPr>
          <w:rFonts w:ascii="方正仿宋简体" w:eastAsia="方正仿宋简体" w:hint="eastAsia"/>
          <w:sz w:val="32"/>
          <w:szCs w:val="32"/>
        </w:rPr>
        <w:t>议》</w:t>
      </w:r>
      <w:r>
        <w:rPr>
          <w:rFonts w:ascii="方正仿宋简体" w:eastAsia="方正仿宋简体" w:hint="eastAsia"/>
          <w:sz w:val="32"/>
          <w:szCs w:val="32"/>
        </w:rPr>
        <w:t>（</w:t>
      </w:r>
      <w:r w:rsidRPr="0014533C">
        <w:rPr>
          <w:rFonts w:ascii="方正仿宋简体" w:eastAsia="方正仿宋简体"/>
          <w:sz w:val="32"/>
          <w:szCs w:val="32"/>
        </w:rPr>
        <w:t>以下简称《服务协议》</w:t>
      </w:r>
      <w:r>
        <w:rPr>
          <w:rFonts w:ascii="方正仿宋简体" w:eastAsia="方正仿宋简体" w:hint="eastAsia"/>
          <w:sz w:val="32"/>
          <w:szCs w:val="32"/>
        </w:rPr>
        <w:t>）</w:t>
      </w:r>
      <w:r w:rsidRPr="0014533C">
        <w:rPr>
          <w:rFonts w:ascii="方正仿宋简体" w:eastAsia="方正仿宋简体"/>
          <w:sz w:val="32"/>
          <w:szCs w:val="32"/>
        </w:rPr>
        <w:t>及医疗保障政策规定，内部各</w:t>
      </w:r>
      <w:r w:rsidRPr="0014533C">
        <w:rPr>
          <w:rFonts w:ascii="方正仿宋简体" w:eastAsia="方正仿宋简体" w:hint="eastAsia"/>
          <w:sz w:val="32"/>
          <w:szCs w:val="32"/>
        </w:rPr>
        <w:t>项管理制度齐全、规范</w:t>
      </w:r>
      <w:r>
        <w:rPr>
          <w:rFonts w:ascii="方正仿宋简体" w:eastAsia="方正仿宋简体" w:hint="eastAsia"/>
          <w:sz w:val="32"/>
          <w:szCs w:val="32"/>
        </w:rPr>
        <w:t>；</w:t>
      </w:r>
    </w:p>
    <w:p w14:paraId="4FA707FD"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（二）</w:t>
      </w:r>
      <w:r w:rsidRPr="0014533C">
        <w:rPr>
          <w:rFonts w:ascii="方正仿宋简体" w:eastAsia="方正仿宋简体"/>
          <w:sz w:val="32"/>
          <w:szCs w:val="32"/>
        </w:rPr>
        <w:t>按照《会计法》及相关财务制度设置</w:t>
      </w:r>
      <w:proofErr w:type="gramStart"/>
      <w:r w:rsidRPr="0014533C">
        <w:rPr>
          <w:rFonts w:ascii="方正仿宋简体" w:eastAsia="方正仿宋简体"/>
          <w:sz w:val="32"/>
          <w:szCs w:val="32"/>
        </w:rPr>
        <w:t>会计账套和</w:t>
      </w:r>
      <w:proofErr w:type="gramEnd"/>
      <w:r w:rsidRPr="0014533C">
        <w:rPr>
          <w:rFonts w:ascii="方正仿宋简体" w:eastAsia="方正仿宋简体" w:hint="eastAsia"/>
          <w:sz w:val="32"/>
          <w:szCs w:val="32"/>
        </w:rPr>
        <w:t>科目，及时、完整、准确地进行会计核算，药品购入须凭真实、合法、有效的发票入账。建立药品</w:t>
      </w:r>
      <w:r>
        <w:rPr>
          <w:rFonts w:ascii="方正仿宋简体" w:eastAsia="方正仿宋简体" w:hint="eastAsia"/>
          <w:sz w:val="32"/>
          <w:szCs w:val="32"/>
        </w:rPr>
        <w:t>“</w:t>
      </w:r>
      <w:r w:rsidRPr="0014533C">
        <w:rPr>
          <w:rFonts w:ascii="方正仿宋简体" w:eastAsia="方正仿宋简体" w:hint="eastAsia"/>
          <w:sz w:val="32"/>
          <w:szCs w:val="32"/>
        </w:rPr>
        <w:t>购、销、存</w:t>
      </w:r>
      <w:r>
        <w:rPr>
          <w:rFonts w:ascii="方正仿宋简体" w:eastAsia="方正仿宋简体" w:hint="eastAsia"/>
          <w:sz w:val="32"/>
          <w:szCs w:val="32"/>
        </w:rPr>
        <w:t>”</w:t>
      </w:r>
      <w:r w:rsidRPr="0014533C">
        <w:rPr>
          <w:rFonts w:ascii="方正仿宋简体" w:eastAsia="方正仿宋简体" w:hint="eastAsia"/>
          <w:sz w:val="32"/>
          <w:szCs w:val="32"/>
        </w:rPr>
        <w:t>明细或台账，做到账实相符、账</w:t>
      </w:r>
      <w:proofErr w:type="gramStart"/>
      <w:r w:rsidRPr="0014533C">
        <w:rPr>
          <w:rFonts w:ascii="方正仿宋简体" w:eastAsia="方正仿宋简体" w:hint="eastAsia"/>
          <w:sz w:val="32"/>
          <w:szCs w:val="32"/>
        </w:rPr>
        <w:t>账</w:t>
      </w:r>
      <w:proofErr w:type="gramEnd"/>
      <w:r w:rsidRPr="0014533C">
        <w:rPr>
          <w:rFonts w:ascii="方正仿宋简体" w:eastAsia="方正仿宋简体" w:hint="eastAsia"/>
          <w:sz w:val="32"/>
          <w:szCs w:val="32"/>
        </w:rPr>
        <w:t>相符，药品的购进发票应当包括名称、规格、剂型</w:t>
      </w:r>
      <w:r>
        <w:rPr>
          <w:rFonts w:ascii="方正仿宋简体" w:eastAsia="方正仿宋简体" w:hint="eastAsia"/>
          <w:sz w:val="32"/>
          <w:szCs w:val="32"/>
        </w:rPr>
        <w:t>（</w:t>
      </w:r>
      <w:r w:rsidRPr="0014533C">
        <w:rPr>
          <w:rFonts w:ascii="方正仿宋简体" w:eastAsia="方正仿宋简体"/>
          <w:sz w:val="32"/>
          <w:szCs w:val="32"/>
        </w:rPr>
        <w:t>型号</w:t>
      </w:r>
      <w:r>
        <w:rPr>
          <w:rFonts w:ascii="方正仿宋简体" w:eastAsia="方正仿宋简体" w:hint="eastAsia"/>
          <w:sz w:val="32"/>
          <w:szCs w:val="32"/>
        </w:rPr>
        <w:t>）</w:t>
      </w:r>
      <w:r w:rsidRPr="0014533C">
        <w:rPr>
          <w:rFonts w:ascii="方正仿宋简体" w:eastAsia="方正仿宋简体"/>
          <w:sz w:val="32"/>
          <w:szCs w:val="32"/>
        </w:rPr>
        <w:t>、产地、批准文号、数量、价格等</w:t>
      </w:r>
      <w:r w:rsidRPr="0014533C">
        <w:rPr>
          <w:rFonts w:ascii="方正仿宋简体" w:eastAsia="方正仿宋简体" w:hint="eastAsia"/>
          <w:sz w:val="32"/>
          <w:szCs w:val="32"/>
        </w:rPr>
        <w:t>信息，确保其可追溯性</w:t>
      </w:r>
      <w:r>
        <w:rPr>
          <w:rFonts w:ascii="方正仿宋简体" w:eastAsia="方正仿宋简体" w:hint="eastAsia"/>
          <w:sz w:val="32"/>
          <w:szCs w:val="32"/>
        </w:rPr>
        <w:t>；</w:t>
      </w:r>
    </w:p>
    <w:p w14:paraId="55EA6779" w14:textId="77777777" w:rsidR="007006EE"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（三）</w:t>
      </w:r>
      <w:r w:rsidRPr="0014533C">
        <w:rPr>
          <w:rFonts w:ascii="方正仿宋简体" w:eastAsia="方正仿宋简体"/>
          <w:sz w:val="32"/>
          <w:szCs w:val="32"/>
        </w:rPr>
        <w:t>具备完善的信息系统，保证就医、结算信息安全,</w:t>
      </w:r>
      <w:r w:rsidRPr="0014533C">
        <w:rPr>
          <w:rFonts w:ascii="方正仿宋简体" w:eastAsia="方正仿宋简体" w:hint="eastAsia"/>
          <w:sz w:val="32"/>
          <w:szCs w:val="32"/>
        </w:rPr>
        <w:t>按要求完成药品耗材国家标准编码贯彻实施工作，目录对照精准无误，实现药品</w:t>
      </w:r>
      <w:r>
        <w:rPr>
          <w:rFonts w:ascii="方正仿宋简体" w:eastAsia="方正仿宋简体" w:hint="eastAsia"/>
          <w:sz w:val="32"/>
          <w:szCs w:val="32"/>
        </w:rPr>
        <w:t>“</w:t>
      </w:r>
      <w:r w:rsidRPr="0014533C">
        <w:rPr>
          <w:rFonts w:ascii="方正仿宋简体" w:eastAsia="方正仿宋简体" w:hint="eastAsia"/>
          <w:sz w:val="32"/>
          <w:szCs w:val="32"/>
        </w:rPr>
        <w:t>购、销、存</w:t>
      </w:r>
      <w:r>
        <w:rPr>
          <w:rFonts w:ascii="方正仿宋简体" w:eastAsia="方正仿宋简体" w:hint="eastAsia"/>
          <w:sz w:val="32"/>
          <w:szCs w:val="32"/>
        </w:rPr>
        <w:t>”</w:t>
      </w:r>
      <w:r w:rsidRPr="0014533C">
        <w:rPr>
          <w:rFonts w:ascii="方正仿宋简体" w:eastAsia="方正仿宋简体" w:hint="eastAsia"/>
          <w:sz w:val="32"/>
          <w:szCs w:val="32"/>
        </w:rPr>
        <w:t>管理、目录对照、历史就医记录查询等功能</w:t>
      </w:r>
      <w:r w:rsidRPr="0014533C">
        <w:rPr>
          <w:rFonts w:ascii="方正仿宋简体" w:eastAsia="方正仿宋简体"/>
          <w:sz w:val="32"/>
          <w:szCs w:val="32"/>
        </w:rPr>
        <w:t>,并能按要求保存相关数据不少于3年</w:t>
      </w:r>
      <w:r>
        <w:rPr>
          <w:rFonts w:ascii="方正仿宋简体" w:eastAsia="方正仿宋简体" w:hint="eastAsia"/>
          <w:sz w:val="32"/>
          <w:szCs w:val="32"/>
        </w:rPr>
        <w:t>；</w:t>
      </w:r>
    </w:p>
    <w:p w14:paraId="1C9082BF"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（四）</w:t>
      </w:r>
      <w:r w:rsidRPr="0014533C">
        <w:rPr>
          <w:rFonts w:ascii="方正仿宋简体" w:eastAsia="方正仿宋简体"/>
          <w:sz w:val="32"/>
          <w:szCs w:val="32"/>
        </w:rPr>
        <w:t>按规定配备执业药师，负责处方审核，指导合理</w:t>
      </w:r>
      <w:r w:rsidRPr="0014533C">
        <w:rPr>
          <w:rFonts w:ascii="方正仿宋简体" w:eastAsia="方正仿宋简体" w:hint="eastAsia"/>
          <w:sz w:val="32"/>
          <w:szCs w:val="32"/>
        </w:rPr>
        <w:t>用药，处方应经执业药师审核签字后方可调配</w:t>
      </w:r>
      <w:r>
        <w:rPr>
          <w:rFonts w:ascii="方正仿宋简体" w:eastAsia="方正仿宋简体" w:hint="eastAsia"/>
          <w:sz w:val="32"/>
          <w:szCs w:val="32"/>
        </w:rPr>
        <w:t>；</w:t>
      </w:r>
    </w:p>
    <w:p w14:paraId="6EF4A18A"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（五）</w:t>
      </w:r>
      <w:r w:rsidRPr="0014533C">
        <w:rPr>
          <w:rFonts w:ascii="方正仿宋简体" w:eastAsia="方正仿宋简体"/>
          <w:sz w:val="32"/>
          <w:szCs w:val="32"/>
        </w:rPr>
        <w:t>遵守国家及自治区、兵团相关规定，保证药品质</w:t>
      </w:r>
      <w:r w:rsidRPr="0014533C">
        <w:rPr>
          <w:rFonts w:ascii="方正仿宋简体" w:eastAsia="方正仿宋简体" w:hint="eastAsia"/>
          <w:sz w:val="32"/>
          <w:szCs w:val="32"/>
        </w:rPr>
        <w:t>量，保障用药安全，维护职工群众身体健康和合法权益</w:t>
      </w:r>
      <w:r>
        <w:rPr>
          <w:rFonts w:ascii="方正仿宋简体" w:eastAsia="方正仿宋简体" w:hint="eastAsia"/>
          <w:sz w:val="32"/>
          <w:szCs w:val="32"/>
        </w:rPr>
        <w:t>；</w:t>
      </w:r>
    </w:p>
    <w:p w14:paraId="39E62844"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（六）</w:t>
      </w:r>
      <w:proofErr w:type="gramStart"/>
      <w:r w:rsidRPr="0014533C">
        <w:rPr>
          <w:rFonts w:ascii="方正仿宋简体" w:eastAsia="方正仿宋简体"/>
          <w:sz w:val="32"/>
          <w:szCs w:val="32"/>
        </w:rPr>
        <w:t>医</w:t>
      </w:r>
      <w:proofErr w:type="gramEnd"/>
      <w:r w:rsidRPr="0014533C">
        <w:rPr>
          <w:rFonts w:ascii="方正仿宋简体" w:eastAsia="方正仿宋简体"/>
          <w:sz w:val="32"/>
          <w:szCs w:val="32"/>
        </w:rPr>
        <w:t>保目录内药品配备种类齐全，具备药品配送条</w:t>
      </w:r>
      <w:r w:rsidRPr="0014533C">
        <w:rPr>
          <w:rFonts w:ascii="方正仿宋简体" w:eastAsia="方正仿宋简体" w:hint="eastAsia"/>
          <w:sz w:val="32"/>
          <w:szCs w:val="32"/>
        </w:rPr>
        <w:t>件和配送服务网络，满足参保人员用药需求，对特殊困难人群提供上门送药服务</w:t>
      </w:r>
      <w:r>
        <w:rPr>
          <w:rFonts w:ascii="方正仿宋简体" w:eastAsia="方正仿宋简体" w:hint="eastAsia"/>
          <w:sz w:val="32"/>
          <w:szCs w:val="32"/>
        </w:rPr>
        <w:t>；</w:t>
      </w:r>
    </w:p>
    <w:p w14:paraId="4DA3795E"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（七）</w:t>
      </w:r>
      <w:r w:rsidRPr="0014533C">
        <w:rPr>
          <w:rFonts w:ascii="方正仿宋简体" w:eastAsia="方正仿宋简体"/>
          <w:sz w:val="32"/>
          <w:szCs w:val="32"/>
        </w:rPr>
        <w:t>严格执行医疗保障药品价格相关规定，在十三师</w:t>
      </w:r>
      <w:r w:rsidRPr="0014533C">
        <w:rPr>
          <w:rFonts w:ascii="方正仿宋简体" w:eastAsia="方正仿宋简体" w:hint="eastAsia"/>
          <w:sz w:val="32"/>
          <w:szCs w:val="32"/>
        </w:rPr>
        <w:t>定点</w:t>
      </w:r>
      <w:r w:rsidRPr="0014533C">
        <w:rPr>
          <w:rFonts w:ascii="方正仿宋简体" w:eastAsia="方正仿宋简体" w:hint="eastAsia"/>
          <w:sz w:val="32"/>
          <w:szCs w:val="32"/>
        </w:rPr>
        <w:lastRenderedPageBreak/>
        <w:t>一年以上，近一年</w:t>
      </w:r>
      <w:proofErr w:type="gramStart"/>
      <w:r w:rsidRPr="0014533C">
        <w:rPr>
          <w:rFonts w:ascii="方正仿宋简体" w:eastAsia="方正仿宋简体" w:hint="eastAsia"/>
          <w:sz w:val="32"/>
          <w:szCs w:val="32"/>
        </w:rPr>
        <w:t>医</w:t>
      </w:r>
      <w:proofErr w:type="gramEnd"/>
      <w:r w:rsidRPr="0014533C">
        <w:rPr>
          <w:rFonts w:ascii="方正仿宋简体" w:eastAsia="方正仿宋简体" w:hint="eastAsia"/>
          <w:sz w:val="32"/>
          <w:szCs w:val="32"/>
        </w:rPr>
        <w:t>保、市场监督管理部门监督检查中无重大违规违约行为。</w:t>
      </w:r>
    </w:p>
    <w:p w14:paraId="1373DBA0" w14:textId="77777777" w:rsidR="007006EE" w:rsidRPr="0014533C" w:rsidRDefault="007006EE" w:rsidP="007006EE">
      <w:pPr>
        <w:spacing w:line="560" w:lineRule="exact"/>
        <w:ind w:firstLineChars="200" w:firstLine="643"/>
        <w:rPr>
          <w:rFonts w:ascii="方正仿宋简体" w:eastAsia="方正仿宋简体"/>
          <w:sz w:val="32"/>
          <w:szCs w:val="32"/>
        </w:rPr>
      </w:pPr>
      <w:r w:rsidRPr="0014533C">
        <w:rPr>
          <w:rFonts w:ascii="方正仿宋简体" w:eastAsia="方正仿宋简体" w:hint="eastAsia"/>
          <w:b/>
          <w:bCs/>
          <w:sz w:val="32"/>
          <w:szCs w:val="32"/>
        </w:rPr>
        <w:t>第六条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14533C">
        <w:rPr>
          <w:rFonts w:ascii="方正仿宋简体" w:eastAsia="方正仿宋简体" w:hint="eastAsia"/>
          <w:sz w:val="32"/>
          <w:szCs w:val="32"/>
        </w:rPr>
        <w:t>符合条件的定点零售药店可向经办机构提出申请，同时提供以下材料</w:t>
      </w:r>
      <w:r>
        <w:rPr>
          <w:rFonts w:ascii="方正仿宋简体" w:eastAsia="方正仿宋简体" w:hint="eastAsia"/>
          <w:sz w:val="32"/>
          <w:szCs w:val="32"/>
        </w:rPr>
        <w:t>：</w:t>
      </w:r>
    </w:p>
    <w:p w14:paraId="5EBD3FBF"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（一）</w:t>
      </w:r>
      <w:r w:rsidRPr="0014533C">
        <w:rPr>
          <w:rFonts w:ascii="方正仿宋简体" w:eastAsia="方正仿宋简体"/>
          <w:sz w:val="32"/>
          <w:szCs w:val="32"/>
        </w:rPr>
        <w:t>《十三师医疗保障定点零售药店供应供应门诊</w:t>
      </w:r>
      <w:r>
        <w:rPr>
          <w:rFonts w:ascii="方正仿宋简体" w:eastAsia="方正仿宋简体" w:hint="eastAsia"/>
          <w:sz w:val="32"/>
          <w:szCs w:val="32"/>
        </w:rPr>
        <w:t>“</w:t>
      </w:r>
      <w:r w:rsidRPr="0014533C">
        <w:rPr>
          <w:rFonts w:ascii="方正仿宋简体" w:eastAsia="方正仿宋简体"/>
          <w:sz w:val="32"/>
          <w:szCs w:val="32"/>
        </w:rPr>
        <w:t>双</w:t>
      </w:r>
      <w:r w:rsidRPr="0014533C">
        <w:rPr>
          <w:rFonts w:ascii="方正仿宋简体" w:eastAsia="方正仿宋简体" w:hint="eastAsia"/>
          <w:sz w:val="32"/>
          <w:szCs w:val="32"/>
        </w:rPr>
        <w:t>通道</w:t>
      </w:r>
      <w:r>
        <w:rPr>
          <w:rFonts w:ascii="方正仿宋简体" w:eastAsia="方正仿宋简体" w:hint="eastAsia"/>
          <w:sz w:val="32"/>
          <w:szCs w:val="32"/>
        </w:rPr>
        <w:t>”</w:t>
      </w:r>
      <w:r w:rsidRPr="0014533C">
        <w:rPr>
          <w:rFonts w:ascii="方正仿宋简体" w:eastAsia="方正仿宋简体" w:hint="eastAsia"/>
          <w:sz w:val="32"/>
          <w:szCs w:val="32"/>
        </w:rPr>
        <w:t>药品申请书》</w:t>
      </w:r>
      <w:r w:rsidRPr="0014533C">
        <w:rPr>
          <w:rFonts w:ascii="方正仿宋简体" w:eastAsia="方正仿宋简体"/>
          <w:sz w:val="32"/>
          <w:szCs w:val="32"/>
        </w:rPr>
        <w:t>(附件1)</w:t>
      </w:r>
      <w:r>
        <w:rPr>
          <w:rFonts w:ascii="方正仿宋简体" w:eastAsia="方正仿宋简体" w:hint="eastAsia"/>
          <w:sz w:val="32"/>
          <w:szCs w:val="32"/>
        </w:rPr>
        <w:t>；</w:t>
      </w:r>
    </w:p>
    <w:p w14:paraId="1D436C30"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（二）</w:t>
      </w:r>
      <w:r w:rsidRPr="0014533C">
        <w:rPr>
          <w:rFonts w:ascii="方正仿宋简体" w:eastAsia="方正仿宋简体"/>
          <w:sz w:val="32"/>
          <w:szCs w:val="32"/>
        </w:rPr>
        <w:t>在售药品清单(按药品名和剂型分类，药品种类</w:t>
      </w:r>
      <w:r w:rsidRPr="0014533C">
        <w:rPr>
          <w:rFonts w:ascii="方正仿宋简体" w:eastAsia="方正仿宋简体" w:hint="eastAsia"/>
          <w:sz w:val="32"/>
          <w:szCs w:val="32"/>
        </w:rPr>
        <w:t>需符合</w:t>
      </w:r>
      <w:proofErr w:type="gramStart"/>
      <w:r w:rsidRPr="0014533C">
        <w:rPr>
          <w:rFonts w:ascii="方正仿宋简体" w:eastAsia="方正仿宋简体" w:hint="eastAsia"/>
          <w:sz w:val="32"/>
          <w:szCs w:val="32"/>
        </w:rPr>
        <w:t>医</w:t>
      </w:r>
      <w:proofErr w:type="gramEnd"/>
      <w:r w:rsidRPr="0014533C">
        <w:rPr>
          <w:rFonts w:ascii="方正仿宋简体" w:eastAsia="方正仿宋简体" w:hint="eastAsia"/>
          <w:sz w:val="32"/>
          <w:szCs w:val="32"/>
        </w:rPr>
        <w:t>保政策范围</w:t>
      </w:r>
      <w:r w:rsidRPr="0014533C">
        <w:rPr>
          <w:rFonts w:ascii="方正仿宋简体" w:eastAsia="方正仿宋简体"/>
          <w:sz w:val="32"/>
          <w:szCs w:val="32"/>
        </w:rPr>
        <w:t>)</w:t>
      </w:r>
      <w:r>
        <w:rPr>
          <w:rFonts w:ascii="方正仿宋简体" w:eastAsia="方正仿宋简体" w:hint="eastAsia"/>
          <w:sz w:val="32"/>
          <w:szCs w:val="32"/>
        </w:rPr>
        <w:t>；</w:t>
      </w:r>
    </w:p>
    <w:p w14:paraId="3E9A3332"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（三）</w:t>
      </w:r>
      <w:proofErr w:type="gramStart"/>
      <w:r w:rsidRPr="0014533C">
        <w:rPr>
          <w:rFonts w:ascii="方正仿宋简体" w:eastAsia="方正仿宋简体"/>
          <w:sz w:val="32"/>
          <w:szCs w:val="32"/>
        </w:rPr>
        <w:t>医</w:t>
      </w:r>
      <w:proofErr w:type="gramEnd"/>
      <w:r w:rsidRPr="0014533C">
        <w:rPr>
          <w:rFonts w:ascii="方正仿宋简体" w:eastAsia="方正仿宋简体"/>
          <w:sz w:val="32"/>
          <w:szCs w:val="32"/>
        </w:rPr>
        <w:t>保管理自评报告</w:t>
      </w:r>
      <w:r>
        <w:rPr>
          <w:rFonts w:ascii="方正仿宋简体" w:eastAsia="方正仿宋简体" w:hint="eastAsia"/>
          <w:sz w:val="32"/>
          <w:szCs w:val="32"/>
        </w:rPr>
        <w:t>；</w:t>
      </w:r>
    </w:p>
    <w:p w14:paraId="3CAAE320" w14:textId="77777777" w:rsidR="007006EE" w:rsidRPr="0014533C"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（四）</w:t>
      </w:r>
      <w:r w:rsidRPr="0014533C">
        <w:rPr>
          <w:rFonts w:ascii="方正仿宋简体" w:eastAsia="方正仿宋简体"/>
          <w:sz w:val="32"/>
          <w:szCs w:val="32"/>
        </w:rPr>
        <w:t>执业药师和其他营业人员资质证明材料复印件。</w:t>
      </w:r>
    </w:p>
    <w:p w14:paraId="02D813ED" w14:textId="77777777" w:rsidR="007006EE" w:rsidRDefault="007006EE" w:rsidP="007006EE">
      <w:pPr>
        <w:spacing w:line="560" w:lineRule="exact"/>
        <w:ind w:firstLineChars="200" w:firstLine="640"/>
        <w:rPr>
          <w:rFonts w:ascii="方正仿宋简体" w:eastAsia="方正仿宋简体"/>
          <w:sz w:val="32"/>
          <w:szCs w:val="32"/>
        </w:rPr>
      </w:pPr>
      <w:r w:rsidRPr="0014533C">
        <w:rPr>
          <w:rFonts w:ascii="方正仿宋简体" w:eastAsia="方正仿宋简体" w:hint="eastAsia"/>
          <w:sz w:val="32"/>
          <w:szCs w:val="32"/>
        </w:rPr>
        <w:t>经办机构可根据</w:t>
      </w:r>
      <w:r>
        <w:rPr>
          <w:rFonts w:ascii="方正仿宋简体" w:eastAsia="方正仿宋简体" w:hint="eastAsia"/>
          <w:sz w:val="32"/>
          <w:szCs w:val="32"/>
        </w:rPr>
        <w:t>“双通道”药店</w:t>
      </w:r>
      <w:r w:rsidRPr="0014533C">
        <w:rPr>
          <w:rFonts w:ascii="方正仿宋简体" w:eastAsia="方正仿宋简体" w:hint="eastAsia"/>
          <w:sz w:val="32"/>
          <w:szCs w:val="32"/>
        </w:rPr>
        <w:t>设置</w:t>
      </w:r>
      <w:r>
        <w:rPr>
          <w:rFonts w:ascii="方正仿宋简体" w:eastAsia="方正仿宋简体" w:hint="eastAsia"/>
          <w:sz w:val="32"/>
          <w:szCs w:val="32"/>
        </w:rPr>
        <w:t>规划</w:t>
      </w:r>
      <w:r w:rsidRPr="0014533C">
        <w:rPr>
          <w:rFonts w:ascii="方正仿宋简体" w:eastAsia="方正仿宋简体" w:hint="eastAsia"/>
          <w:sz w:val="32"/>
          <w:szCs w:val="32"/>
        </w:rPr>
        <w:t>和</w:t>
      </w:r>
      <w:proofErr w:type="gramStart"/>
      <w:r w:rsidRPr="0014533C">
        <w:rPr>
          <w:rFonts w:ascii="方正仿宋简体" w:eastAsia="方正仿宋简体" w:hint="eastAsia"/>
          <w:sz w:val="32"/>
          <w:szCs w:val="32"/>
        </w:rPr>
        <w:t>参保人</w:t>
      </w:r>
      <w:proofErr w:type="gramEnd"/>
      <w:r w:rsidRPr="0014533C">
        <w:rPr>
          <w:rFonts w:ascii="方正仿宋简体" w:eastAsia="方正仿宋简体" w:hint="eastAsia"/>
          <w:sz w:val="32"/>
          <w:szCs w:val="32"/>
        </w:rPr>
        <w:t>员购药需求等因素受理申请，按照《十三师新星市“双通道”定点零售药店准入评分表》</w:t>
      </w:r>
      <w:r>
        <w:rPr>
          <w:rFonts w:ascii="方正仿宋简体" w:eastAsia="方正仿宋简体" w:hint="eastAsia"/>
          <w:sz w:val="32"/>
          <w:szCs w:val="32"/>
        </w:rPr>
        <w:t>（</w:t>
      </w:r>
      <w:r w:rsidRPr="0014533C">
        <w:rPr>
          <w:rFonts w:ascii="方正仿宋简体" w:eastAsia="方正仿宋简体"/>
          <w:sz w:val="32"/>
          <w:szCs w:val="32"/>
        </w:rPr>
        <w:t>附件</w:t>
      </w:r>
      <w:r>
        <w:rPr>
          <w:rFonts w:ascii="方正仿宋简体" w:eastAsia="方正仿宋简体"/>
          <w:sz w:val="32"/>
          <w:szCs w:val="32"/>
        </w:rPr>
        <w:t>2</w:t>
      </w:r>
      <w:r>
        <w:rPr>
          <w:rFonts w:ascii="方正仿宋简体" w:eastAsia="方正仿宋简体" w:hint="eastAsia"/>
          <w:sz w:val="32"/>
          <w:szCs w:val="32"/>
        </w:rPr>
        <w:t>）</w:t>
      </w:r>
      <w:r w:rsidRPr="0014533C">
        <w:rPr>
          <w:rFonts w:ascii="方正仿宋简体" w:eastAsia="方正仿宋简体"/>
          <w:sz w:val="32"/>
          <w:szCs w:val="32"/>
        </w:rPr>
        <w:t>进行综合评比，择优确定准入药店。评</w:t>
      </w:r>
      <w:r w:rsidRPr="0014533C">
        <w:rPr>
          <w:rFonts w:ascii="方正仿宋简体" w:eastAsia="方正仿宋简体" w:hint="eastAsia"/>
          <w:sz w:val="32"/>
          <w:szCs w:val="32"/>
        </w:rPr>
        <w:t>比结果和</w:t>
      </w:r>
      <w:proofErr w:type="gramStart"/>
      <w:r w:rsidRPr="0014533C">
        <w:rPr>
          <w:rFonts w:ascii="方正仿宋简体" w:eastAsia="方正仿宋简体" w:hint="eastAsia"/>
          <w:sz w:val="32"/>
          <w:szCs w:val="32"/>
        </w:rPr>
        <w:t>拟准入</w:t>
      </w:r>
      <w:proofErr w:type="gramEnd"/>
      <w:r w:rsidRPr="0014533C">
        <w:rPr>
          <w:rFonts w:ascii="方正仿宋简体" w:eastAsia="方正仿宋简体" w:hint="eastAsia"/>
          <w:sz w:val="32"/>
          <w:szCs w:val="32"/>
        </w:rPr>
        <w:t>名单</w:t>
      </w:r>
      <w:proofErr w:type="gramStart"/>
      <w:r w:rsidRPr="0014533C">
        <w:rPr>
          <w:rFonts w:ascii="方正仿宋简体" w:eastAsia="方正仿宋简体" w:hint="eastAsia"/>
          <w:sz w:val="32"/>
          <w:szCs w:val="32"/>
        </w:rPr>
        <w:t>报医疗</w:t>
      </w:r>
      <w:proofErr w:type="gramEnd"/>
      <w:r w:rsidRPr="0014533C">
        <w:rPr>
          <w:rFonts w:ascii="方正仿宋简体" w:eastAsia="方正仿宋简体" w:hint="eastAsia"/>
          <w:sz w:val="32"/>
          <w:szCs w:val="32"/>
        </w:rPr>
        <w:t>保障行政部门同意后予以公示，公示期五个工作日。经公示无异议的，开通对应“双通道”结算业务，并向社会公布新准入名单。</w:t>
      </w:r>
    </w:p>
    <w:p w14:paraId="368121A5" w14:textId="77777777" w:rsidR="007006EE" w:rsidRPr="0014533C" w:rsidRDefault="007006EE" w:rsidP="007006EE">
      <w:pPr>
        <w:spacing w:line="560" w:lineRule="exact"/>
        <w:ind w:firstLineChars="200" w:firstLine="640"/>
        <w:rPr>
          <w:rFonts w:ascii="方正仿宋简体" w:eastAsia="方正仿宋简体"/>
          <w:sz w:val="32"/>
          <w:szCs w:val="32"/>
        </w:rPr>
      </w:pPr>
    </w:p>
    <w:p w14:paraId="12F499C7" w14:textId="77777777" w:rsidR="007006EE" w:rsidRPr="00F23F93" w:rsidRDefault="007006EE" w:rsidP="007006EE">
      <w:pPr>
        <w:spacing w:line="560" w:lineRule="exact"/>
        <w:jc w:val="center"/>
        <w:rPr>
          <w:rFonts w:ascii="方正黑体简体" w:eastAsia="方正黑体简体"/>
          <w:sz w:val="32"/>
          <w:szCs w:val="32"/>
        </w:rPr>
      </w:pPr>
      <w:r w:rsidRPr="00F23F93">
        <w:rPr>
          <w:rFonts w:ascii="方正黑体简体" w:eastAsia="方正黑体简体" w:hint="eastAsia"/>
          <w:sz w:val="32"/>
          <w:szCs w:val="32"/>
        </w:rPr>
        <w:t>第三章    管理与服务</w:t>
      </w:r>
    </w:p>
    <w:p w14:paraId="4CBC21D0" w14:textId="77777777" w:rsidR="007006EE" w:rsidRPr="0014533C" w:rsidRDefault="007006EE" w:rsidP="007006EE">
      <w:pPr>
        <w:spacing w:line="560" w:lineRule="exact"/>
        <w:ind w:firstLineChars="200" w:firstLine="643"/>
        <w:rPr>
          <w:rFonts w:ascii="方正仿宋简体" w:eastAsia="方正仿宋简体"/>
          <w:sz w:val="32"/>
          <w:szCs w:val="32"/>
        </w:rPr>
      </w:pPr>
      <w:r w:rsidRPr="00F23F93">
        <w:rPr>
          <w:rFonts w:ascii="方正仿宋简体" w:eastAsia="方正仿宋简体" w:hint="eastAsia"/>
          <w:b/>
          <w:bCs/>
          <w:sz w:val="32"/>
          <w:szCs w:val="32"/>
        </w:rPr>
        <w:t>第七条</w:t>
      </w:r>
      <w:r>
        <w:rPr>
          <w:rFonts w:ascii="方正仿宋简体" w:eastAsia="方正仿宋简体" w:hint="eastAsia"/>
          <w:sz w:val="32"/>
          <w:szCs w:val="32"/>
        </w:rPr>
        <w:t xml:space="preserve"> </w:t>
      </w:r>
      <w:r>
        <w:rPr>
          <w:rFonts w:ascii="方正仿宋简体" w:eastAsia="方正仿宋简体"/>
          <w:sz w:val="32"/>
          <w:szCs w:val="32"/>
        </w:rPr>
        <w:t xml:space="preserve"> </w:t>
      </w:r>
      <w:proofErr w:type="gramStart"/>
      <w:r w:rsidRPr="0014533C">
        <w:rPr>
          <w:rFonts w:ascii="方正仿宋简体" w:eastAsia="方正仿宋简体" w:hint="eastAsia"/>
          <w:sz w:val="32"/>
          <w:szCs w:val="32"/>
        </w:rPr>
        <w:t>师市公立</w:t>
      </w:r>
      <w:proofErr w:type="gramEnd"/>
      <w:r w:rsidRPr="0014533C">
        <w:rPr>
          <w:rFonts w:ascii="方正仿宋简体" w:eastAsia="方正仿宋简体" w:hint="eastAsia"/>
          <w:sz w:val="32"/>
          <w:szCs w:val="32"/>
        </w:rPr>
        <w:t>医疗保障定点医院应当严格执行医疗保障有关政策，为参保人员提供门诊</w:t>
      </w:r>
      <w:proofErr w:type="gramStart"/>
      <w:r w:rsidRPr="0014533C">
        <w:rPr>
          <w:rFonts w:ascii="方正仿宋简体" w:eastAsia="方正仿宋简体" w:hint="eastAsia"/>
          <w:sz w:val="32"/>
          <w:szCs w:val="32"/>
        </w:rPr>
        <w:t>医</w:t>
      </w:r>
      <w:proofErr w:type="gramEnd"/>
      <w:r w:rsidRPr="0014533C">
        <w:rPr>
          <w:rFonts w:ascii="方正仿宋简体" w:eastAsia="方正仿宋简体" w:hint="eastAsia"/>
          <w:sz w:val="32"/>
          <w:szCs w:val="32"/>
        </w:rPr>
        <w:t>保结算相关服务</w:t>
      </w:r>
      <w:r>
        <w:rPr>
          <w:rFonts w:ascii="方正仿宋简体" w:eastAsia="方正仿宋简体" w:hint="eastAsia"/>
          <w:sz w:val="32"/>
          <w:szCs w:val="32"/>
        </w:rPr>
        <w:t>，</w:t>
      </w:r>
      <w:r w:rsidRPr="0014533C">
        <w:rPr>
          <w:rFonts w:ascii="方正仿宋简体" w:eastAsia="方正仿宋简体"/>
          <w:sz w:val="32"/>
          <w:szCs w:val="32"/>
        </w:rPr>
        <w:t>确</w:t>
      </w:r>
      <w:r w:rsidRPr="0014533C">
        <w:rPr>
          <w:rFonts w:ascii="方正仿宋简体" w:eastAsia="方正仿宋简体" w:hint="eastAsia"/>
          <w:sz w:val="32"/>
          <w:szCs w:val="32"/>
        </w:rPr>
        <w:t>因药品供应问题，无法满足患者就诊需求的</w:t>
      </w:r>
      <w:r>
        <w:rPr>
          <w:rFonts w:ascii="方正仿宋简体" w:eastAsia="方正仿宋简体" w:hint="eastAsia"/>
          <w:sz w:val="32"/>
          <w:szCs w:val="32"/>
        </w:rPr>
        <w:t>，</w:t>
      </w:r>
      <w:r w:rsidRPr="0014533C">
        <w:rPr>
          <w:rFonts w:ascii="方正仿宋简体" w:eastAsia="方正仿宋简体" w:hint="eastAsia"/>
          <w:sz w:val="32"/>
          <w:szCs w:val="32"/>
        </w:rPr>
        <w:t>应为参保患者开具合</w:t>
      </w:r>
      <w:proofErr w:type="gramStart"/>
      <w:r w:rsidRPr="0014533C">
        <w:rPr>
          <w:rFonts w:ascii="方正仿宋简体" w:eastAsia="方正仿宋简体" w:hint="eastAsia"/>
          <w:sz w:val="32"/>
          <w:szCs w:val="32"/>
        </w:rPr>
        <w:t>规</w:t>
      </w:r>
      <w:proofErr w:type="gramEnd"/>
      <w:r w:rsidRPr="0014533C">
        <w:rPr>
          <w:rFonts w:ascii="方正仿宋简体" w:eastAsia="方正仿宋简体" w:hint="eastAsia"/>
          <w:sz w:val="32"/>
          <w:szCs w:val="32"/>
        </w:rPr>
        <w:t>外配处方。外配处方可通过兵团</w:t>
      </w:r>
      <w:proofErr w:type="gramStart"/>
      <w:r w:rsidRPr="0014533C">
        <w:rPr>
          <w:rFonts w:ascii="方正仿宋简体" w:eastAsia="方正仿宋简体" w:hint="eastAsia"/>
          <w:sz w:val="32"/>
          <w:szCs w:val="32"/>
        </w:rPr>
        <w:t>医保信息</w:t>
      </w:r>
      <w:proofErr w:type="gramEnd"/>
      <w:r w:rsidRPr="0014533C">
        <w:rPr>
          <w:rFonts w:ascii="方正仿宋简体" w:eastAsia="方正仿宋简体" w:hint="eastAsia"/>
          <w:sz w:val="32"/>
          <w:szCs w:val="32"/>
        </w:rPr>
        <w:t>平台流转</w:t>
      </w:r>
      <w:r>
        <w:rPr>
          <w:rFonts w:ascii="方正仿宋简体" w:eastAsia="方正仿宋简体" w:hint="eastAsia"/>
          <w:sz w:val="32"/>
          <w:szCs w:val="32"/>
        </w:rPr>
        <w:t>，</w:t>
      </w:r>
      <w:r w:rsidRPr="0014533C">
        <w:rPr>
          <w:rFonts w:ascii="方正仿宋简体" w:eastAsia="方正仿宋简体" w:hint="eastAsia"/>
          <w:sz w:val="32"/>
          <w:szCs w:val="32"/>
        </w:rPr>
        <w:t>也可使用纸质</w:t>
      </w:r>
      <w:r w:rsidRPr="0014533C">
        <w:rPr>
          <w:rFonts w:ascii="方正仿宋简体" w:eastAsia="方正仿宋简体" w:hint="eastAsia"/>
          <w:sz w:val="32"/>
          <w:szCs w:val="32"/>
        </w:rPr>
        <w:lastRenderedPageBreak/>
        <w:t>版处方。纸质外配处方应当有定点医院的</w:t>
      </w:r>
      <w:proofErr w:type="gramStart"/>
      <w:r w:rsidRPr="0014533C">
        <w:rPr>
          <w:rFonts w:ascii="方正仿宋简体" w:eastAsia="方正仿宋简体" w:hint="eastAsia"/>
          <w:sz w:val="32"/>
          <w:szCs w:val="32"/>
        </w:rPr>
        <w:t>医</w:t>
      </w:r>
      <w:proofErr w:type="gramEnd"/>
      <w:r w:rsidRPr="0014533C">
        <w:rPr>
          <w:rFonts w:ascii="方正仿宋简体" w:eastAsia="方正仿宋简体" w:hint="eastAsia"/>
          <w:sz w:val="32"/>
          <w:szCs w:val="32"/>
        </w:rPr>
        <w:t>保医师签名、联系方式，并加盖专用章</w:t>
      </w:r>
      <w:r>
        <w:rPr>
          <w:rFonts w:ascii="方正仿宋简体" w:eastAsia="方正仿宋简体" w:hint="eastAsia"/>
          <w:sz w:val="32"/>
          <w:szCs w:val="32"/>
        </w:rPr>
        <w:t>。</w:t>
      </w:r>
      <w:r w:rsidRPr="0014533C">
        <w:rPr>
          <w:rFonts w:ascii="方正仿宋简体" w:eastAsia="方正仿宋简体" w:hint="eastAsia"/>
          <w:sz w:val="32"/>
          <w:szCs w:val="32"/>
        </w:rPr>
        <w:t>参保人员凭定点医院开具的外配处方在“双通道”零售药店购买药品并进行医保结算。</w:t>
      </w:r>
    </w:p>
    <w:p w14:paraId="6869FD14" w14:textId="77777777" w:rsidR="007006EE" w:rsidRPr="00F23F93" w:rsidRDefault="007006EE" w:rsidP="007006EE">
      <w:pPr>
        <w:spacing w:line="560" w:lineRule="exact"/>
        <w:ind w:firstLineChars="200" w:firstLine="643"/>
        <w:rPr>
          <w:rFonts w:ascii="方正仿宋简体" w:eastAsia="方正仿宋简体"/>
          <w:sz w:val="32"/>
          <w:szCs w:val="32"/>
        </w:rPr>
      </w:pPr>
      <w:r w:rsidRPr="00F23F93">
        <w:rPr>
          <w:rFonts w:ascii="方正仿宋简体" w:eastAsia="方正仿宋简体" w:hint="eastAsia"/>
          <w:b/>
          <w:bCs/>
          <w:sz w:val="32"/>
          <w:szCs w:val="32"/>
        </w:rPr>
        <w:t>第八条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14533C">
        <w:rPr>
          <w:rFonts w:ascii="方正仿宋简体" w:eastAsia="方正仿宋简体" w:hint="eastAsia"/>
          <w:sz w:val="32"/>
          <w:szCs w:val="32"/>
        </w:rPr>
        <w:t>“双通道”</w:t>
      </w:r>
      <w:r w:rsidRPr="0014533C">
        <w:rPr>
          <w:rFonts w:ascii="方正仿宋简体" w:eastAsia="方正仿宋简体"/>
          <w:sz w:val="32"/>
          <w:szCs w:val="32"/>
        </w:rPr>
        <w:t>药店供应门诊药品的范围要符合</w:t>
      </w:r>
      <w:r>
        <w:rPr>
          <w:rFonts w:ascii="方正仿宋简体" w:eastAsia="方正仿宋简体" w:hint="eastAsia"/>
          <w:sz w:val="32"/>
          <w:szCs w:val="32"/>
        </w:rPr>
        <w:t>《</w:t>
      </w:r>
      <w:r w:rsidRPr="0014533C">
        <w:rPr>
          <w:rFonts w:ascii="方正仿宋简体" w:eastAsia="方正仿宋简体"/>
          <w:sz w:val="32"/>
          <w:szCs w:val="32"/>
        </w:rPr>
        <w:t>国</w:t>
      </w:r>
      <w:r w:rsidRPr="00F23F93">
        <w:rPr>
          <w:rFonts w:ascii="方正仿宋简体" w:eastAsia="方正仿宋简体" w:hint="eastAsia"/>
          <w:sz w:val="32"/>
          <w:szCs w:val="32"/>
        </w:rPr>
        <w:t>家基本医疗保险、工伤保险和生育保险药品目录</w:t>
      </w:r>
      <w:r>
        <w:rPr>
          <w:rFonts w:ascii="方正仿宋简体" w:eastAsia="方正仿宋简体" w:hint="eastAsia"/>
          <w:sz w:val="32"/>
          <w:szCs w:val="32"/>
        </w:rPr>
        <w:t>》</w:t>
      </w:r>
      <w:r w:rsidRPr="00F23F93">
        <w:rPr>
          <w:rFonts w:ascii="方正仿宋简体" w:eastAsia="方正仿宋简体" w:hint="eastAsia"/>
          <w:sz w:val="32"/>
          <w:szCs w:val="32"/>
        </w:rPr>
        <w:t>相关规定，不得为超出目录限制的药品提供门诊待遇结算。第二类“双通道”药店应当严格执行门诊</w:t>
      </w:r>
      <w:proofErr w:type="gramStart"/>
      <w:r w:rsidRPr="00F23F93">
        <w:rPr>
          <w:rFonts w:ascii="方正仿宋简体" w:eastAsia="方正仿宋简体" w:hint="eastAsia"/>
          <w:sz w:val="32"/>
          <w:szCs w:val="32"/>
        </w:rPr>
        <w:t>慢特病</w:t>
      </w:r>
      <w:proofErr w:type="gramEnd"/>
      <w:r>
        <w:rPr>
          <w:rFonts w:ascii="方正仿宋简体" w:eastAsia="方正仿宋简体" w:hint="eastAsia"/>
          <w:sz w:val="32"/>
          <w:szCs w:val="32"/>
        </w:rPr>
        <w:t>及居民“两病”</w:t>
      </w:r>
      <w:r w:rsidRPr="00F23F93">
        <w:rPr>
          <w:rFonts w:ascii="方正仿宋简体" w:eastAsia="方正仿宋简体"/>
          <w:sz w:val="32"/>
          <w:szCs w:val="32"/>
        </w:rPr>
        <w:t>药品的用药</w:t>
      </w:r>
      <w:r w:rsidRPr="00F23F93">
        <w:rPr>
          <w:rFonts w:ascii="方正仿宋简体" w:eastAsia="方正仿宋简体" w:hint="eastAsia"/>
          <w:sz w:val="32"/>
          <w:szCs w:val="32"/>
        </w:rPr>
        <w:t>范围，确保开取的药品与病种相符，不得将非直接用于门诊</w:t>
      </w:r>
      <w:proofErr w:type="gramStart"/>
      <w:r w:rsidRPr="00F23F93">
        <w:rPr>
          <w:rFonts w:ascii="方正仿宋简体" w:eastAsia="方正仿宋简体" w:hint="eastAsia"/>
          <w:sz w:val="32"/>
          <w:szCs w:val="32"/>
        </w:rPr>
        <w:t>慢特病</w:t>
      </w:r>
      <w:proofErr w:type="gramEnd"/>
      <w:r>
        <w:rPr>
          <w:rFonts w:ascii="方正仿宋简体" w:eastAsia="方正仿宋简体" w:hint="eastAsia"/>
          <w:sz w:val="32"/>
          <w:szCs w:val="32"/>
        </w:rPr>
        <w:t>及居民“两病”</w:t>
      </w:r>
      <w:r w:rsidRPr="00F23F93">
        <w:rPr>
          <w:rFonts w:ascii="方正仿宋简体" w:eastAsia="方正仿宋简体" w:hint="eastAsia"/>
          <w:sz w:val="32"/>
          <w:szCs w:val="32"/>
        </w:rPr>
        <w:t>治疗的药品纳入统筹报销范围。第三类“双通道”药店应按照《关于进一步完善十三师基本医疗保险门诊大病、慢性病工作的通知》</w:t>
      </w:r>
      <w:r w:rsidRPr="00F23F93">
        <w:rPr>
          <w:rFonts w:ascii="方正仿宋简体" w:eastAsia="方正仿宋简体"/>
          <w:sz w:val="32"/>
          <w:szCs w:val="32"/>
        </w:rPr>
        <w:t>(师</w:t>
      </w:r>
      <w:proofErr w:type="gramStart"/>
      <w:r w:rsidRPr="00F23F93">
        <w:rPr>
          <w:rFonts w:ascii="方正仿宋简体" w:eastAsia="方正仿宋简体"/>
          <w:sz w:val="32"/>
          <w:szCs w:val="32"/>
        </w:rPr>
        <w:t>医</w:t>
      </w:r>
      <w:proofErr w:type="gramEnd"/>
      <w:r w:rsidRPr="00F23F93">
        <w:rPr>
          <w:rFonts w:ascii="方正仿宋简体" w:eastAsia="方正仿宋简体"/>
          <w:sz w:val="32"/>
          <w:szCs w:val="32"/>
        </w:rPr>
        <w:t>保发</w:t>
      </w:r>
      <w:r w:rsidRPr="00F23F93">
        <w:rPr>
          <w:rFonts w:ascii="方正仿宋简体" w:eastAsia="方正仿宋简体" w:hint="eastAsia"/>
          <w:sz w:val="32"/>
          <w:szCs w:val="32"/>
        </w:rPr>
        <w:t>〔</w:t>
      </w:r>
      <w:r>
        <w:rPr>
          <w:rFonts w:ascii="方正仿宋简体" w:eastAsia="方正仿宋简体" w:hint="eastAsia"/>
          <w:sz w:val="32"/>
          <w:szCs w:val="32"/>
        </w:rPr>
        <w:t>2</w:t>
      </w:r>
      <w:r>
        <w:rPr>
          <w:rFonts w:ascii="方正仿宋简体" w:eastAsia="方正仿宋简体"/>
          <w:sz w:val="32"/>
          <w:szCs w:val="32"/>
        </w:rPr>
        <w:t>020</w:t>
      </w:r>
      <w:r w:rsidRPr="00F23F93">
        <w:rPr>
          <w:rFonts w:ascii="方正仿宋简体" w:eastAsia="方正仿宋简体" w:hint="eastAsia"/>
          <w:sz w:val="32"/>
          <w:szCs w:val="32"/>
        </w:rPr>
        <w:t>〕</w:t>
      </w:r>
      <w:r w:rsidRPr="00F23F93">
        <w:rPr>
          <w:rFonts w:ascii="方正仿宋简体" w:eastAsia="方正仿宋简体"/>
          <w:sz w:val="32"/>
          <w:szCs w:val="32"/>
        </w:rPr>
        <w:t>15号)的</w:t>
      </w:r>
      <w:r w:rsidRPr="00F23F93">
        <w:rPr>
          <w:rFonts w:ascii="方正仿宋简体" w:eastAsia="方正仿宋简体" w:hint="eastAsia"/>
          <w:sz w:val="32"/>
          <w:szCs w:val="32"/>
        </w:rPr>
        <w:t>购药流程，严格落实“三定”管理。</w:t>
      </w:r>
    </w:p>
    <w:p w14:paraId="451EE446" w14:textId="77777777" w:rsidR="007006EE" w:rsidRPr="00F23F93" w:rsidRDefault="007006EE" w:rsidP="007006EE">
      <w:pPr>
        <w:spacing w:line="560" w:lineRule="exact"/>
        <w:ind w:firstLineChars="200" w:firstLine="643"/>
        <w:rPr>
          <w:rFonts w:ascii="方正仿宋简体" w:eastAsia="方正仿宋简体"/>
          <w:sz w:val="32"/>
          <w:szCs w:val="32"/>
        </w:rPr>
      </w:pPr>
      <w:r w:rsidRPr="009E6882">
        <w:rPr>
          <w:rFonts w:ascii="方正仿宋简体" w:eastAsia="方正仿宋简体" w:hint="eastAsia"/>
          <w:b/>
          <w:bCs/>
          <w:sz w:val="32"/>
          <w:szCs w:val="32"/>
        </w:rPr>
        <w:t>第九条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F23F93">
        <w:rPr>
          <w:rFonts w:ascii="方正仿宋简体" w:eastAsia="方正仿宋简体" w:hint="eastAsia"/>
          <w:sz w:val="32"/>
          <w:szCs w:val="32"/>
        </w:rPr>
        <w:t>“双通道”</w:t>
      </w:r>
      <w:r w:rsidRPr="00F23F93">
        <w:rPr>
          <w:rFonts w:ascii="方正仿宋简体" w:eastAsia="方正仿宋简体"/>
          <w:sz w:val="32"/>
          <w:szCs w:val="32"/>
        </w:rPr>
        <w:t>药店需遵守国家、自治区和兵团关于</w:t>
      </w:r>
      <w:r w:rsidRPr="00F23F93">
        <w:rPr>
          <w:rFonts w:ascii="方正仿宋简体" w:eastAsia="方正仿宋简体" w:hint="eastAsia"/>
          <w:sz w:val="32"/>
          <w:szCs w:val="32"/>
        </w:rPr>
        <w:t>药品、耗材价格管理的政策规定，严格执行药品、耗材</w:t>
      </w:r>
      <w:proofErr w:type="gramStart"/>
      <w:r w:rsidRPr="00F23F93">
        <w:rPr>
          <w:rFonts w:ascii="方正仿宋简体" w:eastAsia="方正仿宋简体" w:hint="eastAsia"/>
          <w:sz w:val="32"/>
          <w:szCs w:val="32"/>
        </w:rPr>
        <w:t>医</w:t>
      </w:r>
      <w:proofErr w:type="gramEnd"/>
      <w:r w:rsidRPr="00F23F93">
        <w:rPr>
          <w:rFonts w:ascii="方正仿宋简体" w:eastAsia="方正仿宋简体" w:hint="eastAsia"/>
          <w:sz w:val="32"/>
          <w:szCs w:val="32"/>
        </w:rPr>
        <w:t>保支付标准，不得随意变更计价单位。第二类、第三类“双通道”药品价格不得高于集中采购和国家谈判价格。</w:t>
      </w:r>
    </w:p>
    <w:p w14:paraId="4D281C82" w14:textId="77777777" w:rsidR="007006EE" w:rsidRPr="00F23F93" w:rsidRDefault="007006EE" w:rsidP="007006EE">
      <w:pPr>
        <w:spacing w:line="560" w:lineRule="exact"/>
        <w:ind w:firstLineChars="200" w:firstLine="643"/>
        <w:rPr>
          <w:rFonts w:ascii="方正仿宋简体" w:eastAsia="方正仿宋简体"/>
          <w:sz w:val="32"/>
          <w:szCs w:val="32"/>
        </w:rPr>
      </w:pPr>
      <w:r w:rsidRPr="009E6882">
        <w:rPr>
          <w:rFonts w:ascii="方正仿宋简体" w:eastAsia="方正仿宋简体" w:hint="eastAsia"/>
          <w:b/>
          <w:bCs/>
          <w:sz w:val="32"/>
          <w:szCs w:val="32"/>
        </w:rPr>
        <w:t>第十条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F23F93">
        <w:rPr>
          <w:rFonts w:ascii="方正仿宋简体" w:eastAsia="方正仿宋简体" w:hint="eastAsia"/>
          <w:sz w:val="32"/>
          <w:szCs w:val="32"/>
        </w:rPr>
        <w:t>鼓励“双通道”药店在兵团采购平台采购药品和医用耗材，鼓励“双通道”药店自愿参加国家和各省际联盟集中带量采购项目。“双通道”药店是连锁药店分支机构的，可由连锁药店总部通过</w:t>
      </w:r>
      <w:r>
        <w:rPr>
          <w:rFonts w:ascii="方正仿宋简体" w:eastAsia="方正仿宋简体" w:hint="eastAsia"/>
          <w:sz w:val="32"/>
          <w:szCs w:val="32"/>
        </w:rPr>
        <w:t>自治区或</w:t>
      </w:r>
      <w:r w:rsidRPr="00F23F93">
        <w:rPr>
          <w:rFonts w:ascii="方正仿宋简体" w:eastAsia="方正仿宋简体" w:hint="eastAsia"/>
          <w:sz w:val="32"/>
          <w:szCs w:val="32"/>
        </w:rPr>
        <w:t>兵团采购平台参加集中带量采购项</w:t>
      </w:r>
      <w:r>
        <w:rPr>
          <w:rFonts w:ascii="方正仿宋简体" w:eastAsia="方正仿宋简体" w:hint="eastAsia"/>
          <w:sz w:val="32"/>
          <w:szCs w:val="32"/>
        </w:rPr>
        <w:t>目。</w:t>
      </w:r>
    </w:p>
    <w:p w14:paraId="16DA8138" w14:textId="77777777" w:rsidR="007006EE" w:rsidRPr="00F23F93" w:rsidRDefault="007006EE" w:rsidP="007006EE">
      <w:pPr>
        <w:spacing w:line="560" w:lineRule="exact"/>
        <w:ind w:firstLineChars="200" w:firstLine="643"/>
        <w:rPr>
          <w:rFonts w:ascii="方正仿宋简体" w:eastAsia="方正仿宋简体"/>
          <w:sz w:val="32"/>
          <w:szCs w:val="32"/>
        </w:rPr>
      </w:pPr>
      <w:r w:rsidRPr="009E6882">
        <w:rPr>
          <w:rFonts w:ascii="方正仿宋简体" w:eastAsia="方正仿宋简体" w:hint="eastAsia"/>
          <w:b/>
          <w:bCs/>
          <w:sz w:val="32"/>
          <w:szCs w:val="32"/>
        </w:rPr>
        <w:t>第十一条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F23F93">
        <w:rPr>
          <w:rFonts w:ascii="方正仿宋简体" w:eastAsia="方正仿宋简体" w:hint="eastAsia"/>
          <w:sz w:val="32"/>
          <w:szCs w:val="32"/>
        </w:rPr>
        <w:t>“双通道”药店必须对已售出药品的包装盒进行标识化处理</w:t>
      </w:r>
      <w:r>
        <w:rPr>
          <w:rFonts w:ascii="方正仿宋简体" w:eastAsia="方正仿宋简体" w:hint="eastAsia"/>
          <w:sz w:val="32"/>
          <w:szCs w:val="32"/>
        </w:rPr>
        <w:t>（</w:t>
      </w:r>
      <w:r w:rsidRPr="00F23F93">
        <w:rPr>
          <w:rFonts w:ascii="方正仿宋简体" w:eastAsia="方正仿宋简体"/>
          <w:sz w:val="32"/>
          <w:szCs w:val="32"/>
        </w:rPr>
        <w:t>打孔并粘贴统一标识</w:t>
      </w:r>
      <w:r>
        <w:rPr>
          <w:rFonts w:ascii="方正仿宋简体" w:eastAsia="方正仿宋简体" w:hint="eastAsia"/>
          <w:sz w:val="32"/>
          <w:szCs w:val="32"/>
        </w:rPr>
        <w:t>），</w:t>
      </w:r>
      <w:r w:rsidRPr="00F23F93">
        <w:rPr>
          <w:rFonts w:ascii="方正仿宋简体" w:eastAsia="方正仿宋简体"/>
          <w:sz w:val="32"/>
          <w:szCs w:val="32"/>
        </w:rPr>
        <w:t>防止药品被二次出售。</w:t>
      </w:r>
    </w:p>
    <w:p w14:paraId="579BFA96" w14:textId="77777777" w:rsidR="007006EE" w:rsidRPr="009E6882" w:rsidRDefault="007006EE" w:rsidP="007006EE">
      <w:pPr>
        <w:spacing w:line="560" w:lineRule="exact"/>
        <w:ind w:firstLineChars="200" w:firstLine="643"/>
        <w:rPr>
          <w:rFonts w:ascii="方正仿宋简体" w:eastAsia="方正仿宋简体"/>
          <w:sz w:val="32"/>
          <w:szCs w:val="32"/>
        </w:rPr>
      </w:pPr>
      <w:r w:rsidRPr="009E6882">
        <w:rPr>
          <w:rFonts w:ascii="方正仿宋简体" w:eastAsia="方正仿宋简体" w:hint="eastAsia"/>
          <w:b/>
          <w:bCs/>
          <w:sz w:val="32"/>
          <w:szCs w:val="32"/>
        </w:rPr>
        <w:lastRenderedPageBreak/>
        <w:t>第十二条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F23F93">
        <w:rPr>
          <w:rFonts w:ascii="方正仿宋简体" w:eastAsia="方正仿宋简体" w:hint="eastAsia"/>
          <w:sz w:val="32"/>
          <w:szCs w:val="32"/>
        </w:rPr>
        <w:t>“双通道”药店执业药师</w:t>
      </w:r>
      <w:r>
        <w:rPr>
          <w:rFonts w:ascii="方正仿宋简体" w:eastAsia="方正仿宋简体" w:hint="eastAsia"/>
          <w:sz w:val="32"/>
          <w:szCs w:val="32"/>
        </w:rPr>
        <w:t>应审核处方医师签名、医院公章等信息完整性，确保药品适应症、限制性条件、用法用量等符合相关政策要求，严格</w:t>
      </w:r>
      <w:r w:rsidRPr="00F23F93">
        <w:rPr>
          <w:rFonts w:ascii="方正仿宋简体" w:eastAsia="方正仿宋简体" w:hint="eastAsia"/>
          <w:sz w:val="32"/>
          <w:szCs w:val="32"/>
        </w:rPr>
        <w:t>按照原始外配处方的用药品种、数量、剂量调剂发药，严禁串换药品，确保上传的信息数据与处方内容一致。同时应核对患者身份，查看患者历史就诊记录，严禁超量取药、重复取药。执业药师发现定</w:t>
      </w:r>
      <w:r w:rsidRPr="009E6882">
        <w:rPr>
          <w:rFonts w:ascii="方正仿宋简体" w:eastAsia="方正仿宋简体" w:hint="eastAsia"/>
          <w:sz w:val="32"/>
          <w:szCs w:val="32"/>
        </w:rPr>
        <w:t>点医院违规开具的处方时，应当拒绝出售药品，并向师市</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保部门举报。</w:t>
      </w:r>
      <w:r>
        <w:rPr>
          <w:rFonts w:ascii="方正仿宋简体" w:eastAsia="方正仿宋简体" w:hint="eastAsia"/>
          <w:sz w:val="32"/>
          <w:szCs w:val="32"/>
        </w:rPr>
        <w:t>处方需由</w:t>
      </w:r>
      <w:r w:rsidRPr="00F23F93">
        <w:rPr>
          <w:rFonts w:ascii="方正仿宋简体" w:eastAsia="方正仿宋简体" w:hint="eastAsia"/>
          <w:sz w:val="32"/>
          <w:szCs w:val="32"/>
        </w:rPr>
        <w:t>执业药师</w:t>
      </w:r>
      <w:r>
        <w:rPr>
          <w:rFonts w:ascii="方正仿宋简体" w:eastAsia="方正仿宋简体" w:hint="eastAsia"/>
          <w:sz w:val="32"/>
          <w:szCs w:val="32"/>
        </w:rPr>
        <w:t>审核签字，</w:t>
      </w:r>
      <w:r w:rsidRPr="00F23F93">
        <w:rPr>
          <w:rFonts w:ascii="方正仿宋简体" w:eastAsia="方正仿宋简体" w:hint="eastAsia"/>
          <w:sz w:val="32"/>
          <w:szCs w:val="32"/>
        </w:rPr>
        <w:t>执业药师</w:t>
      </w:r>
      <w:proofErr w:type="gramStart"/>
      <w:r w:rsidRPr="00F23F93">
        <w:rPr>
          <w:rFonts w:ascii="方正仿宋简体" w:eastAsia="方正仿宋简体" w:hint="eastAsia"/>
          <w:sz w:val="32"/>
          <w:szCs w:val="32"/>
        </w:rPr>
        <w:t>不</w:t>
      </w:r>
      <w:proofErr w:type="gramEnd"/>
      <w:r w:rsidRPr="00F23F93">
        <w:rPr>
          <w:rFonts w:ascii="方正仿宋简体" w:eastAsia="方正仿宋简体" w:hint="eastAsia"/>
          <w:sz w:val="32"/>
          <w:szCs w:val="32"/>
        </w:rPr>
        <w:t>在岗时，不得结算“双通道”药品。</w:t>
      </w:r>
    </w:p>
    <w:p w14:paraId="15E94401" w14:textId="77777777" w:rsidR="007006EE" w:rsidRDefault="007006EE" w:rsidP="007006E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“双通道”</w:t>
      </w:r>
      <w:r w:rsidRPr="009E6882">
        <w:rPr>
          <w:rFonts w:ascii="方正仿宋简体" w:eastAsia="方正仿宋简体" w:hint="eastAsia"/>
          <w:sz w:val="32"/>
          <w:szCs w:val="32"/>
        </w:rPr>
        <w:t>药店应将</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保结算票据、原始外配处方、销售小票按顺序粘贴并按月装订，妥善保管备查，相关票据、处方留存期限不小于三年。</w:t>
      </w:r>
    </w:p>
    <w:p w14:paraId="30E2A957" w14:textId="77777777" w:rsidR="007006EE" w:rsidRPr="009E6882" w:rsidRDefault="007006EE" w:rsidP="007006EE">
      <w:pPr>
        <w:spacing w:line="560" w:lineRule="exact"/>
        <w:ind w:firstLineChars="200" w:firstLine="643"/>
        <w:rPr>
          <w:rFonts w:ascii="方正仿宋简体" w:eastAsia="方正仿宋简体"/>
          <w:sz w:val="32"/>
          <w:szCs w:val="32"/>
        </w:rPr>
      </w:pPr>
      <w:r w:rsidRPr="009E6882">
        <w:rPr>
          <w:rFonts w:ascii="方正仿宋简体" w:eastAsia="方正仿宋简体" w:hint="eastAsia"/>
          <w:b/>
          <w:bCs/>
          <w:sz w:val="32"/>
          <w:szCs w:val="32"/>
        </w:rPr>
        <w:t>第十三条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9E6882">
        <w:rPr>
          <w:rFonts w:ascii="方正仿宋简体" w:eastAsia="方正仿宋简体" w:hint="eastAsia"/>
          <w:sz w:val="32"/>
          <w:szCs w:val="32"/>
        </w:rPr>
        <w:t>根据《处方管理办法</w:t>
      </w:r>
      <w:r>
        <w:rPr>
          <w:rFonts w:ascii="方正仿宋简体" w:eastAsia="方正仿宋简体" w:hint="eastAsia"/>
          <w:sz w:val="32"/>
          <w:szCs w:val="32"/>
        </w:rPr>
        <w:t>（试行）</w:t>
      </w:r>
      <w:r w:rsidRPr="009E6882">
        <w:rPr>
          <w:rFonts w:ascii="方正仿宋简体" w:eastAsia="方正仿宋简体"/>
          <w:sz w:val="32"/>
          <w:szCs w:val="32"/>
        </w:rPr>
        <w:t>》《长期处方管</w:t>
      </w:r>
      <w:r w:rsidRPr="009E6882">
        <w:rPr>
          <w:rFonts w:ascii="方正仿宋简体" w:eastAsia="方正仿宋简体" w:hint="eastAsia"/>
          <w:sz w:val="32"/>
          <w:szCs w:val="32"/>
        </w:rPr>
        <w:t>理规范</w:t>
      </w:r>
      <w:r>
        <w:rPr>
          <w:rFonts w:ascii="方正仿宋简体" w:eastAsia="方正仿宋简体" w:hint="eastAsia"/>
          <w:sz w:val="32"/>
          <w:szCs w:val="32"/>
        </w:rPr>
        <w:t>（试行）</w:t>
      </w:r>
      <w:r w:rsidRPr="009E6882">
        <w:rPr>
          <w:rFonts w:ascii="方正仿宋简体" w:eastAsia="方正仿宋简体"/>
          <w:sz w:val="32"/>
          <w:szCs w:val="32"/>
        </w:rPr>
        <w:t>》有关规定，第一类</w:t>
      </w:r>
      <w:r>
        <w:rPr>
          <w:rFonts w:ascii="方正仿宋简体" w:eastAsia="方正仿宋简体" w:hint="eastAsia"/>
          <w:sz w:val="32"/>
          <w:szCs w:val="32"/>
        </w:rPr>
        <w:t>“双通道”</w:t>
      </w:r>
      <w:r w:rsidRPr="009E6882">
        <w:rPr>
          <w:rFonts w:ascii="方正仿宋简体" w:eastAsia="方正仿宋简体"/>
          <w:sz w:val="32"/>
          <w:szCs w:val="32"/>
        </w:rPr>
        <w:t>药品处方量一</w:t>
      </w:r>
      <w:r w:rsidRPr="009E6882">
        <w:rPr>
          <w:rFonts w:ascii="方正仿宋简体" w:eastAsia="方正仿宋简体" w:hint="eastAsia"/>
          <w:sz w:val="32"/>
          <w:szCs w:val="32"/>
        </w:rPr>
        <w:t>般不超过</w:t>
      </w:r>
      <w:r>
        <w:rPr>
          <w:rFonts w:ascii="方正仿宋简体" w:eastAsia="方正仿宋简体"/>
          <w:sz w:val="32"/>
          <w:szCs w:val="32"/>
        </w:rPr>
        <w:t>7</w:t>
      </w:r>
      <w:r w:rsidRPr="009E6882">
        <w:rPr>
          <w:rFonts w:ascii="方正仿宋简体" w:eastAsia="方正仿宋简体"/>
          <w:sz w:val="32"/>
          <w:szCs w:val="32"/>
        </w:rPr>
        <w:t>天</w:t>
      </w:r>
      <w:r>
        <w:rPr>
          <w:rFonts w:ascii="方正仿宋简体" w:eastAsia="方正仿宋简体" w:hint="eastAsia"/>
          <w:sz w:val="32"/>
          <w:szCs w:val="32"/>
        </w:rPr>
        <w:t>；</w:t>
      </w:r>
      <w:r w:rsidRPr="009E6882">
        <w:rPr>
          <w:rFonts w:ascii="方正仿宋简体" w:eastAsia="方正仿宋简体"/>
          <w:sz w:val="32"/>
          <w:szCs w:val="32"/>
        </w:rPr>
        <w:t>第二类、第三类</w:t>
      </w:r>
      <w:r>
        <w:rPr>
          <w:rFonts w:ascii="方正仿宋简体" w:eastAsia="方正仿宋简体" w:hint="eastAsia"/>
          <w:sz w:val="32"/>
          <w:szCs w:val="32"/>
        </w:rPr>
        <w:t>“双通道”</w:t>
      </w:r>
      <w:r w:rsidRPr="009E6882">
        <w:rPr>
          <w:rFonts w:ascii="方正仿宋简体" w:eastAsia="方正仿宋简体"/>
          <w:sz w:val="32"/>
          <w:szCs w:val="32"/>
        </w:rPr>
        <w:t>药品适用长期处</w:t>
      </w:r>
      <w:r w:rsidRPr="009E6882">
        <w:rPr>
          <w:rFonts w:ascii="方正仿宋简体" w:eastAsia="方正仿宋简体" w:hint="eastAsia"/>
          <w:sz w:val="32"/>
          <w:szCs w:val="32"/>
        </w:rPr>
        <w:t>方，长期处方的处方量一般在</w:t>
      </w:r>
      <w:r w:rsidRPr="009E6882">
        <w:rPr>
          <w:rFonts w:ascii="方正仿宋简体" w:eastAsia="方正仿宋简体"/>
          <w:sz w:val="32"/>
          <w:szCs w:val="32"/>
        </w:rPr>
        <w:t>4周内，根据慢性病特点，病</w:t>
      </w:r>
      <w:r w:rsidRPr="009E6882">
        <w:rPr>
          <w:rFonts w:ascii="方正仿宋简体" w:eastAsia="方正仿宋简体" w:hint="eastAsia"/>
          <w:sz w:val="32"/>
          <w:szCs w:val="32"/>
        </w:rPr>
        <w:t>情稳定的患者适当延长，最长不超过</w:t>
      </w:r>
      <w:r w:rsidRPr="009E6882">
        <w:rPr>
          <w:rFonts w:ascii="方正仿宋简体" w:eastAsia="方正仿宋简体"/>
          <w:sz w:val="32"/>
          <w:szCs w:val="32"/>
        </w:rPr>
        <w:t>12周</w:t>
      </w:r>
      <w:r>
        <w:rPr>
          <w:rFonts w:ascii="方正仿宋简体" w:eastAsia="方正仿宋简体" w:hint="eastAsia"/>
          <w:sz w:val="32"/>
          <w:szCs w:val="32"/>
        </w:rPr>
        <w:t>；</w:t>
      </w:r>
      <w:r w:rsidRPr="009E6882">
        <w:rPr>
          <w:rFonts w:ascii="方正仿宋简体" w:eastAsia="方正仿宋简体"/>
          <w:sz w:val="32"/>
          <w:szCs w:val="32"/>
        </w:rPr>
        <w:t>第三类</w:t>
      </w:r>
      <w:r>
        <w:rPr>
          <w:rFonts w:ascii="方正仿宋简体" w:eastAsia="方正仿宋简体" w:hint="eastAsia"/>
          <w:sz w:val="32"/>
          <w:szCs w:val="32"/>
        </w:rPr>
        <w:t>“双通道”</w:t>
      </w:r>
      <w:r w:rsidRPr="009E6882">
        <w:rPr>
          <w:rFonts w:ascii="方正仿宋简体" w:eastAsia="方正仿宋简体" w:hint="eastAsia"/>
          <w:sz w:val="32"/>
          <w:szCs w:val="32"/>
        </w:rPr>
        <w:t>药品需按疗程评估疗效或有支付数量、支付周期的，单次处方量不得超过规定疗程或支付数量、支付周期。</w:t>
      </w:r>
    </w:p>
    <w:p w14:paraId="02873352" w14:textId="77777777" w:rsidR="007006EE" w:rsidRPr="009E6882" w:rsidRDefault="007006EE" w:rsidP="007006EE">
      <w:pPr>
        <w:spacing w:line="560" w:lineRule="exact"/>
        <w:ind w:firstLineChars="200" w:firstLine="643"/>
        <w:rPr>
          <w:rFonts w:ascii="方正仿宋简体" w:eastAsia="方正仿宋简体"/>
          <w:sz w:val="32"/>
          <w:szCs w:val="32"/>
        </w:rPr>
      </w:pPr>
      <w:r w:rsidRPr="00BD59F5">
        <w:rPr>
          <w:rFonts w:ascii="方正仿宋简体" w:eastAsia="方正仿宋简体" w:hint="eastAsia"/>
          <w:b/>
          <w:bCs/>
          <w:sz w:val="32"/>
          <w:szCs w:val="32"/>
        </w:rPr>
        <w:t>第十四条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9E6882">
        <w:rPr>
          <w:rFonts w:ascii="方正仿宋简体" w:eastAsia="方正仿宋简体" w:hint="eastAsia"/>
          <w:sz w:val="32"/>
          <w:szCs w:val="32"/>
        </w:rPr>
        <w:t>参保人员在定点医疗机构和定点零售药店购买“双通道”用药的</w:t>
      </w:r>
      <w:r>
        <w:rPr>
          <w:rFonts w:ascii="方正仿宋简体" w:eastAsia="方正仿宋简体" w:hint="eastAsia"/>
          <w:sz w:val="32"/>
          <w:szCs w:val="32"/>
        </w:rPr>
        <w:t>，</w:t>
      </w:r>
      <w:r w:rsidRPr="009E6882">
        <w:rPr>
          <w:rFonts w:ascii="方正仿宋简体" w:eastAsia="方正仿宋简体" w:hint="eastAsia"/>
          <w:sz w:val="32"/>
          <w:szCs w:val="32"/>
        </w:rPr>
        <w:t>同一</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保结算类型的统筹基金金额合并计算</w:t>
      </w:r>
      <w:r>
        <w:rPr>
          <w:rFonts w:ascii="方正仿宋简体" w:eastAsia="方正仿宋简体" w:hint="eastAsia"/>
          <w:sz w:val="32"/>
          <w:szCs w:val="32"/>
        </w:rPr>
        <w:t>，</w:t>
      </w:r>
      <w:r w:rsidRPr="009E6882">
        <w:rPr>
          <w:rFonts w:ascii="方正仿宋简体" w:eastAsia="方正仿宋简体" w:hint="eastAsia"/>
          <w:sz w:val="32"/>
          <w:szCs w:val="32"/>
        </w:rPr>
        <w:t>执行相应</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保统筹基金最高支付限额。</w:t>
      </w:r>
    </w:p>
    <w:p w14:paraId="17C8738F" w14:textId="77777777" w:rsidR="007006EE" w:rsidRPr="009E6882" w:rsidRDefault="007006EE" w:rsidP="007006EE">
      <w:pPr>
        <w:spacing w:line="560" w:lineRule="exact"/>
        <w:ind w:firstLineChars="200" w:firstLine="643"/>
        <w:rPr>
          <w:rFonts w:ascii="方正仿宋简体" w:eastAsia="方正仿宋简体"/>
          <w:sz w:val="32"/>
          <w:szCs w:val="32"/>
        </w:rPr>
      </w:pPr>
      <w:r w:rsidRPr="00BD59F5">
        <w:rPr>
          <w:rFonts w:ascii="方正仿宋简体" w:eastAsia="方正仿宋简体" w:hint="eastAsia"/>
          <w:b/>
          <w:bCs/>
          <w:sz w:val="32"/>
          <w:szCs w:val="32"/>
        </w:rPr>
        <w:t>第十五条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9E6882">
        <w:rPr>
          <w:rFonts w:ascii="方正仿宋简体" w:eastAsia="方正仿宋简体" w:hint="eastAsia"/>
          <w:sz w:val="32"/>
          <w:szCs w:val="32"/>
        </w:rPr>
        <w:t>“双通道”定点零售药店应按月向经办机构申报</w:t>
      </w:r>
      <w:r w:rsidRPr="009E6882">
        <w:rPr>
          <w:rFonts w:ascii="方正仿宋简体" w:eastAsia="方正仿宋简体" w:hint="eastAsia"/>
          <w:sz w:val="32"/>
          <w:szCs w:val="32"/>
        </w:rPr>
        <w:lastRenderedPageBreak/>
        <w:t>结算</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保费用，经办机构应及时进行审核、月结和支付。</w:t>
      </w:r>
    </w:p>
    <w:p w14:paraId="0005F339" w14:textId="77777777" w:rsidR="007006EE" w:rsidRPr="009E6882" w:rsidRDefault="007006EE" w:rsidP="007006EE">
      <w:pPr>
        <w:spacing w:line="560" w:lineRule="exact"/>
        <w:ind w:firstLineChars="200" w:firstLine="643"/>
        <w:rPr>
          <w:rFonts w:ascii="方正仿宋简体" w:eastAsia="方正仿宋简体"/>
          <w:sz w:val="32"/>
          <w:szCs w:val="32"/>
        </w:rPr>
      </w:pPr>
      <w:r w:rsidRPr="00BD59F5">
        <w:rPr>
          <w:rFonts w:ascii="方正仿宋简体" w:eastAsia="方正仿宋简体" w:hint="eastAsia"/>
          <w:b/>
          <w:bCs/>
          <w:sz w:val="32"/>
          <w:szCs w:val="32"/>
        </w:rPr>
        <w:t>第十六条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9E6882">
        <w:rPr>
          <w:rFonts w:ascii="方正仿宋简体" w:eastAsia="方正仿宋简体" w:hint="eastAsia"/>
          <w:sz w:val="32"/>
          <w:szCs w:val="32"/>
        </w:rPr>
        <w:t>参保人员应当遵守相关</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保规定，不得超量开药、重复开药、随意开药，开取的“双通道”药品仅限本人使用，不得转让或者倒卖。</w:t>
      </w:r>
    </w:p>
    <w:p w14:paraId="7F5073A5" w14:textId="77777777" w:rsidR="007006EE" w:rsidRPr="00BD59F5" w:rsidRDefault="007006EE" w:rsidP="007006EE">
      <w:pPr>
        <w:spacing w:line="560" w:lineRule="exact"/>
        <w:ind w:firstLineChars="200" w:firstLine="643"/>
        <w:rPr>
          <w:rFonts w:ascii="方正仿宋简体" w:eastAsia="方正仿宋简体"/>
          <w:sz w:val="32"/>
          <w:szCs w:val="32"/>
        </w:rPr>
      </w:pPr>
      <w:r w:rsidRPr="00BD59F5">
        <w:rPr>
          <w:rFonts w:ascii="方正仿宋简体" w:eastAsia="方正仿宋简体" w:hint="eastAsia"/>
          <w:b/>
          <w:bCs/>
          <w:sz w:val="32"/>
          <w:szCs w:val="32"/>
        </w:rPr>
        <w:t>第十七条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9E6882">
        <w:rPr>
          <w:rFonts w:ascii="方正仿宋简体" w:eastAsia="方正仿宋简体" w:hint="eastAsia"/>
          <w:sz w:val="32"/>
          <w:szCs w:val="32"/>
        </w:rPr>
        <w:t>“双通道”</w:t>
      </w:r>
      <w:r w:rsidRPr="009E6882">
        <w:rPr>
          <w:rFonts w:ascii="方正仿宋简体" w:eastAsia="方正仿宋简体"/>
          <w:sz w:val="32"/>
          <w:szCs w:val="32"/>
        </w:rPr>
        <w:t>药店应严格执行医疗保障相关法律</w:t>
      </w:r>
      <w:r w:rsidRPr="009E6882">
        <w:rPr>
          <w:rFonts w:ascii="方正仿宋简体" w:eastAsia="方正仿宋简体" w:hint="eastAsia"/>
          <w:sz w:val="32"/>
          <w:szCs w:val="32"/>
        </w:rPr>
        <w:t>法规、规章政策和《服务协议》，发现“双通道”药店存在违法违规行为的，经办机构可根据相关政策取消其“双通道”资格，追回违规金额，直至解除</w:t>
      </w:r>
      <w:proofErr w:type="gramStart"/>
      <w:r w:rsidRPr="009E6882">
        <w:rPr>
          <w:rFonts w:ascii="方正仿宋简体" w:eastAsia="方正仿宋简体" w:hint="eastAsia"/>
          <w:sz w:val="32"/>
          <w:szCs w:val="32"/>
        </w:rPr>
        <w:t>医</w:t>
      </w:r>
      <w:proofErr w:type="gramEnd"/>
      <w:r w:rsidRPr="009E6882">
        <w:rPr>
          <w:rFonts w:ascii="方正仿宋简体" w:eastAsia="方正仿宋简体" w:hint="eastAsia"/>
          <w:sz w:val="32"/>
          <w:szCs w:val="32"/>
        </w:rPr>
        <w:t>保服务协议，涉嫌违法犯</w:t>
      </w:r>
      <w:r w:rsidRPr="00BD59F5">
        <w:rPr>
          <w:rFonts w:ascii="方正仿宋简体" w:eastAsia="方正仿宋简体" w:hint="eastAsia"/>
          <w:sz w:val="32"/>
          <w:szCs w:val="32"/>
        </w:rPr>
        <w:t>罪的移交司法部门处理。</w:t>
      </w:r>
    </w:p>
    <w:p w14:paraId="4C718C02" w14:textId="77777777" w:rsidR="007006EE" w:rsidRDefault="007006EE" w:rsidP="007006EE">
      <w:pPr>
        <w:spacing w:line="560" w:lineRule="exact"/>
        <w:ind w:firstLineChars="200" w:firstLine="643"/>
        <w:rPr>
          <w:rFonts w:ascii="方正仿宋简体" w:eastAsia="方正仿宋简体"/>
          <w:sz w:val="32"/>
          <w:szCs w:val="32"/>
        </w:rPr>
      </w:pPr>
      <w:r w:rsidRPr="00BD59F5">
        <w:rPr>
          <w:rFonts w:ascii="方正仿宋简体" w:eastAsia="方正仿宋简体" w:hint="eastAsia"/>
          <w:b/>
          <w:bCs/>
          <w:sz w:val="32"/>
          <w:szCs w:val="32"/>
        </w:rPr>
        <w:t>第十八条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9E6882">
        <w:rPr>
          <w:rFonts w:ascii="方正仿宋简体" w:eastAsia="方正仿宋简体" w:hint="eastAsia"/>
          <w:sz w:val="32"/>
          <w:szCs w:val="32"/>
        </w:rPr>
        <w:t>“双通道”</w:t>
      </w:r>
      <w:r w:rsidRPr="00BD59F5">
        <w:rPr>
          <w:rFonts w:ascii="方正仿宋简体" w:eastAsia="方正仿宋简体" w:hint="eastAsia"/>
          <w:sz w:val="32"/>
          <w:szCs w:val="32"/>
        </w:rPr>
        <w:t>药店应在结算处安装视频监控系统并保持正常运转，确保能随时调取</w:t>
      </w:r>
      <w:r w:rsidRPr="00BD59F5">
        <w:rPr>
          <w:rFonts w:ascii="方正仿宋简体" w:eastAsia="方正仿宋简体"/>
          <w:sz w:val="32"/>
          <w:szCs w:val="32"/>
        </w:rPr>
        <w:t>90日内清晰的监控录像。</w:t>
      </w:r>
    </w:p>
    <w:p w14:paraId="3B15154C" w14:textId="77777777" w:rsidR="007006EE" w:rsidRDefault="007006EE" w:rsidP="007006EE">
      <w:pPr>
        <w:spacing w:line="560" w:lineRule="exact"/>
        <w:ind w:firstLineChars="200" w:firstLine="640"/>
        <w:rPr>
          <w:rFonts w:ascii="方正仿宋简体" w:eastAsia="方正仿宋简体"/>
          <w:sz w:val="32"/>
          <w:szCs w:val="32"/>
        </w:rPr>
      </w:pPr>
    </w:p>
    <w:p w14:paraId="32DEE604" w14:textId="77777777" w:rsidR="007006EE" w:rsidRPr="00BD59F5" w:rsidRDefault="007006EE" w:rsidP="007006EE">
      <w:pPr>
        <w:spacing w:line="560" w:lineRule="exact"/>
        <w:jc w:val="center"/>
        <w:rPr>
          <w:rFonts w:ascii="方正黑体简体" w:eastAsia="方正黑体简体"/>
          <w:sz w:val="32"/>
          <w:szCs w:val="32"/>
        </w:rPr>
      </w:pPr>
      <w:r w:rsidRPr="00BD59F5">
        <w:rPr>
          <w:rFonts w:ascii="方正黑体简体" w:eastAsia="方正黑体简体" w:hint="eastAsia"/>
          <w:sz w:val="32"/>
          <w:szCs w:val="32"/>
        </w:rPr>
        <w:t>第四章    附则</w:t>
      </w:r>
    </w:p>
    <w:p w14:paraId="2C2B0664" w14:textId="77777777" w:rsidR="007006EE" w:rsidRDefault="007006EE" w:rsidP="007006EE">
      <w:pPr>
        <w:spacing w:line="560" w:lineRule="exact"/>
        <w:ind w:firstLineChars="200" w:firstLine="643"/>
        <w:rPr>
          <w:rFonts w:ascii="方正仿宋简体" w:eastAsia="方正仿宋简体"/>
          <w:sz w:val="32"/>
          <w:szCs w:val="32"/>
        </w:rPr>
        <w:sectPr w:rsidR="007006EE" w:rsidSect="002D234B">
          <w:pgSz w:w="11906" w:h="16838"/>
          <w:pgMar w:top="2098" w:right="1474" w:bottom="1985" w:left="1588" w:header="851" w:footer="992" w:gutter="0"/>
          <w:pgNumType w:fmt="numberInDash"/>
          <w:cols w:space="425"/>
          <w:docGrid w:type="lines" w:linePitch="312"/>
        </w:sectPr>
      </w:pPr>
      <w:r w:rsidRPr="00BD59F5">
        <w:rPr>
          <w:rFonts w:ascii="方正仿宋简体" w:eastAsia="方正仿宋简体" w:hint="eastAsia"/>
          <w:b/>
          <w:bCs/>
          <w:sz w:val="32"/>
          <w:szCs w:val="32"/>
        </w:rPr>
        <w:t>第十九条</w:t>
      </w:r>
      <w:r>
        <w:rPr>
          <w:rFonts w:ascii="方正仿宋简体" w:eastAsia="方正仿宋简体" w:hint="eastAsia"/>
          <w:sz w:val="32"/>
          <w:szCs w:val="32"/>
        </w:rPr>
        <w:t xml:space="preserve"> </w:t>
      </w:r>
      <w:r>
        <w:rPr>
          <w:rFonts w:ascii="方正仿宋简体" w:eastAsia="方正仿宋简体"/>
          <w:sz w:val="32"/>
          <w:szCs w:val="32"/>
        </w:rPr>
        <w:t xml:space="preserve"> </w:t>
      </w:r>
      <w:r w:rsidRPr="00BD59F5">
        <w:rPr>
          <w:rFonts w:ascii="方正仿宋简体" w:eastAsia="方正仿宋简体" w:hint="eastAsia"/>
          <w:sz w:val="32"/>
          <w:szCs w:val="32"/>
        </w:rPr>
        <w:t>本办法由十三师</w:t>
      </w:r>
      <w:proofErr w:type="gramStart"/>
      <w:r w:rsidRPr="00BD59F5">
        <w:rPr>
          <w:rFonts w:ascii="方正仿宋简体" w:eastAsia="方正仿宋简体" w:hint="eastAsia"/>
          <w:sz w:val="32"/>
          <w:szCs w:val="32"/>
        </w:rPr>
        <w:t>新星市</w:t>
      </w:r>
      <w:proofErr w:type="gramEnd"/>
      <w:r w:rsidRPr="00BD59F5">
        <w:rPr>
          <w:rFonts w:ascii="方正仿宋简体" w:eastAsia="方正仿宋简体" w:hint="eastAsia"/>
          <w:sz w:val="32"/>
          <w:szCs w:val="32"/>
        </w:rPr>
        <w:t>医疗保障局负责解释</w:t>
      </w:r>
      <w:r>
        <w:rPr>
          <w:rFonts w:ascii="方正仿宋简体" w:eastAsia="方正仿宋简体" w:hint="eastAsia"/>
          <w:sz w:val="32"/>
          <w:szCs w:val="32"/>
        </w:rPr>
        <w:t>，</w:t>
      </w:r>
      <w:r w:rsidRPr="00BD59F5">
        <w:rPr>
          <w:rFonts w:ascii="方正仿宋简体" w:eastAsia="方正仿宋简体" w:hint="eastAsia"/>
          <w:sz w:val="32"/>
          <w:szCs w:val="32"/>
        </w:rPr>
        <w:t>自印发之日起实施，有效期两年。</w:t>
      </w:r>
    </w:p>
    <w:p w14:paraId="09A0E321" w14:textId="77777777" w:rsidR="007006EE" w:rsidRPr="007C3B06" w:rsidRDefault="007006EE" w:rsidP="007006EE">
      <w:pPr>
        <w:spacing w:line="560" w:lineRule="exact"/>
        <w:jc w:val="left"/>
        <w:rPr>
          <w:rFonts w:ascii="黑体" w:eastAsia="黑体" w:hAnsi="黑体"/>
          <w:sz w:val="32"/>
          <w:szCs w:val="32"/>
        </w:rPr>
      </w:pPr>
      <w:r w:rsidRPr="007C3B06">
        <w:rPr>
          <w:rFonts w:ascii="黑体" w:eastAsia="黑体" w:hAnsi="黑体" w:hint="eastAsia"/>
          <w:sz w:val="32"/>
          <w:szCs w:val="32"/>
        </w:rPr>
        <w:lastRenderedPageBreak/>
        <w:t>附件1</w:t>
      </w:r>
    </w:p>
    <w:p w14:paraId="7C361053" w14:textId="77777777" w:rsidR="007006EE" w:rsidRDefault="007006EE" w:rsidP="007006EE">
      <w:pPr>
        <w:spacing w:line="560" w:lineRule="exact"/>
        <w:jc w:val="center"/>
        <w:rPr>
          <w:rFonts w:ascii="方正小标宋简体" w:eastAsia="方正小标宋简体"/>
          <w:sz w:val="44"/>
          <w:szCs w:val="44"/>
        </w:rPr>
      </w:pPr>
      <w:r w:rsidRPr="00543843">
        <w:rPr>
          <w:rFonts w:ascii="方正小标宋简体" w:eastAsia="方正小标宋简体" w:hint="eastAsia"/>
          <w:sz w:val="44"/>
          <w:szCs w:val="44"/>
        </w:rPr>
        <w:t>十三师</w:t>
      </w:r>
      <w:proofErr w:type="gramStart"/>
      <w:r w:rsidRPr="00543843">
        <w:rPr>
          <w:rFonts w:ascii="方正小标宋简体" w:eastAsia="方正小标宋简体" w:hint="eastAsia"/>
          <w:sz w:val="44"/>
          <w:szCs w:val="44"/>
        </w:rPr>
        <w:t>新星市</w:t>
      </w:r>
      <w:proofErr w:type="gramEnd"/>
      <w:r w:rsidRPr="00543843">
        <w:rPr>
          <w:rFonts w:ascii="方正小标宋简体" w:eastAsia="方正小标宋简体" w:hint="eastAsia"/>
          <w:sz w:val="44"/>
          <w:szCs w:val="44"/>
        </w:rPr>
        <w:t>基本医疗保险定点零售药店供应</w:t>
      </w:r>
      <w:r>
        <w:rPr>
          <w:rFonts w:ascii="方正小标宋简体" w:eastAsia="方正小标宋简体" w:hint="eastAsia"/>
          <w:sz w:val="44"/>
          <w:szCs w:val="44"/>
        </w:rPr>
        <w:t>门诊</w:t>
      </w:r>
      <w:r w:rsidRPr="00543843">
        <w:rPr>
          <w:rFonts w:ascii="方正小标宋简体" w:eastAsia="方正小标宋简体" w:hint="eastAsia"/>
          <w:sz w:val="44"/>
          <w:szCs w:val="44"/>
        </w:rPr>
        <w:t>“双通道”药品准入申请书</w:t>
      </w:r>
    </w:p>
    <w:p w14:paraId="411D27DA" w14:textId="77777777" w:rsidR="007006EE" w:rsidRPr="00543843" w:rsidRDefault="007006EE" w:rsidP="007006EE">
      <w:pPr>
        <w:spacing w:line="560" w:lineRule="exact"/>
        <w:jc w:val="center"/>
        <w:rPr>
          <w:rFonts w:ascii="方正小标宋简体" w:eastAsia="方正小标宋简体"/>
          <w:sz w:val="44"/>
          <w:szCs w:val="44"/>
        </w:rPr>
      </w:pPr>
    </w:p>
    <w:p w14:paraId="168EBF06" w14:textId="77777777" w:rsidR="007006EE" w:rsidRDefault="007006EE" w:rsidP="007006EE">
      <w:pPr>
        <w:spacing w:line="560" w:lineRule="exact"/>
        <w:rPr>
          <w:rFonts w:ascii="方正仿宋简体" w:eastAsia="方正仿宋简体"/>
          <w:sz w:val="32"/>
          <w:szCs w:val="32"/>
        </w:rPr>
      </w:pPr>
      <w:r>
        <w:rPr>
          <w:rFonts w:ascii="方正仿宋简体" w:eastAsia="方正仿宋简体" w:hint="eastAsia"/>
          <w:sz w:val="32"/>
          <w:szCs w:val="32"/>
        </w:rPr>
        <w:t>十三师</w:t>
      </w:r>
      <w:proofErr w:type="gramStart"/>
      <w:r>
        <w:rPr>
          <w:rFonts w:ascii="方正仿宋简体" w:eastAsia="方正仿宋简体" w:hint="eastAsia"/>
          <w:sz w:val="32"/>
          <w:szCs w:val="32"/>
        </w:rPr>
        <w:t>新星市</w:t>
      </w:r>
      <w:proofErr w:type="gramEnd"/>
      <w:r>
        <w:rPr>
          <w:rFonts w:ascii="方正仿宋简体" w:eastAsia="方正仿宋简体" w:hint="eastAsia"/>
          <w:sz w:val="32"/>
          <w:szCs w:val="32"/>
        </w:rPr>
        <w:t>医疗保障事业管理中心：</w:t>
      </w:r>
    </w:p>
    <w:p w14:paraId="7D430113" w14:textId="77777777" w:rsidR="007006EE" w:rsidRDefault="007006EE" w:rsidP="007006EE">
      <w:pPr>
        <w:spacing w:line="560" w:lineRule="exact"/>
        <w:ind w:firstLine="645"/>
        <w:rPr>
          <w:rFonts w:ascii="方正仿宋简体" w:eastAsia="方正仿宋简体"/>
          <w:sz w:val="32"/>
          <w:szCs w:val="32"/>
        </w:rPr>
      </w:pPr>
      <w:r>
        <w:rPr>
          <w:rFonts w:ascii="方正仿宋简体" w:eastAsia="方正仿宋简体" w:hint="eastAsia"/>
          <w:sz w:val="32"/>
          <w:szCs w:val="32"/>
        </w:rPr>
        <w:t>××××××药店于×年×月×日确定为十三师</w:t>
      </w:r>
      <w:proofErr w:type="gramStart"/>
      <w:r>
        <w:rPr>
          <w:rFonts w:ascii="方正仿宋简体" w:eastAsia="方正仿宋简体" w:hint="eastAsia"/>
          <w:sz w:val="32"/>
          <w:szCs w:val="32"/>
        </w:rPr>
        <w:t>新星市</w:t>
      </w:r>
      <w:proofErr w:type="gramEnd"/>
      <w:r>
        <w:rPr>
          <w:rFonts w:ascii="方正仿宋简体" w:eastAsia="方正仿宋简体" w:hint="eastAsia"/>
          <w:sz w:val="32"/>
          <w:szCs w:val="32"/>
        </w:rPr>
        <w:t>基本医疗保险定点零售药店。我单位位于××××××，地处十三师新星市辖区，周边兵团职工群众较多，为让参保人员更方便地购买门诊统筹药品，先申请成为“双通道”定点药店。申请类型为：</w:t>
      </w:r>
    </w:p>
    <w:p w14:paraId="0E8D2314" w14:textId="77777777" w:rsidR="007006EE" w:rsidRDefault="007006EE" w:rsidP="007006EE">
      <w:pPr>
        <w:spacing w:line="560" w:lineRule="exact"/>
        <w:ind w:firstLine="645"/>
        <w:rPr>
          <w:rFonts w:ascii="方正仿宋简体" w:eastAsia="方正仿宋简体"/>
          <w:sz w:val="32"/>
          <w:szCs w:val="32"/>
        </w:rPr>
      </w:pPr>
      <w:r w:rsidRPr="004F35C2">
        <w:rPr>
          <w:rFonts w:ascii="方正仿宋简体" w:eastAsia="方正仿宋简体" w:hint="eastAsia"/>
          <w:sz w:val="32"/>
          <w:szCs w:val="32"/>
        </w:rPr>
        <w:t>□</w:t>
      </w:r>
      <w:r>
        <w:rPr>
          <w:rFonts w:ascii="方正仿宋简体" w:eastAsia="方正仿宋简体" w:hint="eastAsia"/>
          <w:sz w:val="32"/>
          <w:szCs w:val="32"/>
        </w:rPr>
        <w:t>第一类（普通门诊）</w:t>
      </w:r>
    </w:p>
    <w:p w14:paraId="57875C67" w14:textId="77777777" w:rsidR="007006EE" w:rsidRDefault="007006EE" w:rsidP="007006EE">
      <w:pPr>
        <w:spacing w:line="560" w:lineRule="exact"/>
        <w:ind w:firstLine="645"/>
        <w:rPr>
          <w:rFonts w:ascii="方正仿宋简体" w:eastAsia="方正仿宋简体"/>
          <w:sz w:val="32"/>
          <w:szCs w:val="32"/>
        </w:rPr>
      </w:pPr>
      <w:r w:rsidRPr="004F35C2">
        <w:rPr>
          <w:rFonts w:ascii="方正仿宋简体" w:eastAsia="方正仿宋简体" w:hint="eastAsia"/>
          <w:sz w:val="32"/>
          <w:szCs w:val="32"/>
        </w:rPr>
        <w:t>□</w:t>
      </w:r>
      <w:r>
        <w:rPr>
          <w:rFonts w:ascii="方正仿宋简体" w:eastAsia="方正仿宋简体" w:hint="eastAsia"/>
          <w:sz w:val="32"/>
          <w:szCs w:val="32"/>
        </w:rPr>
        <w:t>第二类（门诊</w:t>
      </w:r>
      <w:proofErr w:type="gramStart"/>
      <w:r>
        <w:rPr>
          <w:rFonts w:ascii="方正仿宋简体" w:eastAsia="方正仿宋简体" w:hint="eastAsia"/>
          <w:sz w:val="32"/>
          <w:szCs w:val="32"/>
        </w:rPr>
        <w:t>慢特病</w:t>
      </w:r>
      <w:proofErr w:type="gramEnd"/>
      <w:r>
        <w:rPr>
          <w:rFonts w:ascii="方正仿宋简体" w:eastAsia="方正仿宋简体" w:hint="eastAsia"/>
          <w:sz w:val="32"/>
          <w:szCs w:val="32"/>
        </w:rPr>
        <w:t>、居民“两病”）</w:t>
      </w:r>
    </w:p>
    <w:p w14:paraId="7EF0C6B6" w14:textId="77777777" w:rsidR="007006EE" w:rsidRDefault="007006EE" w:rsidP="007006EE">
      <w:pPr>
        <w:spacing w:line="560" w:lineRule="exact"/>
        <w:ind w:firstLine="645"/>
        <w:rPr>
          <w:rFonts w:ascii="方正仿宋简体" w:eastAsia="方正仿宋简体"/>
          <w:sz w:val="32"/>
          <w:szCs w:val="32"/>
        </w:rPr>
      </w:pPr>
      <w:r w:rsidRPr="004F35C2">
        <w:rPr>
          <w:rFonts w:ascii="方正仿宋简体" w:eastAsia="方正仿宋简体" w:hint="eastAsia"/>
          <w:sz w:val="32"/>
          <w:szCs w:val="32"/>
        </w:rPr>
        <w:t>□</w:t>
      </w:r>
      <w:r>
        <w:rPr>
          <w:rFonts w:ascii="方正仿宋简体" w:eastAsia="方正仿宋简体" w:hint="eastAsia"/>
          <w:sz w:val="32"/>
          <w:szCs w:val="32"/>
        </w:rPr>
        <w:t>第三类（特药门诊）</w:t>
      </w:r>
    </w:p>
    <w:p w14:paraId="76043883" w14:textId="77777777" w:rsidR="007006EE" w:rsidRDefault="007006EE" w:rsidP="007006EE">
      <w:pPr>
        <w:spacing w:line="560" w:lineRule="exact"/>
        <w:ind w:firstLine="645"/>
        <w:rPr>
          <w:rFonts w:ascii="方正仿宋简体" w:eastAsia="方正仿宋简体"/>
          <w:sz w:val="32"/>
          <w:szCs w:val="32"/>
        </w:rPr>
      </w:pPr>
      <w:r>
        <w:rPr>
          <w:rFonts w:ascii="方正仿宋简体" w:eastAsia="方正仿宋简体" w:hint="eastAsia"/>
          <w:sz w:val="32"/>
          <w:szCs w:val="32"/>
        </w:rPr>
        <w:t>承诺：如果我单位成为十三师</w:t>
      </w:r>
      <w:proofErr w:type="gramStart"/>
      <w:r>
        <w:rPr>
          <w:rFonts w:ascii="方正仿宋简体" w:eastAsia="方正仿宋简体" w:hint="eastAsia"/>
          <w:sz w:val="32"/>
          <w:szCs w:val="32"/>
        </w:rPr>
        <w:t>新星市</w:t>
      </w:r>
      <w:proofErr w:type="gramEnd"/>
      <w:r>
        <w:rPr>
          <w:rFonts w:ascii="方正仿宋简体" w:eastAsia="方正仿宋简体" w:hint="eastAsia"/>
          <w:sz w:val="32"/>
          <w:szCs w:val="32"/>
        </w:rPr>
        <w:t>“双通道”定点零售药店，将严格执行相关法律法规及兵团、十三师</w:t>
      </w:r>
      <w:proofErr w:type="gramStart"/>
      <w:r>
        <w:rPr>
          <w:rFonts w:ascii="方正仿宋简体" w:eastAsia="方正仿宋简体" w:hint="eastAsia"/>
          <w:sz w:val="32"/>
          <w:szCs w:val="32"/>
        </w:rPr>
        <w:t>新星市的医</w:t>
      </w:r>
      <w:proofErr w:type="gramEnd"/>
      <w:r>
        <w:rPr>
          <w:rFonts w:ascii="方正仿宋简体" w:eastAsia="方正仿宋简体" w:hint="eastAsia"/>
          <w:sz w:val="32"/>
          <w:szCs w:val="32"/>
        </w:rPr>
        <w:t>保政策，认真履行协议，为参保人</w:t>
      </w:r>
      <w:proofErr w:type="gramStart"/>
      <w:r>
        <w:rPr>
          <w:rFonts w:ascii="方正仿宋简体" w:eastAsia="方正仿宋简体" w:hint="eastAsia"/>
          <w:sz w:val="32"/>
          <w:szCs w:val="32"/>
        </w:rPr>
        <w:t>员做好</w:t>
      </w:r>
      <w:proofErr w:type="gramEnd"/>
      <w:r>
        <w:rPr>
          <w:rFonts w:ascii="方正仿宋简体" w:eastAsia="方正仿宋简体" w:hint="eastAsia"/>
          <w:sz w:val="32"/>
          <w:szCs w:val="32"/>
        </w:rPr>
        <w:t>药品服务，并接受</w:t>
      </w:r>
      <w:proofErr w:type="gramStart"/>
      <w:r>
        <w:rPr>
          <w:rFonts w:ascii="方正仿宋简体" w:eastAsia="方正仿宋简体" w:hint="eastAsia"/>
          <w:sz w:val="32"/>
          <w:szCs w:val="32"/>
        </w:rPr>
        <w:t>医</w:t>
      </w:r>
      <w:proofErr w:type="gramEnd"/>
      <w:r>
        <w:rPr>
          <w:rFonts w:ascii="方正仿宋简体" w:eastAsia="方正仿宋简体" w:hint="eastAsia"/>
          <w:sz w:val="32"/>
          <w:szCs w:val="32"/>
        </w:rPr>
        <w:t>保部门的监督。</w:t>
      </w:r>
    </w:p>
    <w:p w14:paraId="1AF8F84C" w14:textId="77777777" w:rsidR="007006EE" w:rsidRDefault="007006EE" w:rsidP="007006EE">
      <w:pPr>
        <w:spacing w:line="560" w:lineRule="exact"/>
        <w:ind w:firstLine="645"/>
        <w:rPr>
          <w:rFonts w:ascii="方正仿宋简体" w:eastAsia="方正仿宋简体"/>
          <w:sz w:val="32"/>
          <w:szCs w:val="32"/>
        </w:rPr>
      </w:pPr>
      <w:r>
        <w:rPr>
          <w:rFonts w:ascii="方正仿宋简体" w:eastAsia="方正仿宋简体" w:hint="eastAsia"/>
          <w:sz w:val="32"/>
          <w:szCs w:val="32"/>
        </w:rPr>
        <w:t>附件：1</w:t>
      </w:r>
      <w:r>
        <w:rPr>
          <w:rFonts w:ascii="方正仿宋简体" w:eastAsia="方正仿宋简体"/>
          <w:sz w:val="32"/>
          <w:szCs w:val="32"/>
        </w:rPr>
        <w:t>.</w:t>
      </w:r>
      <w:r>
        <w:rPr>
          <w:rFonts w:ascii="方正仿宋简体" w:eastAsia="方正仿宋简体" w:hint="eastAsia"/>
          <w:sz w:val="32"/>
          <w:szCs w:val="32"/>
        </w:rPr>
        <w:t>在售药品清单</w:t>
      </w:r>
    </w:p>
    <w:p w14:paraId="5C5A3514" w14:textId="77777777" w:rsidR="007006EE" w:rsidRDefault="007006EE" w:rsidP="007006EE">
      <w:pPr>
        <w:spacing w:line="560" w:lineRule="exact"/>
        <w:ind w:firstLine="645"/>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2.</w:t>
      </w:r>
      <w:proofErr w:type="gramStart"/>
      <w:r>
        <w:rPr>
          <w:rFonts w:ascii="方正仿宋简体" w:eastAsia="方正仿宋简体" w:hint="eastAsia"/>
          <w:sz w:val="32"/>
          <w:szCs w:val="32"/>
        </w:rPr>
        <w:t>医</w:t>
      </w:r>
      <w:proofErr w:type="gramEnd"/>
      <w:r>
        <w:rPr>
          <w:rFonts w:ascii="方正仿宋简体" w:eastAsia="方正仿宋简体" w:hint="eastAsia"/>
          <w:sz w:val="32"/>
          <w:szCs w:val="32"/>
        </w:rPr>
        <w:t>保管理自评报告</w:t>
      </w:r>
    </w:p>
    <w:p w14:paraId="0BB32652" w14:textId="77777777" w:rsidR="007006EE" w:rsidRDefault="007006EE" w:rsidP="007006EE">
      <w:pPr>
        <w:spacing w:line="560" w:lineRule="exact"/>
        <w:ind w:firstLine="645"/>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3.</w:t>
      </w:r>
      <w:r>
        <w:rPr>
          <w:rFonts w:ascii="方正仿宋简体" w:eastAsia="方正仿宋简体" w:hint="eastAsia"/>
          <w:sz w:val="32"/>
          <w:szCs w:val="32"/>
        </w:rPr>
        <w:t>执业药师及其他营业人员资质证明材料</w:t>
      </w:r>
    </w:p>
    <w:p w14:paraId="72D1DA66" w14:textId="77777777" w:rsidR="007006EE" w:rsidRDefault="007006EE" w:rsidP="007006EE">
      <w:pPr>
        <w:spacing w:line="560" w:lineRule="exact"/>
        <w:ind w:firstLine="645"/>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w:t>
      </w:r>
      <w:r>
        <w:rPr>
          <w:rFonts w:ascii="方正仿宋简体" w:eastAsia="方正仿宋简体" w:hint="eastAsia"/>
          <w:sz w:val="32"/>
          <w:szCs w:val="32"/>
        </w:rPr>
        <w:t>××××××</w:t>
      </w:r>
    </w:p>
    <w:p w14:paraId="4F17D935" w14:textId="77777777" w:rsidR="007006EE" w:rsidRDefault="007006EE" w:rsidP="007006EE">
      <w:pPr>
        <w:spacing w:line="560" w:lineRule="exact"/>
        <w:rPr>
          <w:rFonts w:ascii="方正仿宋简体" w:eastAsia="方正仿宋简体"/>
          <w:sz w:val="32"/>
          <w:szCs w:val="32"/>
        </w:rPr>
        <w:sectPr w:rsidR="007006EE" w:rsidSect="002D234B">
          <w:pgSz w:w="11906" w:h="16838"/>
          <w:pgMar w:top="2098" w:right="1474" w:bottom="1985" w:left="1588" w:header="851" w:footer="992" w:gutter="0"/>
          <w:pgNumType w:fmt="numberInDash"/>
          <w:cols w:space="425"/>
          <w:docGrid w:type="lines" w:linePitch="312"/>
        </w:sectPr>
      </w:pPr>
      <w:r>
        <w:rPr>
          <w:rFonts w:ascii="方正仿宋简体" w:eastAsia="方正仿宋简体" w:hint="eastAsia"/>
          <w:sz w:val="32"/>
          <w:szCs w:val="32"/>
        </w:rPr>
        <w:t xml:space="preserve"> </w:t>
      </w:r>
      <w:r>
        <w:rPr>
          <w:rFonts w:ascii="方正仿宋简体" w:eastAsia="方正仿宋简体"/>
          <w:sz w:val="32"/>
          <w:szCs w:val="32"/>
        </w:rPr>
        <w:t xml:space="preserve">                                        </w:t>
      </w:r>
      <w:r>
        <w:rPr>
          <w:rFonts w:ascii="方正仿宋简体" w:eastAsia="方正仿宋简体" w:hint="eastAsia"/>
          <w:sz w:val="32"/>
          <w:szCs w:val="32"/>
        </w:rPr>
        <w:t>×年×月×日</w:t>
      </w:r>
    </w:p>
    <w:p w14:paraId="4E569CF6" w14:textId="77777777" w:rsidR="007006EE" w:rsidRPr="007C3B06" w:rsidRDefault="007006EE" w:rsidP="007006EE">
      <w:pPr>
        <w:spacing w:line="560" w:lineRule="exact"/>
        <w:rPr>
          <w:rFonts w:ascii="黑体" w:eastAsia="黑体" w:hAnsi="黑体"/>
          <w:sz w:val="32"/>
          <w:szCs w:val="32"/>
        </w:rPr>
      </w:pPr>
      <w:r w:rsidRPr="007C3B06">
        <w:rPr>
          <w:rFonts w:ascii="黑体" w:eastAsia="黑体" w:hAnsi="黑体" w:hint="eastAsia"/>
          <w:sz w:val="32"/>
          <w:szCs w:val="32"/>
        </w:rPr>
        <w:lastRenderedPageBreak/>
        <w:t>附件2</w:t>
      </w:r>
    </w:p>
    <w:p w14:paraId="6BD06D9E" w14:textId="77777777" w:rsidR="007006EE" w:rsidRPr="00DF6065" w:rsidRDefault="007006EE" w:rsidP="007006EE">
      <w:pPr>
        <w:spacing w:line="560" w:lineRule="exact"/>
        <w:jc w:val="center"/>
        <w:rPr>
          <w:rFonts w:ascii="方正小标宋简体" w:eastAsia="方正小标宋简体"/>
          <w:sz w:val="32"/>
          <w:szCs w:val="32"/>
        </w:rPr>
      </w:pPr>
      <w:r w:rsidRPr="00DF6065">
        <w:rPr>
          <w:rFonts w:ascii="方正小标宋简体" w:eastAsia="方正小标宋简体" w:hint="eastAsia"/>
          <w:sz w:val="32"/>
          <w:szCs w:val="32"/>
        </w:rPr>
        <w:t>十三师</w:t>
      </w:r>
      <w:proofErr w:type="gramStart"/>
      <w:r w:rsidRPr="00DF6065">
        <w:rPr>
          <w:rFonts w:ascii="方正小标宋简体" w:eastAsia="方正小标宋简体" w:hint="eastAsia"/>
          <w:sz w:val="32"/>
          <w:szCs w:val="32"/>
        </w:rPr>
        <w:t>新星市</w:t>
      </w:r>
      <w:proofErr w:type="gramEnd"/>
      <w:r w:rsidRPr="00DF6065">
        <w:rPr>
          <w:rFonts w:ascii="方正小标宋简体" w:eastAsia="方正小标宋简体" w:hint="eastAsia"/>
          <w:sz w:val="32"/>
          <w:szCs w:val="32"/>
        </w:rPr>
        <w:t>“双通道”定点零售药店准入评分表</w:t>
      </w:r>
    </w:p>
    <w:tbl>
      <w:tblPr>
        <w:tblStyle w:val="aa"/>
        <w:tblW w:w="5035" w:type="pct"/>
        <w:tblLook w:val="04A0" w:firstRow="1" w:lastRow="0" w:firstColumn="1" w:lastColumn="0" w:noHBand="0" w:noVBand="1"/>
      </w:tblPr>
      <w:tblGrid>
        <w:gridCol w:w="790"/>
        <w:gridCol w:w="2354"/>
        <w:gridCol w:w="793"/>
        <w:gridCol w:w="8109"/>
        <w:gridCol w:w="788"/>
      </w:tblGrid>
      <w:tr w:rsidR="007006EE" w:rsidRPr="00015E88" w14:paraId="2535F569" w14:textId="77777777" w:rsidTr="003D3820">
        <w:tc>
          <w:tcPr>
            <w:tcW w:w="308" w:type="pct"/>
            <w:vAlign w:val="center"/>
          </w:tcPr>
          <w:p w14:paraId="360A47F3"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序号</w:t>
            </w:r>
          </w:p>
        </w:tc>
        <w:tc>
          <w:tcPr>
            <w:tcW w:w="917" w:type="pct"/>
            <w:vAlign w:val="center"/>
          </w:tcPr>
          <w:p w14:paraId="4377115D"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评分内容</w:t>
            </w:r>
          </w:p>
        </w:tc>
        <w:tc>
          <w:tcPr>
            <w:tcW w:w="309" w:type="pct"/>
            <w:vAlign w:val="center"/>
          </w:tcPr>
          <w:p w14:paraId="49E1FFB1"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分值</w:t>
            </w:r>
          </w:p>
        </w:tc>
        <w:tc>
          <w:tcPr>
            <w:tcW w:w="3158" w:type="pct"/>
            <w:vAlign w:val="center"/>
          </w:tcPr>
          <w:p w14:paraId="7E1AFA25"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评分标准</w:t>
            </w:r>
          </w:p>
        </w:tc>
        <w:tc>
          <w:tcPr>
            <w:tcW w:w="307" w:type="pct"/>
            <w:vAlign w:val="center"/>
          </w:tcPr>
          <w:p w14:paraId="6BFB5D44"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得分</w:t>
            </w:r>
          </w:p>
        </w:tc>
      </w:tr>
      <w:tr w:rsidR="007006EE" w:rsidRPr="00015E88" w14:paraId="4E36298A" w14:textId="77777777" w:rsidTr="003D3820">
        <w:trPr>
          <w:trHeight w:val="1029"/>
        </w:trPr>
        <w:tc>
          <w:tcPr>
            <w:tcW w:w="308" w:type="pct"/>
            <w:vAlign w:val="center"/>
          </w:tcPr>
          <w:p w14:paraId="221492CA"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p>
        </w:tc>
        <w:tc>
          <w:tcPr>
            <w:tcW w:w="917" w:type="pct"/>
            <w:vAlign w:val="center"/>
          </w:tcPr>
          <w:p w14:paraId="0A501A77"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近一年有无受到行政处罚（简易程序除外）</w:t>
            </w:r>
          </w:p>
        </w:tc>
        <w:tc>
          <w:tcPr>
            <w:tcW w:w="309" w:type="pct"/>
            <w:vAlign w:val="center"/>
          </w:tcPr>
          <w:p w14:paraId="3E13FADB"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5</w:t>
            </w:r>
          </w:p>
        </w:tc>
        <w:tc>
          <w:tcPr>
            <w:tcW w:w="3158" w:type="pct"/>
            <w:vAlign w:val="center"/>
          </w:tcPr>
          <w:p w14:paraId="1F8B832B"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有行政处罚的一票否决，不得准入，无行政处罚的得5分。</w:t>
            </w:r>
          </w:p>
        </w:tc>
        <w:tc>
          <w:tcPr>
            <w:tcW w:w="307" w:type="pct"/>
            <w:vAlign w:val="center"/>
          </w:tcPr>
          <w:p w14:paraId="4633D9C5"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2B4039E6" w14:textId="77777777" w:rsidTr="003D3820">
        <w:trPr>
          <w:trHeight w:val="919"/>
        </w:trPr>
        <w:tc>
          <w:tcPr>
            <w:tcW w:w="308" w:type="pct"/>
            <w:vAlign w:val="center"/>
          </w:tcPr>
          <w:p w14:paraId="0EE47E35"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2</w:t>
            </w:r>
          </w:p>
        </w:tc>
        <w:tc>
          <w:tcPr>
            <w:tcW w:w="917" w:type="pct"/>
            <w:vAlign w:val="center"/>
          </w:tcPr>
          <w:p w14:paraId="6ECA8062" w14:textId="77777777" w:rsidR="007006EE" w:rsidRPr="00015E88" w:rsidRDefault="007006EE" w:rsidP="003D3820">
            <w:pPr>
              <w:spacing w:line="0" w:lineRule="atLeast"/>
              <w:rPr>
                <w:rFonts w:ascii="方正仿宋简体" w:eastAsia="方正仿宋简体"/>
                <w:sz w:val="24"/>
              </w:rPr>
            </w:pP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保管理制度</w:t>
            </w:r>
          </w:p>
        </w:tc>
        <w:tc>
          <w:tcPr>
            <w:tcW w:w="309" w:type="pct"/>
            <w:vAlign w:val="center"/>
          </w:tcPr>
          <w:p w14:paraId="69AC143A"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5</w:t>
            </w:r>
          </w:p>
        </w:tc>
        <w:tc>
          <w:tcPr>
            <w:tcW w:w="3158" w:type="pct"/>
            <w:vAlign w:val="center"/>
          </w:tcPr>
          <w:p w14:paraId="0990F32E"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建立服药</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保政策要求的</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保管理制度的，得5分。</w:t>
            </w:r>
          </w:p>
        </w:tc>
        <w:tc>
          <w:tcPr>
            <w:tcW w:w="307" w:type="pct"/>
            <w:vAlign w:val="center"/>
          </w:tcPr>
          <w:p w14:paraId="18CDD3BA"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13FF4A8D" w14:textId="77777777" w:rsidTr="003D3820">
        <w:tc>
          <w:tcPr>
            <w:tcW w:w="308" w:type="pct"/>
            <w:vAlign w:val="center"/>
          </w:tcPr>
          <w:p w14:paraId="59F9F04A"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3</w:t>
            </w:r>
          </w:p>
        </w:tc>
        <w:tc>
          <w:tcPr>
            <w:tcW w:w="917" w:type="pct"/>
            <w:vAlign w:val="center"/>
          </w:tcPr>
          <w:p w14:paraId="64842883"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药品目录内药品数量</w:t>
            </w:r>
          </w:p>
        </w:tc>
        <w:tc>
          <w:tcPr>
            <w:tcW w:w="309" w:type="pct"/>
            <w:vAlign w:val="center"/>
          </w:tcPr>
          <w:p w14:paraId="3D131D6E"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2</w:t>
            </w:r>
            <w:r w:rsidRPr="00015E88">
              <w:rPr>
                <w:rFonts w:ascii="方正仿宋简体" w:eastAsia="方正仿宋简体"/>
                <w:sz w:val="24"/>
              </w:rPr>
              <w:t>0</w:t>
            </w:r>
          </w:p>
        </w:tc>
        <w:tc>
          <w:tcPr>
            <w:tcW w:w="3158" w:type="pct"/>
            <w:vAlign w:val="center"/>
          </w:tcPr>
          <w:p w14:paraId="215CD7C2"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西药中成药（</w:t>
            </w:r>
            <w:proofErr w:type="gramStart"/>
            <w:r w:rsidRPr="00015E88">
              <w:rPr>
                <w:rFonts w:ascii="方正仿宋简体" w:eastAsia="方正仿宋简体" w:hint="eastAsia"/>
                <w:sz w:val="24"/>
              </w:rPr>
              <w:t>含谈判药</w:t>
            </w:r>
            <w:proofErr w:type="gramEnd"/>
            <w:r w:rsidRPr="00015E88">
              <w:rPr>
                <w:rFonts w:ascii="方正仿宋简体" w:eastAsia="方正仿宋简体" w:hint="eastAsia"/>
                <w:sz w:val="24"/>
              </w:rPr>
              <w:t>）：7</w:t>
            </w:r>
            <w:r w:rsidRPr="00015E88">
              <w:rPr>
                <w:rFonts w:ascii="方正仿宋简体" w:eastAsia="方正仿宋简体"/>
                <w:sz w:val="24"/>
              </w:rPr>
              <w:t>00</w:t>
            </w:r>
            <w:r w:rsidRPr="00015E88">
              <w:rPr>
                <w:rFonts w:ascii="方正仿宋简体" w:eastAsia="方正仿宋简体" w:hint="eastAsia"/>
                <w:sz w:val="24"/>
              </w:rPr>
              <w:t>种以上得1</w:t>
            </w:r>
            <w:r w:rsidRPr="00015E88">
              <w:rPr>
                <w:rFonts w:ascii="方正仿宋简体" w:eastAsia="方正仿宋简体"/>
                <w:sz w:val="24"/>
              </w:rPr>
              <w:t>5</w:t>
            </w:r>
            <w:r w:rsidRPr="00015E88">
              <w:rPr>
                <w:rFonts w:ascii="方正仿宋简体" w:eastAsia="方正仿宋简体" w:hint="eastAsia"/>
                <w:sz w:val="24"/>
              </w:rPr>
              <w:t>分，6</w:t>
            </w:r>
            <w:r w:rsidRPr="00015E88">
              <w:rPr>
                <w:rFonts w:ascii="方正仿宋简体" w:eastAsia="方正仿宋简体"/>
                <w:sz w:val="24"/>
              </w:rPr>
              <w:t>0</w:t>
            </w:r>
            <w:r>
              <w:rPr>
                <w:rFonts w:ascii="方正仿宋简体" w:eastAsia="方正仿宋简体"/>
                <w:sz w:val="24"/>
              </w:rPr>
              <w:t>0</w:t>
            </w:r>
            <w:r w:rsidRPr="00015E88">
              <w:rPr>
                <w:rFonts w:ascii="方正仿宋简体" w:eastAsia="方正仿宋简体" w:hint="eastAsia"/>
                <w:sz w:val="24"/>
              </w:rPr>
              <w:t>种以上得1</w:t>
            </w:r>
            <w:r w:rsidRPr="00015E88">
              <w:rPr>
                <w:rFonts w:ascii="方正仿宋简体" w:eastAsia="方正仿宋简体"/>
                <w:sz w:val="24"/>
              </w:rPr>
              <w:t>0</w:t>
            </w:r>
            <w:r w:rsidRPr="00015E88">
              <w:rPr>
                <w:rFonts w:ascii="方正仿宋简体" w:eastAsia="方正仿宋简体" w:hint="eastAsia"/>
                <w:sz w:val="24"/>
              </w:rPr>
              <w:t>分，5</w:t>
            </w:r>
            <w:r w:rsidRPr="00015E88">
              <w:rPr>
                <w:rFonts w:ascii="方正仿宋简体" w:eastAsia="方正仿宋简体"/>
                <w:sz w:val="24"/>
              </w:rPr>
              <w:t>00</w:t>
            </w:r>
            <w:r w:rsidRPr="00015E88">
              <w:rPr>
                <w:rFonts w:ascii="方正仿宋简体" w:eastAsia="方正仿宋简体" w:hint="eastAsia"/>
                <w:sz w:val="24"/>
              </w:rPr>
              <w:t>种以上得5分，同药品名同剂型按一种计算；</w:t>
            </w:r>
          </w:p>
          <w:p w14:paraId="01CDFC4E"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中药饮片：3</w:t>
            </w:r>
            <w:r w:rsidRPr="00015E88">
              <w:rPr>
                <w:rFonts w:ascii="方正仿宋简体" w:eastAsia="方正仿宋简体"/>
                <w:sz w:val="24"/>
              </w:rPr>
              <w:t>00</w:t>
            </w:r>
            <w:r w:rsidRPr="00015E88">
              <w:rPr>
                <w:rFonts w:ascii="方正仿宋简体" w:eastAsia="方正仿宋简体" w:hint="eastAsia"/>
                <w:sz w:val="24"/>
              </w:rPr>
              <w:t>种以上的得5分。</w:t>
            </w:r>
          </w:p>
        </w:tc>
        <w:tc>
          <w:tcPr>
            <w:tcW w:w="307" w:type="pct"/>
            <w:vAlign w:val="center"/>
          </w:tcPr>
          <w:p w14:paraId="5654F31C"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163CFE5D" w14:textId="77777777" w:rsidTr="003D3820">
        <w:tc>
          <w:tcPr>
            <w:tcW w:w="308" w:type="pct"/>
            <w:vAlign w:val="center"/>
          </w:tcPr>
          <w:p w14:paraId="43DBB161"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4</w:t>
            </w:r>
          </w:p>
        </w:tc>
        <w:tc>
          <w:tcPr>
            <w:tcW w:w="917" w:type="pct"/>
            <w:vAlign w:val="center"/>
          </w:tcPr>
          <w:p w14:paraId="5E30ABE1"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是否摆放费医药用品</w:t>
            </w:r>
          </w:p>
        </w:tc>
        <w:tc>
          <w:tcPr>
            <w:tcW w:w="309" w:type="pct"/>
            <w:vAlign w:val="center"/>
          </w:tcPr>
          <w:p w14:paraId="0C3EC82F"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5</w:t>
            </w:r>
          </w:p>
        </w:tc>
        <w:tc>
          <w:tcPr>
            <w:tcW w:w="3158" w:type="pct"/>
            <w:vAlign w:val="center"/>
          </w:tcPr>
          <w:p w14:paraId="5F9266B3"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摆放非医药用品（含保健食品）不得分。</w:t>
            </w:r>
          </w:p>
        </w:tc>
        <w:tc>
          <w:tcPr>
            <w:tcW w:w="307" w:type="pct"/>
            <w:vAlign w:val="center"/>
          </w:tcPr>
          <w:p w14:paraId="0E7AC0A4"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7A65E690" w14:textId="77777777" w:rsidTr="003D3820">
        <w:trPr>
          <w:trHeight w:val="1474"/>
        </w:trPr>
        <w:tc>
          <w:tcPr>
            <w:tcW w:w="308" w:type="pct"/>
            <w:vAlign w:val="center"/>
          </w:tcPr>
          <w:p w14:paraId="3CF704C3"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5</w:t>
            </w:r>
          </w:p>
        </w:tc>
        <w:tc>
          <w:tcPr>
            <w:tcW w:w="917" w:type="pct"/>
            <w:vAlign w:val="center"/>
          </w:tcPr>
          <w:p w14:paraId="6B7E718C"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信息化建设</w:t>
            </w:r>
          </w:p>
        </w:tc>
        <w:tc>
          <w:tcPr>
            <w:tcW w:w="309" w:type="pct"/>
            <w:vAlign w:val="center"/>
          </w:tcPr>
          <w:p w14:paraId="6CD6F75A"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2</w:t>
            </w:r>
            <w:r w:rsidRPr="00015E88">
              <w:rPr>
                <w:rFonts w:ascii="方正仿宋简体" w:eastAsia="方正仿宋简体"/>
                <w:sz w:val="24"/>
              </w:rPr>
              <w:t>0</w:t>
            </w:r>
          </w:p>
        </w:tc>
        <w:tc>
          <w:tcPr>
            <w:tcW w:w="3158" w:type="pct"/>
            <w:vAlign w:val="center"/>
          </w:tcPr>
          <w:p w14:paraId="0DDC1C54"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使用H</w:t>
            </w:r>
            <w:r w:rsidRPr="00015E88">
              <w:rPr>
                <w:rFonts w:ascii="方正仿宋简体" w:eastAsia="方正仿宋简体"/>
                <w:sz w:val="24"/>
              </w:rPr>
              <w:t>IS</w:t>
            </w:r>
            <w:r w:rsidRPr="00015E88">
              <w:rPr>
                <w:rFonts w:ascii="方正仿宋简体" w:eastAsia="方正仿宋简体" w:hint="eastAsia"/>
                <w:sz w:val="24"/>
              </w:rPr>
              <w:t>系统直接接入</w:t>
            </w:r>
            <w:proofErr w:type="gramStart"/>
            <w:r w:rsidRPr="00015E88">
              <w:rPr>
                <w:rFonts w:ascii="方正仿宋简体" w:eastAsia="方正仿宋简体" w:hint="eastAsia"/>
                <w:sz w:val="24"/>
              </w:rPr>
              <w:t>医保信息</w:t>
            </w:r>
            <w:proofErr w:type="gramEnd"/>
            <w:r w:rsidRPr="00015E88">
              <w:rPr>
                <w:rFonts w:ascii="方正仿宋简体" w:eastAsia="方正仿宋简体" w:hint="eastAsia"/>
                <w:sz w:val="24"/>
              </w:rPr>
              <w:t>平台的得1</w:t>
            </w:r>
            <w:r w:rsidRPr="00015E88">
              <w:rPr>
                <w:rFonts w:ascii="方正仿宋简体" w:eastAsia="方正仿宋简体"/>
                <w:sz w:val="24"/>
              </w:rPr>
              <w:t>0</w:t>
            </w:r>
            <w:r w:rsidRPr="00015E88">
              <w:rPr>
                <w:rFonts w:ascii="方正仿宋简体" w:eastAsia="方正仿宋简体" w:hint="eastAsia"/>
                <w:sz w:val="24"/>
              </w:rPr>
              <w:t>分；完成H</w:t>
            </w:r>
            <w:r w:rsidRPr="00015E88">
              <w:rPr>
                <w:rFonts w:ascii="方正仿宋简体" w:eastAsia="方正仿宋简体"/>
                <w:sz w:val="24"/>
              </w:rPr>
              <w:t>IS</w:t>
            </w:r>
            <w:r w:rsidRPr="00015E88">
              <w:rPr>
                <w:rFonts w:ascii="方正仿宋简体" w:eastAsia="方正仿宋简体" w:hint="eastAsia"/>
                <w:sz w:val="24"/>
              </w:rPr>
              <w:t>接口改造，可以实现处方流转和</w:t>
            </w:r>
            <w:proofErr w:type="gramStart"/>
            <w:r w:rsidRPr="00015E88">
              <w:rPr>
                <w:rFonts w:ascii="方正仿宋简体" w:eastAsia="方正仿宋简体" w:hint="eastAsia"/>
                <w:sz w:val="24"/>
              </w:rPr>
              <w:t>医保</w:t>
            </w:r>
            <w:proofErr w:type="gramEnd"/>
            <w:r w:rsidRPr="00015E88">
              <w:rPr>
                <w:rFonts w:ascii="方正仿宋简体" w:eastAsia="方正仿宋简体" w:hint="eastAsia"/>
                <w:sz w:val="24"/>
              </w:rPr>
              <w:t>端查询进销</w:t>
            </w:r>
            <w:proofErr w:type="gramStart"/>
            <w:r w:rsidRPr="00015E88">
              <w:rPr>
                <w:rFonts w:ascii="方正仿宋简体" w:eastAsia="方正仿宋简体" w:hint="eastAsia"/>
                <w:sz w:val="24"/>
              </w:rPr>
              <w:t>存数据</w:t>
            </w:r>
            <w:proofErr w:type="gramEnd"/>
            <w:r w:rsidRPr="00015E88">
              <w:rPr>
                <w:rFonts w:ascii="方正仿宋简体" w:eastAsia="方正仿宋简体" w:hint="eastAsia"/>
                <w:sz w:val="24"/>
              </w:rPr>
              <w:t>的得5分；现场抽取5种药品核查目录对照准确性，全部对照准确的得5分。</w:t>
            </w:r>
          </w:p>
        </w:tc>
        <w:tc>
          <w:tcPr>
            <w:tcW w:w="307" w:type="pct"/>
            <w:vAlign w:val="center"/>
          </w:tcPr>
          <w:p w14:paraId="503773E5"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09D02AC4" w14:textId="77777777" w:rsidTr="003D3820">
        <w:trPr>
          <w:trHeight w:val="1191"/>
        </w:trPr>
        <w:tc>
          <w:tcPr>
            <w:tcW w:w="308" w:type="pct"/>
            <w:vAlign w:val="center"/>
          </w:tcPr>
          <w:p w14:paraId="324B225E"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6</w:t>
            </w:r>
          </w:p>
        </w:tc>
        <w:tc>
          <w:tcPr>
            <w:tcW w:w="917" w:type="pct"/>
            <w:vAlign w:val="center"/>
          </w:tcPr>
          <w:p w14:paraId="077233F6"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药品进销存管理</w:t>
            </w:r>
          </w:p>
        </w:tc>
        <w:tc>
          <w:tcPr>
            <w:tcW w:w="309" w:type="pct"/>
            <w:vAlign w:val="center"/>
          </w:tcPr>
          <w:p w14:paraId="4340269B"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w:t>
            </w:r>
          </w:p>
        </w:tc>
        <w:tc>
          <w:tcPr>
            <w:tcW w:w="3158" w:type="pct"/>
            <w:vAlign w:val="center"/>
          </w:tcPr>
          <w:p w14:paraId="0F15D1AB"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抽查药品进销存管理，管理规范，抽查全部符合的得1</w:t>
            </w:r>
            <w:r w:rsidRPr="00015E88">
              <w:rPr>
                <w:rFonts w:ascii="方正仿宋简体" w:eastAsia="方正仿宋简体"/>
                <w:sz w:val="24"/>
              </w:rPr>
              <w:t>0</w:t>
            </w:r>
            <w:r w:rsidRPr="00015E88">
              <w:rPr>
                <w:rFonts w:ascii="方正仿宋简体" w:eastAsia="方正仿宋简体" w:hint="eastAsia"/>
                <w:sz w:val="24"/>
              </w:rPr>
              <w:t>分，一种不符合的得5分，两种及以上不符合的不得分。</w:t>
            </w:r>
          </w:p>
        </w:tc>
        <w:tc>
          <w:tcPr>
            <w:tcW w:w="307" w:type="pct"/>
            <w:vAlign w:val="center"/>
          </w:tcPr>
          <w:p w14:paraId="531939ED"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078B66BC" w14:textId="77777777" w:rsidTr="003D3820">
        <w:trPr>
          <w:trHeight w:val="1077"/>
        </w:trPr>
        <w:tc>
          <w:tcPr>
            <w:tcW w:w="308" w:type="pct"/>
            <w:vAlign w:val="center"/>
          </w:tcPr>
          <w:p w14:paraId="120569BD"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lastRenderedPageBreak/>
              <w:t>7</w:t>
            </w:r>
          </w:p>
        </w:tc>
        <w:tc>
          <w:tcPr>
            <w:tcW w:w="917" w:type="pct"/>
            <w:vAlign w:val="center"/>
          </w:tcPr>
          <w:p w14:paraId="74B6248A"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执业药师注册数量</w:t>
            </w:r>
          </w:p>
        </w:tc>
        <w:tc>
          <w:tcPr>
            <w:tcW w:w="309" w:type="pct"/>
            <w:vAlign w:val="center"/>
          </w:tcPr>
          <w:p w14:paraId="0AA4BAC5"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w:t>
            </w:r>
          </w:p>
        </w:tc>
        <w:tc>
          <w:tcPr>
            <w:tcW w:w="3158" w:type="pct"/>
            <w:vAlign w:val="center"/>
          </w:tcPr>
          <w:p w14:paraId="6C9DDC20"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2名及以上执业药师注册的得1</w:t>
            </w:r>
            <w:r w:rsidRPr="00015E88">
              <w:rPr>
                <w:rFonts w:ascii="方正仿宋简体" w:eastAsia="方正仿宋简体"/>
                <w:sz w:val="24"/>
              </w:rPr>
              <w:t>0</w:t>
            </w:r>
            <w:r w:rsidRPr="00015E88">
              <w:rPr>
                <w:rFonts w:ascii="方正仿宋简体" w:eastAsia="方正仿宋简体" w:hint="eastAsia"/>
                <w:sz w:val="24"/>
              </w:rPr>
              <w:t>分，1名得5分，无执业药师注册的不得准入。</w:t>
            </w:r>
          </w:p>
        </w:tc>
        <w:tc>
          <w:tcPr>
            <w:tcW w:w="307" w:type="pct"/>
            <w:vAlign w:val="center"/>
          </w:tcPr>
          <w:p w14:paraId="7F12992E"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2BFE955B" w14:textId="77777777" w:rsidTr="003D3820">
        <w:trPr>
          <w:trHeight w:val="1020"/>
        </w:trPr>
        <w:tc>
          <w:tcPr>
            <w:tcW w:w="308" w:type="pct"/>
            <w:vAlign w:val="center"/>
          </w:tcPr>
          <w:p w14:paraId="09F0F8DE"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8</w:t>
            </w:r>
          </w:p>
        </w:tc>
        <w:tc>
          <w:tcPr>
            <w:tcW w:w="917" w:type="pct"/>
            <w:vAlign w:val="center"/>
          </w:tcPr>
          <w:p w14:paraId="7C880375"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营业面积</w:t>
            </w:r>
          </w:p>
        </w:tc>
        <w:tc>
          <w:tcPr>
            <w:tcW w:w="309" w:type="pct"/>
            <w:vAlign w:val="center"/>
          </w:tcPr>
          <w:p w14:paraId="08F9A328"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w:t>
            </w:r>
          </w:p>
        </w:tc>
        <w:tc>
          <w:tcPr>
            <w:tcW w:w="3158" w:type="pct"/>
            <w:vAlign w:val="center"/>
          </w:tcPr>
          <w:p w14:paraId="6BF4EE8D"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00</w:t>
            </w:r>
            <w:r w:rsidRPr="00015E88">
              <w:rPr>
                <w:rFonts w:ascii="方正仿宋简体" w:eastAsia="方正仿宋简体" w:hint="eastAsia"/>
                <w:sz w:val="24"/>
              </w:rPr>
              <w:t>平米以上的得1</w:t>
            </w:r>
            <w:r w:rsidRPr="00015E88">
              <w:rPr>
                <w:rFonts w:ascii="方正仿宋简体" w:eastAsia="方正仿宋简体"/>
                <w:sz w:val="24"/>
              </w:rPr>
              <w:t>0</w:t>
            </w:r>
            <w:r w:rsidRPr="00015E88">
              <w:rPr>
                <w:rFonts w:ascii="方正仿宋简体" w:eastAsia="方正仿宋简体" w:hint="eastAsia"/>
                <w:sz w:val="24"/>
              </w:rPr>
              <w:t>分；8</w:t>
            </w:r>
            <w:r w:rsidRPr="00015E88">
              <w:rPr>
                <w:rFonts w:ascii="方正仿宋简体" w:eastAsia="方正仿宋简体"/>
                <w:sz w:val="24"/>
              </w:rPr>
              <w:t>0</w:t>
            </w:r>
            <w:r w:rsidRPr="00015E88">
              <w:rPr>
                <w:rFonts w:ascii="方正仿宋简体" w:eastAsia="方正仿宋简体" w:hint="eastAsia"/>
                <w:sz w:val="24"/>
              </w:rPr>
              <w:t>-</w:t>
            </w:r>
            <w:r w:rsidRPr="00015E88">
              <w:rPr>
                <w:rFonts w:ascii="方正仿宋简体" w:eastAsia="方正仿宋简体"/>
                <w:sz w:val="24"/>
              </w:rPr>
              <w:t>100</w:t>
            </w:r>
            <w:r w:rsidRPr="00015E88">
              <w:rPr>
                <w:rFonts w:ascii="方正仿宋简体" w:eastAsia="方正仿宋简体" w:hint="eastAsia"/>
                <w:sz w:val="24"/>
              </w:rPr>
              <w:t>平米的得8分；其他情况得5分。</w:t>
            </w:r>
          </w:p>
        </w:tc>
        <w:tc>
          <w:tcPr>
            <w:tcW w:w="307" w:type="pct"/>
            <w:vAlign w:val="center"/>
          </w:tcPr>
          <w:p w14:paraId="2E7079D4"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29F8AFB1" w14:textId="77777777" w:rsidTr="003D3820">
        <w:tc>
          <w:tcPr>
            <w:tcW w:w="308" w:type="pct"/>
            <w:vAlign w:val="center"/>
          </w:tcPr>
          <w:p w14:paraId="60B487A4"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9</w:t>
            </w:r>
          </w:p>
        </w:tc>
        <w:tc>
          <w:tcPr>
            <w:tcW w:w="917" w:type="pct"/>
            <w:vAlign w:val="center"/>
          </w:tcPr>
          <w:p w14:paraId="08C498A4"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营业员</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保业务能力</w:t>
            </w:r>
          </w:p>
        </w:tc>
        <w:tc>
          <w:tcPr>
            <w:tcW w:w="309" w:type="pct"/>
            <w:vAlign w:val="center"/>
          </w:tcPr>
          <w:p w14:paraId="79207AEE"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w:t>
            </w:r>
          </w:p>
        </w:tc>
        <w:tc>
          <w:tcPr>
            <w:tcW w:w="3158" w:type="pct"/>
            <w:vAlign w:val="center"/>
          </w:tcPr>
          <w:p w14:paraId="6E18F4DE"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现场考察结算人员3个问题，</w:t>
            </w:r>
            <w:proofErr w:type="gramStart"/>
            <w:r w:rsidRPr="00015E88">
              <w:rPr>
                <w:rFonts w:ascii="方正仿宋简体" w:eastAsia="方正仿宋简体" w:hint="eastAsia"/>
                <w:sz w:val="24"/>
              </w:rPr>
              <w:t>每正确</w:t>
            </w:r>
            <w:proofErr w:type="gramEnd"/>
            <w:r w:rsidRPr="00015E88">
              <w:rPr>
                <w:rFonts w:ascii="方正仿宋简体" w:eastAsia="方正仿宋简体" w:hint="eastAsia"/>
                <w:sz w:val="24"/>
              </w:rPr>
              <w:t>完成1个得3分，全部正确完成得1</w:t>
            </w:r>
            <w:r w:rsidRPr="00015E88">
              <w:rPr>
                <w:rFonts w:ascii="方正仿宋简体" w:eastAsia="方正仿宋简体"/>
                <w:sz w:val="24"/>
              </w:rPr>
              <w:t>0</w:t>
            </w:r>
            <w:r w:rsidRPr="00015E88">
              <w:rPr>
                <w:rFonts w:ascii="方正仿宋简体" w:eastAsia="方正仿宋简体" w:hint="eastAsia"/>
                <w:sz w:val="24"/>
              </w:rPr>
              <w:t>分：</w:t>
            </w:r>
          </w:p>
          <w:p w14:paraId="4E76E4F4"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w:t>
            </w:r>
            <w:r w:rsidRPr="00015E88">
              <w:rPr>
                <w:rFonts w:ascii="方正仿宋简体" w:eastAsia="方正仿宋简体" w:hint="eastAsia"/>
                <w:sz w:val="24"/>
              </w:rPr>
              <w:t>演示新增、变更、删除</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保药品对照信息；</w:t>
            </w:r>
          </w:p>
          <w:p w14:paraId="423A4BAB"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2</w:t>
            </w:r>
            <w:r w:rsidRPr="00015E88">
              <w:rPr>
                <w:rFonts w:ascii="方正仿宋简体" w:eastAsia="方正仿宋简体"/>
                <w:sz w:val="24"/>
              </w:rPr>
              <w:t>.</w:t>
            </w:r>
            <w:r w:rsidRPr="00015E88">
              <w:rPr>
                <w:rFonts w:ascii="方正仿宋简体" w:eastAsia="方正仿宋简体" w:hint="eastAsia"/>
                <w:sz w:val="24"/>
              </w:rPr>
              <w:t>演示使用</w:t>
            </w:r>
            <w:proofErr w:type="gramStart"/>
            <w:r w:rsidRPr="00015E88">
              <w:rPr>
                <w:rFonts w:ascii="方正仿宋简体" w:eastAsia="方正仿宋简体" w:hint="eastAsia"/>
                <w:sz w:val="24"/>
              </w:rPr>
              <w:t>医保电子</w:t>
            </w:r>
            <w:proofErr w:type="gramEnd"/>
            <w:r w:rsidRPr="00015E88">
              <w:rPr>
                <w:rFonts w:ascii="方正仿宋简体" w:eastAsia="方正仿宋简体" w:hint="eastAsia"/>
                <w:sz w:val="24"/>
              </w:rPr>
              <w:t>凭证结算并退费；</w:t>
            </w:r>
          </w:p>
          <w:p w14:paraId="5175AF98"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3</w:t>
            </w:r>
            <w:r w:rsidRPr="00015E88">
              <w:rPr>
                <w:rFonts w:ascii="方正仿宋简体" w:eastAsia="方正仿宋简体"/>
                <w:sz w:val="24"/>
              </w:rPr>
              <w:t>.</w:t>
            </w:r>
            <w:r w:rsidRPr="00015E88">
              <w:rPr>
                <w:rFonts w:ascii="方正仿宋简体" w:eastAsia="方正仿宋简体" w:hint="eastAsia"/>
                <w:sz w:val="24"/>
              </w:rPr>
              <w:t>对申请“双通道”类型对应的门诊待遇病种、限额、报销比例、处方量、处方审核要求、票据保存等政策熟知。</w:t>
            </w:r>
          </w:p>
        </w:tc>
        <w:tc>
          <w:tcPr>
            <w:tcW w:w="307" w:type="pct"/>
            <w:vAlign w:val="center"/>
          </w:tcPr>
          <w:p w14:paraId="2ADE3735"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4C772D92" w14:textId="77777777" w:rsidTr="003D3820">
        <w:trPr>
          <w:trHeight w:val="1431"/>
        </w:trPr>
        <w:tc>
          <w:tcPr>
            <w:tcW w:w="308" w:type="pct"/>
            <w:vAlign w:val="center"/>
          </w:tcPr>
          <w:p w14:paraId="4478DF0F"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w:t>
            </w:r>
          </w:p>
        </w:tc>
        <w:tc>
          <w:tcPr>
            <w:tcW w:w="917" w:type="pct"/>
            <w:vAlign w:val="center"/>
          </w:tcPr>
          <w:p w14:paraId="6C122068"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开展</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保政策宣传</w:t>
            </w:r>
          </w:p>
        </w:tc>
        <w:tc>
          <w:tcPr>
            <w:tcW w:w="309" w:type="pct"/>
            <w:vAlign w:val="center"/>
          </w:tcPr>
          <w:p w14:paraId="0E722D72"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5</w:t>
            </w:r>
          </w:p>
        </w:tc>
        <w:tc>
          <w:tcPr>
            <w:tcW w:w="3158" w:type="pct"/>
            <w:vAlign w:val="center"/>
          </w:tcPr>
          <w:p w14:paraId="4D462509"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w:t>
            </w:r>
            <w:r w:rsidRPr="00015E88">
              <w:rPr>
                <w:rFonts w:ascii="方正仿宋简体" w:eastAsia="方正仿宋简体" w:hint="eastAsia"/>
                <w:sz w:val="24"/>
              </w:rPr>
              <w:t>在营业场所利用电子屏或宣传贴纸、展板等方式宣传十三师</w:t>
            </w:r>
            <w:proofErr w:type="gramStart"/>
            <w:r w:rsidRPr="00015E88">
              <w:rPr>
                <w:rFonts w:ascii="方正仿宋简体" w:eastAsia="方正仿宋简体" w:hint="eastAsia"/>
                <w:sz w:val="24"/>
              </w:rPr>
              <w:t>新星市</w:t>
            </w:r>
            <w:proofErr w:type="gramEnd"/>
            <w:r w:rsidRPr="00015E88">
              <w:rPr>
                <w:rFonts w:ascii="方正仿宋简体" w:eastAsia="方正仿宋简体" w:hint="eastAsia"/>
                <w:sz w:val="24"/>
              </w:rPr>
              <w:t>打击欺诈骗保、投诉举报电话、</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保待遇、</w:t>
            </w:r>
            <w:proofErr w:type="gramStart"/>
            <w:r w:rsidRPr="00015E88">
              <w:rPr>
                <w:rFonts w:ascii="方正仿宋简体" w:eastAsia="方正仿宋简体" w:hint="eastAsia"/>
                <w:sz w:val="24"/>
              </w:rPr>
              <w:t>医保电子</w:t>
            </w:r>
            <w:proofErr w:type="gramEnd"/>
            <w:r w:rsidRPr="00015E88">
              <w:rPr>
                <w:rFonts w:ascii="方正仿宋简体" w:eastAsia="方正仿宋简体" w:hint="eastAsia"/>
                <w:sz w:val="24"/>
              </w:rPr>
              <w:t>凭证政策的得5分；</w:t>
            </w:r>
          </w:p>
          <w:p w14:paraId="1707B412"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2</w:t>
            </w:r>
            <w:r w:rsidRPr="00015E88">
              <w:rPr>
                <w:rFonts w:ascii="方正仿宋简体" w:eastAsia="方正仿宋简体"/>
                <w:sz w:val="24"/>
              </w:rPr>
              <w:t>.</w:t>
            </w:r>
            <w:proofErr w:type="gramStart"/>
            <w:r w:rsidRPr="00015E88">
              <w:rPr>
                <w:rFonts w:ascii="方正仿宋简体" w:eastAsia="方正仿宋简体" w:hint="eastAsia"/>
                <w:sz w:val="24"/>
              </w:rPr>
              <w:t>医保电子</w:t>
            </w:r>
            <w:proofErr w:type="gramEnd"/>
            <w:r w:rsidRPr="00015E88">
              <w:rPr>
                <w:rFonts w:ascii="方正仿宋简体" w:eastAsia="方正仿宋简体" w:hint="eastAsia"/>
                <w:sz w:val="24"/>
              </w:rPr>
              <w:t>凭证结算率达到</w:t>
            </w:r>
            <w:r>
              <w:rPr>
                <w:rFonts w:ascii="方正仿宋简体" w:eastAsia="方正仿宋简体"/>
                <w:sz w:val="24"/>
              </w:rPr>
              <w:t>30</w:t>
            </w:r>
            <w:r>
              <w:rPr>
                <w:rFonts w:ascii="方正仿宋简体" w:eastAsia="方正仿宋简体" w:hint="eastAsia"/>
                <w:sz w:val="24"/>
              </w:rPr>
              <w:t>%以上，每增加1个百分点得2分，最多得1</w:t>
            </w:r>
            <w:r>
              <w:rPr>
                <w:rFonts w:ascii="方正仿宋简体" w:eastAsia="方正仿宋简体"/>
                <w:sz w:val="24"/>
              </w:rPr>
              <w:t>0</w:t>
            </w:r>
            <w:r>
              <w:rPr>
                <w:rFonts w:ascii="方正仿宋简体" w:eastAsia="方正仿宋简体" w:hint="eastAsia"/>
                <w:sz w:val="24"/>
              </w:rPr>
              <w:t>分</w:t>
            </w:r>
            <w:r w:rsidRPr="00015E88">
              <w:rPr>
                <w:rFonts w:ascii="方正仿宋简体" w:eastAsia="方正仿宋简体" w:hint="eastAsia"/>
                <w:sz w:val="24"/>
              </w:rPr>
              <w:t>。</w:t>
            </w:r>
          </w:p>
        </w:tc>
        <w:tc>
          <w:tcPr>
            <w:tcW w:w="307" w:type="pct"/>
            <w:vAlign w:val="center"/>
          </w:tcPr>
          <w:p w14:paraId="1D93DC4D"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21E53CA2" w14:textId="77777777" w:rsidTr="003D3820">
        <w:trPr>
          <w:trHeight w:val="1928"/>
        </w:trPr>
        <w:tc>
          <w:tcPr>
            <w:tcW w:w="308" w:type="pct"/>
            <w:vAlign w:val="center"/>
          </w:tcPr>
          <w:p w14:paraId="131C0B57"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1</w:t>
            </w:r>
          </w:p>
        </w:tc>
        <w:tc>
          <w:tcPr>
            <w:tcW w:w="917" w:type="pct"/>
            <w:vAlign w:val="center"/>
          </w:tcPr>
          <w:p w14:paraId="35EBBF27"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扣分项</w:t>
            </w:r>
          </w:p>
        </w:tc>
        <w:tc>
          <w:tcPr>
            <w:tcW w:w="309" w:type="pct"/>
            <w:vAlign w:val="center"/>
          </w:tcPr>
          <w:p w14:paraId="30111E00"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w:t>
            </w:r>
          </w:p>
        </w:tc>
        <w:tc>
          <w:tcPr>
            <w:tcW w:w="3158" w:type="pct"/>
            <w:vAlign w:val="center"/>
          </w:tcPr>
          <w:p w14:paraId="1BB8AFE2"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w:t>
            </w:r>
            <w:r w:rsidRPr="00015E88">
              <w:rPr>
                <w:rFonts w:ascii="方正仿宋简体" w:eastAsia="方正仿宋简体" w:hint="eastAsia"/>
                <w:sz w:val="24"/>
              </w:rPr>
              <w:t>申请前1年存在</w:t>
            </w:r>
            <w:proofErr w:type="gramStart"/>
            <w:r w:rsidRPr="00015E88">
              <w:rPr>
                <w:rFonts w:ascii="方正仿宋简体" w:eastAsia="方正仿宋简体" w:hint="eastAsia"/>
                <w:sz w:val="24"/>
              </w:rPr>
              <w:t>医</w:t>
            </w:r>
            <w:proofErr w:type="gramEnd"/>
            <w:r w:rsidRPr="00015E88">
              <w:rPr>
                <w:rFonts w:ascii="方正仿宋简体" w:eastAsia="方正仿宋简体" w:hint="eastAsia"/>
                <w:sz w:val="24"/>
              </w:rPr>
              <w:t>保违规行为的根据以下情形扣分：中止服务协议每次扣1</w:t>
            </w:r>
            <w:r w:rsidRPr="00015E88">
              <w:rPr>
                <w:rFonts w:ascii="方正仿宋简体" w:eastAsia="方正仿宋简体"/>
                <w:sz w:val="24"/>
              </w:rPr>
              <w:t>0</w:t>
            </w:r>
            <w:r w:rsidRPr="00015E88">
              <w:rPr>
                <w:rFonts w:ascii="方正仿宋简体" w:eastAsia="方正仿宋简体" w:hint="eastAsia"/>
                <w:sz w:val="24"/>
              </w:rPr>
              <w:t>分，追回基金2万元以上的每次扣1</w:t>
            </w:r>
            <w:r w:rsidRPr="00015E88">
              <w:rPr>
                <w:rFonts w:ascii="方正仿宋简体" w:eastAsia="方正仿宋简体"/>
                <w:sz w:val="24"/>
              </w:rPr>
              <w:t>0</w:t>
            </w:r>
            <w:r w:rsidRPr="00015E88">
              <w:rPr>
                <w:rFonts w:ascii="方正仿宋简体" w:eastAsia="方正仿宋简体" w:hint="eastAsia"/>
                <w:sz w:val="24"/>
              </w:rPr>
              <w:t>分，追回基金2万元以下的每次扣5分，其它整改项目每项扣2分；</w:t>
            </w:r>
          </w:p>
          <w:p w14:paraId="17402854"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2</w:t>
            </w:r>
            <w:r w:rsidRPr="00015E88">
              <w:rPr>
                <w:rFonts w:ascii="方正仿宋简体" w:eastAsia="方正仿宋简体"/>
                <w:sz w:val="24"/>
              </w:rPr>
              <w:t>.</w:t>
            </w:r>
            <w:r w:rsidRPr="00015E88">
              <w:rPr>
                <w:rFonts w:ascii="方正仿宋简体" w:eastAsia="方正仿宋简体" w:hint="eastAsia"/>
                <w:sz w:val="24"/>
              </w:rPr>
              <w:t>现场考察发现其他违规问题，没发现一类问题扣5分；</w:t>
            </w:r>
          </w:p>
          <w:p w14:paraId="1357CCF9"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3</w:t>
            </w:r>
            <w:r w:rsidRPr="00015E88">
              <w:rPr>
                <w:rFonts w:ascii="方正仿宋简体" w:eastAsia="方正仿宋简体"/>
                <w:sz w:val="24"/>
              </w:rPr>
              <w:t>.</w:t>
            </w:r>
            <w:r w:rsidRPr="00015E88">
              <w:rPr>
                <w:rFonts w:ascii="方正仿宋简体" w:eastAsia="方正仿宋简体" w:hint="eastAsia"/>
                <w:sz w:val="24"/>
              </w:rPr>
              <w:t>扣分项扣除分数上不封顶</w:t>
            </w:r>
            <w:r>
              <w:rPr>
                <w:rFonts w:ascii="方正仿宋简体" w:eastAsia="方正仿宋简体" w:hint="eastAsia"/>
                <w:sz w:val="24"/>
              </w:rPr>
              <w:t>。</w:t>
            </w:r>
          </w:p>
        </w:tc>
        <w:tc>
          <w:tcPr>
            <w:tcW w:w="307" w:type="pct"/>
            <w:vAlign w:val="center"/>
          </w:tcPr>
          <w:p w14:paraId="2A5F379D" w14:textId="77777777" w:rsidR="007006EE" w:rsidRPr="00015E88" w:rsidRDefault="007006EE" w:rsidP="003D3820">
            <w:pPr>
              <w:spacing w:line="0" w:lineRule="atLeast"/>
              <w:jc w:val="center"/>
              <w:rPr>
                <w:rFonts w:ascii="方正仿宋简体" w:eastAsia="方正仿宋简体"/>
                <w:sz w:val="24"/>
              </w:rPr>
            </w:pPr>
          </w:p>
        </w:tc>
      </w:tr>
      <w:tr w:rsidR="007006EE" w:rsidRPr="00015E88" w14:paraId="147200B7" w14:textId="77777777" w:rsidTr="003D3820">
        <w:trPr>
          <w:trHeight w:val="742"/>
        </w:trPr>
        <w:tc>
          <w:tcPr>
            <w:tcW w:w="308" w:type="pct"/>
            <w:vAlign w:val="center"/>
          </w:tcPr>
          <w:p w14:paraId="7253C7F9" w14:textId="77777777" w:rsidR="007006EE" w:rsidRPr="00015E88" w:rsidRDefault="007006EE" w:rsidP="003D3820">
            <w:pPr>
              <w:spacing w:line="0" w:lineRule="atLeast"/>
              <w:jc w:val="center"/>
              <w:rPr>
                <w:rFonts w:ascii="方正仿宋简体" w:eastAsia="方正仿宋简体"/>
                <w:sz w:val="24"/>
              </w:rPr>
            </w:pPr>
          </w:p>
        </w:tc>
        <w:tc>
          <w:tcPr>
            <w:tcW w:w="917" w:type="pct"/>
            <w:vAlign w:val="center"/>
          </w:tcPr>
          <w:p w14:paraId="132B9358"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合计</w:t>
            </w:r>
          </w:p>
        </w:tc>
        <w:tc>
          <w:tcPr>
            <w:tcW w:w="309" w:type="pct"/>
            <w:vAlign w:val="center"/>
          </w:tcPr>
          <w:p w14:paraId="09C0626D" w14:textId="77777777" w:rsidR="007006EE" w:rsidRPr="00015E88" w:rsidRDefault="007006EE" w:rsidP="003D3820">
            <w:pPr>
              <w:spacing w:line="0" w:lineRule="atLeast"/>
              <w:jc w:val="center"/>
              <w:rPr>
                <w:rFonts w:ascii="方正仿宋简体" w:eastAsia="方正仿宋简体"/>
                <w:sz w:val="24"/>
              </w:rPr>
            </w:pPr>
            <w:r w:rsidRPr="00015E88">
              <w:rPr>
                <w:rFonts w:ascii="方正仿宋简体" w:eastAsia="方正仿宋简体" w:hint="eastAsia"/>
                <w:sz w:val="24"/>
              </w:rPr>
              <w:t>1</w:t>
            </w:r>
            <w:r w:rsidRPr="00015E88">
              <w:rPr>
                <w:rFonts w:ascii="方正仿宋简体" w:eastAsia="方正仿宋简体"/>
                <w:sz w:val="24"/>
              </w:rPr>
              <w:t>00</w:t>
            </w:r>
          </w:p>
        </w:tc>
        <w:tc>
          <w:tcPr>
            <w:tcW w:w="3158" w:type="pct"/>
            <w:vAlign w:val="center"/>
          </w:tcPr>
          <w:p w14:paraId="348C9FB4" w14:textId="77777777" w:rsidR="007006EE" w:rsidRPr="00015E88" w:rsidRDefault="007006EE" w:rsidP="003D3820">
            <w:pPr>
              <w:spacing w:line="0" w:lineRule="atLeast"/>
              <w:rPr>
                <w:rFonts w:ascii="方正仿宋简体" w:eastAsia="方正仿宋简体"/>
                <w:sz w:val="24"/>
              </w:rPr>
            </w:pPr>
            <w:r w:rsidRPr="00015E88">
              <w:rPr>
                <w:rFonts w:ascii="方正仿宋简体" w:eastAsia="方正仿宋简体" w:hint="eastAsia"/>
                <w:sz w:val="24"/>
              </w:rPr>
              <w:t>7</w:t>
            </w:r>
            <w:r w:rsidRPr="00015E88">
              <w:rPr>
                <w:rFonts w:ascii="方正仿宋简体" w:eastAsia="方正仿宋简体"/>
                <w:sz w:val="24"/>
              </w:rPr>
              <w:t>0</w:t>
            </w:r>
            <w:r w:rsidRPr="00015E88">
              <w:rPr>
                <w:rFonts w:ascii="方正仿宋简体" w:eastAsia="方正仿宋简体" w:hint="eastAsia"/>
                <w:sz w:val="24"/>
              </w:rPr>
              <w:t>分以下不得准入</w:t>
            </w:r>
          </w:p>
        </w:tc>
        <w:tc>
          <w:tcPr>
            <w:tcW w:w="307" w:type="pct"/>
            <w:vAlign w:val="center"/>
          </w:tcPr>
          <w:p w14:paraId="11D78766" w14:textId="77777777" w:rsidR="007006EE" w:rsidRPr="00015E88" w:rsidRDefault="007006EE" w:rsidP="003D3820">
            <w:pPr>
              <w:spacing w:line="0" w:lineRule="atLeast"/>
              <w:jc w:val="center"/>
              <w:rPr>
                <w:rFonts w:ascii="方正仿宋简体" w:eastAsia="方正仿宋简体"/>
                <w:sz w:val="24"/>
              </w:rPr>
            </w:pPr>
          </w:p>
        </w:tc>
      </w:tr>
    </w:tbl>
    <w:p w14:paraId="4133BFA2" w14:textId="77777777" w:rsidR="002B43DC" w:rsidRDefault="002B43DC" w:rsidP="007006EE">
      <w:pPr>
        <w:spacing w:line="20" w:lineRule="exact"/>
        <w:rPr>
          <w:rFonts w:ascii="方正仿宋简体" w:eastAsia="方正仿宋简体"/>
          <w:sz w:val="32"/>
          <w:szCs w:val="32"/>
        </w:rPr>
        <w:sectPr w:rsidR="002B43DC" w:rsidSect="007006EE">
          <w:pgSz w:w="16838" w:h="11906" w:orient="landscape"/>
          <w:pgMar w:top="1588" w:right="2098" w:bottom="1474" w:left="1985" w:header="851" w:footer="992" w:gutter="0"/>
          <w:pgNumType w:fmt="numberInDash"/>
          <w:cols w:space="425"/>
          <w:titlePg/>
          <w:docGrid w:type="lines" w:linePitch="312"/>
        </w:sectPr>
      </w:pPr>
    </w:p>
    <w:p w14:paraId="52323514" w14:textId="794B7C58" w:rsidR="00C522B3" w:rsidRDefault="00C522B3" w:rsidP="007006EE">
      <w:pPr>
        <w:spacing w:line="560" w:lineRule="exact"/>
        <w:jc w:val="left"/>
        <w:rPr>
          <w:rFonts w:ascii="方正仿宋简体" w:eastAsia="方正仿宋简体"/>
          <w:sz w:val="32"/>
          <w:szCs w:val="32"/>
        </w:rPr>
      </w:pPr>
    </w:p>
    <w:p w14:paraId="5FEE3BA5" w14:textId="51731690" w:rsidR="002B43DC" w:rsidRDefault="002B43DC" w:rsidP="007006EE">
      <w:pPr>
        <w:spacing w:line="560" w:lineRule="exact"/>
        <w:jc w:val="left"/>
        <w:rPr>
          <w:rFonts w:ascii="方正仿宋简体" w:eastAsia="方正仿宋简体"/>
          <w:sz w:val="32"/>
          <w:szCs w:val="32"/>
        </w:rPr>
      </w:pPr>
    </w:p>
    <w:p w14:paraId="47356230" w14:textId="6604970A" w:rsidR="002B43DC" w:rsidRDefault="002B43DC" w:rsidP="007006EE">
      <w:pPr>
        <w:spacing w:line="560" w:lineRule="exact"/>
        <w:jc w:val="left"/>
        <w:rPr>
          <w:rFonts w:ascii="方正仿宋简体" w:eastAsia="方正仿宋简体"/>
          <w:sz w:val="32"/>
          <w:szCs w:val="32"/>
        </w:rPr>
      </w:pPr>
    </w:p>
    <w:p w14:paraId="59233F09" w14:textId="38362565" w:rsidR="002B43DC" w:rsidRDefault="002B43DC" w:rsidP="007006EE">
      <w:pPr>
        <w:spacing w:line="560" w:lineRule="exact"/>
        <w:jc w:val="left"/>
        <w:rPr>
          <w:rFonts w:ascii="方正仿宋简体" w:eastAsia="方正仿宋简体"/>
          <w:sz w:val="32"/>
          <w:szCs w:val="32"/>
        </w:rPr>
      </w:pPr>
    </w:p>
    <w:p w14:paraId="10456777" w14:textId="519EF68E" w:rsidR="002B43DC" w:rsidRDefault="002B43DC" w:rsidP="007006EE">
      <w:pPr>
        <w:spacing w:line="560" w:lineRule="exact"/>
        <w:jc w:val="left"/>
        <w:rPr>
          <w:rFonts w:ascii="方正仿宋简体" w:eastAsia="方正仿宋简体"/>
          <w:sz w:val="32"/>
          <w:szCs w:val="32"/>
        </w:rPr>
      </w:pPr>
    </w:p>
    <w:p w14:paraId="5A657383" w14:textId="010D3ED6" w:rsidR="002B43DC" w:rsidRDefault="002B43DC" w:rsidP="007006EE">
      <w:pPr>
        <w:spacing w:line="560" w:lineRule="exact"/>
        <w:jc w:val="left"/>
        <w:rPr>
          <w:rFonts w:ascii="方正仿宋简体" w:eastAsia="方正仿宋简体"/>
          <w:sz w:val="32"/>
          <w:szCs w:val="32"/>
        </w:rPr>
      </w:pPr>
    </w:p>
    <w:p w14:paraId="74304DD6" w14:textId="7C27107D" w:rsidR="002B43DC" w:rsidRDefault="002B43DC" w:rsidP="007006EE">
      <w:pPr>
        <w:spacing w:line="560" w:lineRule="exact"/>
        <w:jc w:val="left"/>
        <w:rPr>
          <w:rFonts w:ascii="方正仿宋简体" w:eastAsia="方正仿宋简体"/>
          <w:sz w:val="32"/>
          <w:szCs w:val="32"/>
        </w:rPr>
      </w:pPr>
    </w:p>
    <w:p w14:paraId="01B079A2" w14:textId="6A36F6D1" w:rsidR="002B43DC" w:rsidRDefault="002B43DC" w:rsidP="007006EE">
      <w:pPr>
        <w:spacing w:line="560" w:lineRule="exact"/>
        <w:jc w:val="left"/>
        <w:rPr>
          <w:rFonts w:ascii="方正仿宋简体" w:eastAsia="方正仿宋简体"/>
          <w:sz w:val="32"/>
          <w:szCs w:val="32"/>
        </w:rPr>
      </w:pPr>
    </w:p>
    <w:p w14:paraId="59A7AE42" w14:textId="10D4EDE6" w:rsidR="002B43DC" w:rsidRDefault="002B43DC" w:rsidP="007006EE">
      <w:pPr>
        <w:spacing w:line="560" w:lineRule="exact"/>
        <w:jc w:val="left"/>
        <w:rPr>
          <w:rFonts w:ascii="方正仿宋简体" w:eastAsia="方正仿宋简体"/>
          <w:sz w:val="32"/>
          <w:szCs w:val="32"/>
        </w:rPr>
      </w:pPr>
    </w:p>
    <w:p w14:paraId="53B754D0" w14:textId="3B3D9B9C" w:rsidR="002B43DC" w:rsidRDefault="002B43DC" w:rsidP="007006EE">
      <w:pPr>
        <w:spacing w:line="560" w:lineRule="exact"/>
        <w:jc w:val="left"/>
        <w:rPr>
          <w:rFonts w:ascii="方正仿宋简体" w:eastAsia="方正仿宋简体"/>
          <w:sz w:val="32"/>
          <w:szCs w:val="32"/>
        </w:rPr>
      </w:pPr>
    </w:p>
    <w:p w14:paraId="458786AA" w14:textId="7B45FD2C" w:rsidR="002B43DC" w:rsidRDefault="002B43DC" w:rsidP="007006EE">
      <w:pPr>
        <w:spacing w:line="560" w:lineRule="exact"/>
        <w:jc w:val="left"/>
        <w:rPr>
          <w:rFonts w:ascii="方正仿宋简体" w:eastAsia="方正仿宋简体"/>
          <w:sz w:val="32"/>
          <w:szCs w:val="32"/>
        </w:rPr>
      </w:pPr>
    </w:p>
    <w:p w14:paraId="470E83E2" w14:textId="64A0E1AF" w:rsidR="002B43DC" w:rsidRDefault="002B43DC" w:rsidP="007006EE">
      <w:pPr>
        <w:spacing w:line="560" w:lineRule="exact"/>
        <w:jc w:val="left"/>
        <w:rPr>
          <w:rFonts w:ascii="方正仿宋简体" w:eastAsia="方正仿宋简体"/>
          <w:sz w:val="32"/>
          <w:szCs w:val="32"/>
        </w:rPr>
      </w:pPr>
    </w:p>
    <w:p w14:paraId="0AFEE09A" w14:textId="6EFB283E" w:rsidR="002D234B" w:rsidRDefault="002D234B" w:rsidP="007006EE">
      <w:pPr>
        <w:spacing w:line="560" w:lineRule="exact"/>
        <w:jc w:val="left"/>
        <w:rPr>
          <w:rFonts w:ascii="方正仿宋简体" w:eastAsia="方正仿宋简体"/>
          <w:sz w:val="32"/>
          <w:szCs w:val="32"/>
        </w:rPr>
      </w:pPr>
    </w:p>
    <w:p w14:paraId="3443CA7C" w14:textId="42EB9CD2" w:rsidR="002D234B" w:rsidRDefault="002D234B" w:rsidP="007006EE">
      <w:pPr>
        <w:spacing w:line="560" w:lineRule="exact"/>
        <w:jc w:val="left"/>
        <w:rPr>
          <w:rFonts w:ascii="方正仿宋简体" w:eastAsia="方正仿宋简体"/>
          <w:sz w:val="32"/>
          <w:szCs w:val="32"/>
        </w:rPr>
      </w:pPr>
    </w:p>
    <w:p w14:paraId="63EBF429" w14:textId="6E02BADC" w:rsidR="002D234B" w:rsidRDefault="002D234B" w:rsidP="007006EE">
      <w:pPr>
        <w:spacing w:line="560" w:lineRule="exact"/>
        <w:jc w:val="left"/>
        <w:rPr>
          <w:rFonts w:ascii="方正仿宋简体" w:eastAsia="方正仿宋简体"/>
          <w:sz w:val="32"/>
          <w:szCs w:val="32"/>
        </w:rPr>
      </w:pPr>
    </w:p>
    <w:p w14:paraId="79C76E53" w14:textId="72E04F46" w:rsidR="002D234B" w:rsidRDefault="002D234B" w:rsidP="007006EE">
      <w:pPr>
        <w:spacing w:line="560" w:lineRule="exact"/>
        <w:jc w:val="left"/>
        <w:rPr>
          <w:rFonts w:ascii="方正仿宋简体" w:eastAsia="方正仿宋简体"/>
          <w:sz w:val="32"/>
          <w:szCs w:val="32"/>
        </w:rPr>
      </w:pPr>
    </w:p>
    <w:p w14:paraId="224E2AA4" w14:textId="2BC692F2" w:rsidR="002D234B" w:rsidRDefault="002D234B" w:rsidP="007006EE">
      <w:pPr>
        <w:spacing w:line="560" w:lineRule="exact"/>
        <w:jc w:val="left"/>
        <w:rPr>
          <w:rFonts w:ascii="方正仿宋简体" w:eastAsia="方正仿宋简体"/>
          <w:sz w:val="32"/>
          <w:szCs w:val="32"/>
        </w:rPr>
      </w:pPr>
    </w:p>
    <w:p w14:paraId="7C001EAF" w14:textId="2BA6186F" w:rsidR="002D234B" w:rsidRDefault="002D234B" w:rsidP="007006EE">
      <w:pPr>
        <w:spacing w:line="560" w:lineRule="exact"/>
        <w:jc w:val="left"/>
        <w:rPr>
          <w:rFonts w:ascii="方正仿宋简体" w:eastAsia="方正仿宋简体"/>
          <w:sz w:val="32"/>
          <w:szCs w:val="32"/>
        </w:rPr>
      </w:pPr>
    </w:p>
    <w:p w14:paraId="1E0433B7" w14:textId="2240C1B5" w:rsidR="002D234B" w:rsidRDefault="002D234B" w:rsidP="007006EE">
      <w:pPr>
        <w:spacing w:line="560" w:lineRule="exact"/>
        <w:jc w:val="left"/>
        <w:rPr>
          <w:rFonts w:ascii="方正仿宋简体" w:eastAsia="方正仿宋简体"/>
          <w:sz w:val="32"/>
          <w:szCs w:val="32"/>
        </w:rPr>
      </w:pPr>
    </w:p>
    <w:p w14:paraId="29540882" w14:textId="77777777" w:rsidR="002D234B" w:rsidRDefault="002D234B" w:rsidP="007006EE">
      <w:pPr>
        <w:spacing w:line="560" w:lineRule="exact"/>
        <w:jc w:val="left"/>
        <w:rPr>
          <w:rFonts w:ascii="方正仿宋简体" w:eastAsia="方正仿宋简体"/>
          <w:sz w:val="32"/>
          <w:szCs w:val="32"/>
        </w:rPr>
      </w:pPr>
    </w:p>
    <w:p w14:paraId="6A2FB2CF" w14:textId="77777777" w:rsidR="002D234B" w:rsidRDefault="002D234B" w:rsidP="007006EE">
      <w:pPr>
        <w:spacing w:line="560" w:lineRule="exact"/>
        <w:jc w:val="left"/>
        <w:rPr>
          <w:rFonts w:ascii="方正仿宋简体" w:eastAsia="方正仿宋简体"/>
          <w:sz w:val="32"/>
          <w:szCs w:val="32"/>
        </w:rPr>
      </w:pPr>
    </w:p>
    <w:p w14:paraId="278C2722" w14:textId="29035D50" w:rsidR="00835AD6" w:rsidRPr="0056089A" w:rsidRDefault="00C74017" w:rsidP="0056089A">
      <w:pPr>
        <w:tabs>
          <w:tab w:val="left" w:pos="7665"/>
          <w:tab w:val="left" w:pos="8505"/>
          <w:tab w:val="left" w:pos="8610"/>
        </w:tabs>
        <w:spacing w:line="520" w:lineRule="exact"/>
        <w:ind w:firstLineChars="250" w:firstLine="525"/>
        <w:jc w:val="left"/>
        <w:rPr>
          <w:rFonts w:ascii="方正仿宋简体" w:eastAsia="方正仿宋简体" w:hAnsi="宋体" w:cs="方正仿宋简体"/>
          <w:sz w:val="28"/>
          <w:szCs w:val="28"/>
        </w:rPr>
      </w:pPr>
      <w:r>
        <w:rPr>
          <w:noProof/>
        </w:rPr>
        <mc:AlternateContent>
          <mc:Choice Requires="wps">
            <w:drawing>
              <wp:anchor distT="4294967295" distB="4294967295" distL="114300" distR="114300" simplePos="0" relativeHeight="251661312" behindDoc="0" locked="0" layoutInCell="1" allowOverlap="1" wp14:anchorId="5D78C4C8" wp14:editId="7D2212A1">
                <wp:simplePos x="0" y="0"/>
                <wp:positionH relativeFrom="column">
                  <wp:posOffset>0</wp:posOffset>
                </wp:positionH>
                <wp:positionV relativeFrom="paragraph">
                  <wp:posOffset>35560</wp:posOffset>
                </wp:positionV>
                <wp:extent cx="5615940" cy="0"/>
                <wp:effectExtent l="0" t="0" r="22860" b="19050"/>
                <wp:wrapNone/>
                <wp:docPr id="8" name="直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36E5EBA" id="直线 1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42.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F31B2DC" wp14:editId="50A76BE0">
                <wp:simplePos x="0" y="0"/>
                <wp:positionH relativeFrom="column">
                  <wp:posOffset>0</wp:posOffset>
                </wp:positionH>
                <wp:positionV relativeFrom="paragraph">
                  <wp:posOffset>414019</wp:posOffset>
                </wp:positionV>
                <wp:extent cx="5615940" cy="0"/>
                <wp:effectExtent l="0" t="0" r="22860" b="19050"/>
                <wp:wrapNone/>
                <wp:docPr id="3" name="直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61C13FC" id="直线 1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6pt" to="442.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">
                <o:lock v:ext="edit" shapetype="f"/>
              </v:line>
            </w:pict>
          </mc:Fallback>
        </mc:AlternateContent>
      </w:r>
      <w:r>
        <w:rPr>
          <w:rFonts w:ascii="方正仿宋简体" w:eastAsia="方正仿宋简体" w:hAnsi="宋体" w:cs="方正仿宋简体" w:hint="eastAsia"/>
          <w:sz w:val="28"/>
          <w:szCs w:val="28"/>
        </w:rPr>
        <w:t>十三师</w:t>
      </w:r>
      <w:proofErr w:type="gramStart"/>
      <w:r w:rsidR="006707F0">
        <w:rPr>
          <w:rFonts w:ascii="方正仿宋简体" w:eastAsia="方正仿宋简体" w:hAnsi="宋体" w:cs="方正仿宋简体" w:hint="eastAsia"/>
          <w:sz w:val="28"/>
          <w:szCs w:val="28"/>
        </w:rPr>
        <w:t>新星市</w:t>
      </w:r>
      <w:proofErr w:type="gramEnd"/>
      <w:r>
        <w:rPr>
          <w:rFonts w:ascii="方正仿宋简体" w:eastAsia="方正仿宋简体" w:hAnsi="宋体" w:cs="方正仿宋简体" w:hint="eastAsia"/>
          <w:sz w:val="28"/>
          <w:szCs w:val="28"/>
        </w:rPr>
        <w:t xml:space="preserve">医疗保障局            </w:t>
      </w:r>
      <w:r w:rsidR="0056089A">
        <w:rPr>
          <w:rFonts w:ascii="方正仿宋简体" w:eastAsia="方正仿宋简体" w:hAnsi="宋体" w:cs="方正仿宋简体" w:hint="eastAsia"/>
          <w:sz w:val="28"/>
          <w:szCs w:val="28"/>
        </w:rPr>
        <w:t xml:space="preserve">   </w:t>
      </w:r>
      <w:r>
        <w:rPr>
          <w:rFonts w:ascii="方正仿宋简体" w:eastAsia="方正仿宋简体" w:hAnsi="宋体" w:cs="方正仿宋简体" w:hint="eastAsia"/>
          <w:sz w:val="28"/>
          <w:szCs w:val="28"/>
        </w:rPr>
        <w:t xml:space="preserve"> </w:t>
      </w:r>
      <w:r>
        <w:rPr>
          <w:rFonts w:ascii="方正仿宋简体" w:eastAsia="方正仿宋简体" w:hAnsi="宋体" w:cs="方正仿宋简体"/>
          <w:sz w:val="28"/>
          <w:szCs w:val="28"/>
        </w:rPr>
        <w:t>2</w:t>
      </w:r>
      <w:r>
        <w:rPr>
          <w:rFonts w:ascii="方正仿宋简体" w:eastAsia="方正仿宋简体" w:hAnsi="宋体" w:cs="方正仿宋简体" w:hint="eastAsia"/>
          <w:sz w:val="28"/>
          <w:szCs w:val="28"/>
        </w:rPr>
        <w:t>02</w:t>
      </w:r>
      <w:r w:rsidR="006707F0">
        <w:rPr>
          <w:rFonts w:ascii="方正仿宋简体" w:eastAsia="方正仿宋简体" w:hAnsi="宋体" w:cs="方正仿宋简体"/>
          <w:sz w:val="28"/>
          <w:szCs w:val="28"/>
        </w:rPr>
        <w:t>2</w:t>
      </w:r>
      <w:r>
        <w:rPr>
          <w:rFonts w:ascii="方正仿宋简体" w:eastAsia="方正仿宋简体" w:hAnsi="宋体" w:cs="方正仿宋简体" w:hint="eastAsia"/>
          <w:sz w:val="28"/>
          <w:szCs w:val="28"/>
        </w:rPr>
        <w:t>年</w:t>
      </w:r>
      <w:r w:rsidR="002D234B">
        <w:rPr>
          <w:rFonts w:ascii="方正仿宋简体" w:eastAsia="方正仿宋简体" w:hAnsi="宋体" w:cs="方正仿宋简体"/>
          <w:sz w:val="28"/>
          <w:szCs w:val="28"/>
        </w:rPr>
        <w:t>12</w:t>
      </w:r>
      <w:r>
        <w:rPr>
          <w:rFonts w:ascii="方正仿宋简体" w:eastAsia="方正仿宋简体" w:hAnsi="宋体" w:cs="方正仿宋简体" w:hint="eastAsia"/>
          <w:sz w:val="28"/>
          <w:szCs w:val="28"/>
        </w:rPr>
        <w:t>月</w:t>
      </w:r>
      <w:r w:rsidR="002D234B">
        <w:rPr>
          <w:rFonts w:ascii="方正仿宋简体" w:eastAsia="方正仿宋简体" w:hAnsi="宋体" w:cs="方正仿宋简体"/>
          <w:sz w:val="28"/>
          <w:szCs w:val="28"/>
        </w:rPr>
        <w:t>6</w:t>
      </w:r>
      <w:r>
        <w:rPr>
          <w:rFonts w:ascii="方正仿宋简体" w:eastAsia="方正仿宋简体" w:hAnsi="宋体" w:cs="方正仿宋简体" w:hint="eastAsia"/>
          <w:sz w:val="28"/>
          <w:szCs w:val="28"/>
        </w:rPr>
        <w:t>日印发</w:t>
      </w:r>
    </w:p>
    <w:sectPr w:rsidR="00835AD6" w:rsidRPr="0056089A" w:rsidSect="00DD7EB5">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D9C9" w14:textId="77777777" w:rsidR="00C662E8" w:rsidRDefault="00C662E8">
      <w:r>
        <w:separator/>
      </w:r>
    </w:p>
  </w:endnote>
  <w:endnote w:type="continuationSeparator" w:id="0">
    <w:p w14:paraId="53738625" w14:textId="77777777" w:rsidR="00C662E8" w:rsidRDefault="00C6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72906"/>
      <w:docPartObj>
        <w:docPartGallery w:val="Page Numbers (Bottom of Page)"/>
        <w:docPartUnique/>
      </w:docPartObj>
    </w:sdtPr>
    <w:sdtEndPr>
      <w:rPr>
        <w:rFonts w:ascii="宋体" w:hAnsi="宋体"/>
        <w:sz w:val="28"/>
        <w:szCs w:val="28"/>
      </w:rPr>
    </w:sdtEndPr>
    <w:sdtContent>
      <w:p w14:paraId="3AAF0620" w14:textId="54CDE32B" w:rsidR="002D234B" w:rsidRPr="002D234B" w:rsidRDefault="002D234B">
        <w:pPr>
          <w:pStyle w:val="a5"/>
          <w:rPr>
            <w:rFonts w:ascii="宋体" w:hAnsi="宋体"/>
            <w:sz w:val="28"/>
            <w:szCs w:val="28"/>
          </w:rPr>
        </w:pPr>
        <w:r w:rsidRPr="002D234B">
          <w:rPr>
            <w:rFonts w:ascii="宋体" w:hAnsi="宋体"/>
            <w:sz w:val="28"/>
            <w:szCs w:val="28"/>
          </w:rPr>
          <w:fldChar w:fldCharType="begin"/>
        </w:r>
        <w:r w:rsidRPr="002D234B">
          <w:rPr>
            <w:rFonts w:ascii="宋体" w:hAnsi="宋体"/>
            <w:sz w:val="28"/>
            <w:szCs w:val="28"/>
          </w:rPr>
          <w:instrText>PAGE   \* MERGEFORMAT</w:instrText>
        </w:r>
        <w:r w:rsidRPr="002D234B">
          <w:rPr>
            <w:rFonts w:ascii="宋体" w:hAnsi="宋体"/>
            <w:sz w:val="28"/>
            <w:szCs w:val="28"/>
          </w:rPr>
          <w:fldChar w:fldCharType="separate"/>
        </w:r>
        <w:r w:rsidRPr="002D234B">
          <w:rPr>
            <w:rFonts w:ascii="宋体" w:hAnsi="宋体"/>
            <w:sz w:val="28"/>
            <w:szCs w:val="28"/>
            <w:lang w:val="zh-CN"/>
          </w:rPr>
          <w:t>2</w:t>
        </w:r>
        <w:r w:rsidRPr="002D234B">
          <w:rPr>
            <w:rFonts w:ascii="宋体" w:hAnsi="宋体"/>
            <w:sz w:val="28"/>
            <w:szCs w:val="28"/>
          </w:rPr>
          <w:fldChar w:fldCharType="end"/>
        </w:r>
      </w:p>
    </w:sdtContent>
  </w:sdt>
  <w:p w14:paraId="173BF5B3" w14:textId="77777777" w:rsidR="008D705F" w:rsidRDefault="008D70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104870"/>
      <w:docPartObj>
        <w:docPartGallery w:val="Page Numbers (Bottom of Page)"/>
        <w:docPartUnique/>
      </w:docPartObj>
    </w:sdtPr>
    <w:sdtEndPr>
      <w:rPr>
        <w:rFonts w:ascii="宋体" w:hAnsi="宋体"/>
        <w:sz w:val="28"/>
        <w:szCs w:val="28"/>
      </w:rPr>
    </w:sdtEndPr>
    <w:sdtContent>
      <w:p w14:paraId="70021D85" w14:textId="7A639EC1" w:rsidR="002D234B" w:rsidRPr="002D234B" w:rsidRDefault="002D234B">
        <w:pPr>
          <w:pStyle w:val="a5"/>
          <w:jc w:val="right"/>
          <w:rPr>
            <w:rFonts w:ascii="宋体" w:hAnsi="宋体"/>
            <w:sz w:val="28"/>
            <w:szCs w:val="28"/>
          </w:rPr>
        </w:pPr>
        <w:r w:rsidRPr="002D234B">
          <w:rPr>
            <w:rFonts w:ascii="宋体" w:hAnsi="宋体"/>
            <w:sz w:val="28"/>
            <w:szCs w:val="28"/>
          </w:rPr>
          <w:fldChar w:fldCharType="begin"/>
        </w:r>
        <w:r w:rsidRPr="002D234B">
          <w:rPr>
            <w:rFonts w:ascii="宋体" w:hAnsi="宋体"/>
            <w:sz w:val="28"/>
            <w:szCs w:val="28"/>
          </w:rPr>
          <w:instrText>PAGE   \* MERGEFORMAT</w:instrText>
        </w:r>
        <w:r w:rsidRPr="002D234B">
          <w:rPr>
            <w:rFonts w:ascii="宋体" w:hAnsi="宋体"/>
            <w:sz w:val="28"/>
            <w:szCs w:val="28"/>
          </w:rPr>
          <w:fldChar w:fldCharType="separate"/>
        </w:r>
        <w:r w:rsidRPr="002D234B">
          <w:rPr>
            <w:rFonts w:ascii="宋体" w:hAnsi="宋体"/>
            <w:sz w:val="28"/>
            <w:szCs w:val="28"/>
            <w:lang w:val="zh-CN"/>
          </w:rPr>
          <w:t>2</w:t>
        </w:r>
        <w:r w:rsidRPr="002D234B">
          <w:rPr>
            <w:rFonts w:ascii="宋体" w:hAnsi="宋体"/>
            <w:sz w:val="28"/>
            <w:szCs w:val="28"/>
          </w:rPr>
          <w:fldChar w:fldCharType="end"/>
        </w:r>
      </w:p>
    </w:sdtContent>
  </w:sdt>
  <w:p w14:paraId="6A08E96A" w14:textId="77777777" w:rsidR="008D705F" w:rsidRDefault="008D70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1189"/>
      <w:docPartObj>
        <w:docPartGallery w:val="Page Numbers (Bottom of Page)"/>
        <w:docPartUnique/>
      </w:docPartObj>
    </w:sdtPr>
    <w:sdtEndPr/>
    <w:sdtContent>
      <w:p w14:paraId="1BAC43CA" w14:textId="3FAD7875" w:rsidR="003116D9" w:rsidRDefault="003116D9">
        <w:pPr>
          <w:pStyle w:val="a5"/>
          <w:jc w:val="right"/>
        </w:pPr>
        <w:r w:rsidRPr="003116D9">
          <w:rPr>
            <w:rFonts w:ascii="宋体" w:hAnsi="宋体"/>
            <w:sz w:val="28"/>
            <w:szCs w:val="28"/>
          </w:rPr>
          <w:fldChar w:fldCharType="begin"/>
        </w:r>
        <w:r w:rsidRPr="003116D9">
          <w:rPr>
            <w:rFonts w:ascii="宋体" w:hAnsi="宋体"/>
            <w:sz w:val="28"/>
            <w:szCs w:val="28"/>
          </w:rPr>
          <w:instrText>PAGE   \* MERGEFORMAT</w:instrText>
        </w:r>
        <w:r w:rsidRPr="003116D9">
          <w:rPr>
            <w:rFonts w:ascii="宋体" w:hAnsi="宋体"/>
            <w:sz w:val="28"/>
            <w:szCs w:val="28"/>
          </w:rPr>
          <w:fldChar w:fldCharType="separate"/>
        </w:r>
        <w:r w:rsidRPr="003116D9">
          <w:rPr>
            <w:rFonts w:ascii="宋体" w:hAnsi="宋体"/>
            <w:sz w:val="28"/>
            <w:szCs w:val="28"/>
            <w:lang w:val="zh-CN"/>
          </w:rPr>
          <w:t>2</w:t>
        </w:r>
        <w:r w:rsidRPr="003116D9">
          <w:rPr>
            <w:rFonts w:ascii="宋体" w:hAnsi="宋体"/>
            <w:sz w:val="28"/>
            <w:szCs w:val="28"/>
          </w:rPr>
          <w:fldChar w:fldCharType="end"/>
        </w:r>
      </w:p>
    </w:sdtContent>
  </w:sdt>
  <w:p w14:paraId="0FC2F035" w14:textId="77777777" w:rsidR="0061393C" w:rsidRDefault="00613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2CD" w14:textId="77777777" w:rsidR="00C662E8" w:rsidRDefault="00C662E8">
      <w:r>
        <w:separator/>
      </w:r>
    </w:p>
  </w:footnote>
  <w:footnote w:type="continuationSeparator" w:id="0">
    <w:p w14:paraId="362F68DE" w14:textId="77777777" w:rsidR="00C662E8" w:rsidRDefault="00C6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4462" w14:textId="77777777" w:rsidR="00E15598" w:rsidRDefault="00E15598">
    <w:pPr>
      <w:pStyle w:val="a7"/>
      <w:pBdr>
        <w:bottom w:val="none" w:sz="0" w:space="0" w:color="auto"/>
      </w:pBdr>
    </w:pPr>
  </w:p>
  <w:p w14:paraId="593053C5" w14:textId="77777777" w:rsidR="008D705F" w:rsidRDefault="008D70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AE2" w14:textId="77777777" w:rsidR="00E15598" w:rsidRDefault="00E15598">
    <w:pPr>
      <w:pStyle w:val="a7"/>
      <w:pBdr>
        <w:bottom w:val="none" w:sz="0" w:space="0" w:color="auto"/>
      </w:pBdr>
    </w:pPr>
  </w:p>
  <w:p w14:paraId="795D7D1E" w14:textId="77777777" w:rsidR="008D705F" w:rsidRDefault="008D705F" w:rsidP="002D234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7394"/>
    <w:multiLevelType w:val="hybridMultilevel"/>
    <w:tmpl w:val="971ED02C"/>
    <w:lvl w:ilvl="0" w:tplc="8952AB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20F3F1E"/>
    <w:multiLevelType w:val="hybridMultilevel"/>
    <w:tmpl w:val="2E9A4404"/>
    <w:lvl w:ilvl="0" w:tplc="76D2BCC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F0B5B83"/>
    <w:multiLevelType w:val="hybridMultilevel"/>
    <w:tmpl w:val="D46835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93C401C"/>
    <w:multiLevelType w:val="hybridMultilevel"/>
    <w:tmpl w:val="C9B259B4"/>
    <w:lvl w:ilvl="0" w:tplc="AAD678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39A54BB-A1FF-4839-8106-446B5DC60ACB}" w:val="p+Nc/B75eSwDu0IxoQdPClykFXTJzMO9UbjHi8v2ftqanR=VA1gLK3rmEYs4WhG6Z"/>
    <w:docVar w:name="{24557C6E-2DCC-47AA-9BA2-E7305730D9D0}" w:val="p+Nc/B75eSwDu0IxoQdPClykFXTJzMO9UbjHi8v2ftqanR=VA1gLK3rmEYs4WhG6Z"/>
    <w:docVar w:name="{3062C6FD-EAC5-4CB6-8207-5864EDE2C59B}" w:val="p+Nc/B75eSwDu0IxoQdPClykFXTJzMO9UbjHi8v2ftqanR=VA1gLK3rmEYs4WhG6Z"/>
    <w:docVar w:name="{416D8C87-D5B9-497A-B478-93B0DABF71FC}" w:val="p+Nc/B75eSwDu0IxoQdPClykFXTJzMO9UbjHi8v2ftqanR=VA1gLK3rmEYs4WhG6Z"/>
    <w:docVar w:name="{4CD3F494-68C2-4E6C-B240-BF5065C2DC73}" w:val="p+Nc/B75eSwDu0IxoQdPClykFXTJzMO9UbjHi8v2ftqanR=VA1gLK3rmEYs4WhG6Z"/>
    <w:docVar w:name="{596DCE18-0A62-45DC-9EDD-87619F8402EA}" w:val="p+Nc/B75eSwDu0IxoQdPClykFXTJzMO9UbjHi8v2ftqanR=VA1gLK3rmEYs4WhG6Z"/>
    <w:docVar w:name="{59D7FF84-D398-4C71-8942-F77F313A76E9}" w:val="p+Nc/B75eSwDu0IxoQdPClykFXTJzMO9UbjHi8v2ftqanR=VA1gLK3rmEYs4WhG6Z"/>
    <w:docVar w:name="{69AD786D-2614-44EC-9493-EBB5EF0FD609}" w:val="p+Nc/B75eSwDu0IxoQdPClykFXTJzMO9UbjHi8v2ftqanR=VA1gLK3rmEYs4WhG6Z"/>
    <w:docVar w:name="{6C1FE6D8-5B9A-47F3-9EF6-0D388FB7CDA7}" w:val="p+Nc/B75eSwDu0IxoQdPClykFXTJzMO9UbjHi8v2ftqanR=VA1gLK3rmEYs4WhG6Z"/>
    <w:docVar w:name="{6C2AC053-D698-4759-B22D-8814A5142062}" w:val="p+Nc/B75eSwDu0IxoQdPClykFXTJzMO9UbjHi8v2ftqanR=VA1gLK3rmEYs4WhG6Z"/>
    <w:docVar w:name="{6F244D80-80A6-4E1A-8A1E-C49A8186B635}" w:val="p+Nc/B75eSwDu0IxoQdPClykFXTJzMO9UbjHi8v2ftqanR=VA1gLK3rmEYs4WhG6Z"/>
    <w:docVar w:name="{72BC7670-4EB8-4C5E-B284-C21B36F689EC}" w:val="p+Nc/B75eSwDu0IxoQdPClykFXTJzMO9UbjHi8v2ftqanR=VA1gLK3rmEYs4WhG6Z"/>
    <w:docVar w:name="{93CB5BF2-F786-4F69-AC0A-3E8F735262AD}" w:val="p+Nc/B75eSwDu0IxoQdPClykFXTJzMO9UbjHi8v2ftqanR=VA1gLK3rmEYs4WhG6Z"/>
    <w:docVar w:name="{9EA5F646-ADF2-4756-8447-C45AA8597635}" w:val="p+Nc/B75eSwDu0IxoQdPClykFXTJzMO9UbjHi8v2ftqanR=VA1gLK3rmEYs4WhG6Z"/>
    <w:docVar w:name="{AEB7D604-E30B-4F87-A413-83AEDACE5F09}" w:val="p+Nc/B75eSwDu0IxoQdPClykFXTJzMO9UbjHi8v2ftqanR=VA1gLK3rmEYs4WhG6Z"/>
    <w:docVar w:name="{C8686832-A991-4665-AB8F-351D38862F7B}" w:val="p+Nc/B75eSwDu0IxoQdPClykFXTJzMO9UbjHi8v2ftqanR=VA1gLK3rmEYs4WhG6Z"/>
    <w:docVar w:name="{E242865E-7F45-4EAE-B20B-9DAD40596856}" w:val="p+Nc/B75eSwDu0IxoQdPClykFXTJzMO9UbjHi8v2ftqanR=VA1gLK3rmEYs4WhG6Z"/>
    <w:docVar w:name="{E294B9EE-81C0-4D5D-ADB3-B32BDDAD5D21}" w:val="p+Nc/B75eSwDu0IxoQdPClykFXTJzMO9UbjHi8v2ftqanR=VA1gLK3rmEYs4WhG6Z"/>
    <w:docVar w:name="{ECEBFDFD-02A2-498E-A209-F069B0ECCB5D}" w:val="p+Nc/B75eSwDu0IxoQdPClykFXTJzMO9UbjHi8v2ftqanR=VA1gLK3rmEYs4WhG6Z"/>
    <w:docVar w:name="{EE2A8133-26CB-4EEB-BC33-F36EAF5B7231}" w:val="p+Nc/B75eSwDu0IxoQdPClykFXTJzMO9UbjHi8v2ftqanR=VA1gLK3rmEYs4WhG6Z"/>
    <w:docVar w:name="{EFC0CB65-2E54-4FC1-A6AF-B3DB7F5A69B1}" w:val="p+Nc/B75eSwDu0IxoQdPClykFXTJzMO9UbjHi8v2ftqanR=VA1gLK3rmEYs4WhG6Z"/>
    <w:docVar w:name="{F6DC5726-86EC-4C3F-AAB1-9233C45C4C05}" w:val="p+Nc/B75eSwDu0IxoQdPClykFXTJzMO9UbjHi8v2ftqanR=VA1gLK3rmEYs4WhG6Z"/>
    <w:docVar w:name="DocumentID" w:val="{B380ABC4-492F-4144-BCDA-519C74756E88}_21"/>
  </w:docVars>
  <w:rsids>
    <w:rsidRoot w:val="009F056A"/>
    <w:rsid w:val="00005938"/>
    <w:rsid w:val="00005DCF"/>
    <w:rsid w:val="000103CE"/>
    <w:rsid w:val="00013F9F"/>
    <w:rsid w:val="00014CA3"/>
    <w:rsid w:val="0001735F"/>
    <w:rsid w:val="0001798F"/>
    <w:rsid w:val="00017A11"/>
    <w:rsid w:val="000218EC"/>
    <w:rsid w:val="00026C15"/>
    <w:rsid w:val="000344EE"/>
    <w:rsid w:val="00035FB5"/>
    <w:rsid w:val="00037FD9"/>
    <w:rsid w:val="00040589"/>
    <w:rsid w:val="00040C9A"/>
    <w:rsid w:val="00040CF2"/>
    <w:rsid w:val="00046B18"/>
    <w:rsid w:val="00046CFE"/>
    <w:rsid w:val="0004776B"/>
    <w:rsid w:val="00047E7B"/>
    <w:rsid w:val="00052C24"/>
    <w:rsid w:val="0005657F"/>
    <w:rsid w:val="00060E89"/>
    <w:rsid w:val="0006748C"/>
    <w:rsid w:val="00073811"/>
    <w:rsid w:val="00074D5F"/>
    <w:rsid w:val="0008204F"/>
    <w:rsid w:val="00082BA8"/>
    <w:rsid w:val="00085672"/>
    <w:rsid w:val="00085A35"/>
    <w:rsid w:val="00086467"/>
    <w:rsid w:val="00092AE4"/>
    <w:rsid w:val="00093301"/>
    <w:rsid w:val="00094E23"/>
    <w:rsid w:val="00097C9A"/>
    <w:rsid w:val="000A169F"/>
    <w:rsid w:val="000A4448"/>
    <w:rsid w:val="000A4DF1"/>
    <w:rsid w:val="000B0E7A"/>
    <w:rsid w:val="000B2042"/>
    <w:rsid w:val="000B3C4A"/>
    <w:rsid w:val="000B4EAD"/>
    <w:rsid w:val="000B5352"/>
    <w:rsid w:val="000B6467"/>
    <w:rsid w:val="000B6A16"/>
    <w:rsid w:val="000D318D"/>
    <w:rsid w:val="000D3CDC"/>
    <w:rsid w:val="000D48E2"/>
    <w:rsid w:val="000E0529"/>
    <w:rsid w:val="000E1AE2"/>
    <w:rsid w:val="000E1FFA"/>
    <w:rsid w:val="000E3679"/>
    <w:rsid w:val="000F251C"/>
    <w:rsid w:val="000F292B"/>
    <w:rsid w:val="000F328A"/>
    <w:rsid w:val="001015F6"/>
    <w:rsid w:val="00107A62"/>
    <w:rsid w:val="001107E8"/>
    <w:rsid w:val="00112839"/>
    <w:rsid w:val="001151F3"/>
    <w:rsid w:val="001202AB"/>
    <w:rsid w:val="00122A99"/>
    <w:rsid w:val="001302E5"/>
    <w:rsid w:val="0013032C"/>
    <w:rsid w:val="00131003"/>
    <w:rsid w:val="0014194A"/>
    <w:rsid w:val="00142AA6"/>
    <w:rsid w:val="001459D7"/>
    <w:rsid w:val="00147CFF"/>
    <w:rsid w:val="00150A3C"/>
    <w:rsid w:val="001553AA"/>
    <w:rsid w:val="00155942"/>
    <w:rsid w:val="001574A8"/>
    <w:rsid w:val="001642F7"/>
    <w:rsid w:val="00164800"/>
    <w:rsid w:val="00170447"/>
    <w:rsid w:val="00174212"/>
    <w:rsid w:val="0017643F"/>
    <w:rsid w:val="0017695B"/>
    <w:rsid w:val="00176B99"/>
    <w:rsid w:val="00176EFD"/>
    <w:rsid w:val="00182D07"/>
    <w:rsid w:val="00190FAE"/>
    <w:rsid w:val="00197E68"/>
    <w:rsid w:val="001A1036"/>
    <w:rsid w:val="001A18A4"/>
    <w:rsid w:val="001A314A"/>
    <w:rsid w:val="001A5597"/>
    <w:rsid w:val="001B2387"/>
    <w:rsid w:val="001B32C2"/>
    <w:rsid w:val="001B4FBA"/>
    <w:rsid w:val="001B56EE"/>
    <w:rsid w:val="001B60B2"/>
    <w:rsid w:val="001B79D6"/>
    <w:rsid w:val="001C6EC8"/>
    <w:rsid w:val="001D11C2"/>
    <w:rsid w:val="001D544E"/>
    <w:rsid w:val="001E6545"/>
    <w:rsid w:val="001F0AE7"/>
    <w:rsid w:val="001F2E79"/>
    <w:rsid w:val="001F6AA8"/>
    <w:rsid w:val="001F7D0F"/>
    <w:rsid w:val="001F7E0D"/>
    <w:rsid w:val="00203B21"/>
    <w:rsid w:val="00205249"/>
    <w:rsid w:val="002056B0"/>
    <w:rsid w:val="002068CD"/>
    <w:rsid w:val="002076E2"/>
    <w:rsid w:val="00211FC5"/>
    <w:rsid w:val="002139DE"/>
    <w:rsid w:val="00213E8A"/>
    <w:rsid w:val="002169B8"/>
    <w:rsid w:val="00216A06"/>
    <w:rsid w:val="0021793D"/>
    <w:rsid w:val="002205BD"/>
    <w:rsid w:val="00221498"/>
    <w:rsid w:val="00223BDD"/>
    <w:rsid w:val="00237108"/>
    <w:rsid w:val="0025007F"/>
    <w:rsid w:val="0025121B"/>
    <w:rsid w:val="00264EF8"/>
    <w:rsid w:val="002656BB"/>
    <w:rsid w:val="00267CF5"/>
    <w:rsid w:val="002764D0"/>
    <w:rsid w:val="0028459F"/>
    <w:rsid w:val="0028647A"/>
    <w:rsid w:val="00287997"/>
    <w:rsid w:val="002922AC"/>
    <w:rsid w:val="00294769"/>
    <w:rsid w:val="002A12CC"/>
    <w:rsid w:val="002A3A48"/>
    <w:rsid w:val="002A3E45"/>
    <w:rsid w:val="002B0DF8"/>
    <w:rsid w:val="002B43DC"/>
    <w:rsid w:val="002B6575"/>
    <w:rsid w:val="002C6765"/>
    <w:rsid w:val="002C767E"/>
    <w:rsid w:val="002D234B"/>
    <w:rsid w:val="002D261E"/>
    <w:rsid w:val="002E1E47"/>
    <w:rsid w:val="002E3CD7"/>
    <w:rsid w:val="002E48F4"/>
    <w:rsid w:val="002F00E0"/>
    <w:rsid w:val="002F4EBB"/>
    <w:rsid w:val="0030559C"/>
    <w:rsid w:val="0030752A"/>
    <w:rsid w:val="00307AC6"/>
    <w:rsid w:val="00307FDB"/>
    <w:rsid w:val="003116D9"/>
    <w:rsid w:val="0031235C"/>
    <w:rsid w:val="00312640"/>
    <w:rsid w:val="00316227"/>
    <w:rsid w:val="003247FC"/>
    <w:rsid w:val="00326F46"/>
    <w:rsid w:val="0033694B"/>
    <w:rsid w:val="003400DA"/>
    <w:rsid w:val="00342C3F"/>
    <w:rsid w:val="00347CC7"/>
    <w:rsid w:val="00351385"/>
    <w:rsid w:val="003519C8"/>
    <w:rsid w:val="00351A10"/>
    <w:rsid w:val="0035297B"/>
    <w:rsid w:val="00355383"/>
    <w:rsid w:val="0035719C"/>
    <w:rsid w:val="0036042D"/>
    <w:rsid w:val="0036176D"/>
    <w:rsid w:val="003639A3"/>
    <w:rsid w:val="00366318"/>
    <w:rsid w:val="00373730"/>
    <w:rsid w:val="00374220"/>
    <w:rsid w:val="00374CF6"/>
    <w:rsid w:val="00380A28"/>
    <w:rsid w:val="00382CE3"/>
    <w:rsid w:val="003840D0"/>
    <w:rsid w:val="00387436"/>
    <w:rsid w:val="00391B34"/>
    <w:rsid w:val="00391C94"/>
    <w:rsid w:val="00393B55"/>
    <w:rsid w:val="0039669E"/>
    <w:rsid w:val="00397E0F"/>
    <w:rsid w:val="003A4169"/>
    <w:rsid w:val="003A5712"/>
    <w:rsid w:val="003A5758"/>
    <w:rsid w:val="003A7796"/>
    <w:rsid w:val="003A7901"/>
    <w:rsid w:val="003B34F9"/>
    <w:rsid w:val="003C03E3"/>
    <w:rsid w:val="003C3474"/>
    <w:rsid w:val="003C5772"/>
    <w:rsid w:val="003C5D4F"/>
    <w:rsid w:val="003C6454"/>
    <w:rsid w:val="003C78D2"/>
    <w:rsid w:val="003C7A72"/>
    <w:rsid w:val="003D392D"/>
    <w:rsid w:val="003D4BFD"/>
    <w:rsid w:val="003D7A61"/>
    <w:rsid w:val="003E0841"/>
    <w:rsid w:val="003F0EC2"/>
    <w:rsid w:val="003F4C2B"/>
    <w:rsid w:val="003F6689"/>
    <w:rsid w:val="00401B70"/>
    <w:rsid w:val="004042EB"/>
    <w:rsid w:val="00406292"/>
    <w:rsid w:val="00407919"/>
    <w:rsid w:val="00410A08"/>
    <w:rsid w:val="00411A13"/>
    <w:rsid w:val="004143CB"/>
    <w:rsid w:val="004225E4"/>
    <w:rsid w:val="004321D1"/>
    <w:rsid w:val="004331C4"/>
    <w:rsid w:val="004340AB"/>
    <w:rsid w:val="0043469D"/>
    <w:rsid w:val="004357F4"/>
    <w:rsid w:val="00441225"/>
    <w:rsid w:val="0046053B"/>
    <w:rsid w:val="004650C8"/>
    <w:rsid w:val="00471C17"/>
    <w:rsid w:val="00473B5E"/>
    <w:rsid w:val="004759EE"/>
    <w:rsid w:val="00482A2A"/>
    <w:rsid w:val="0049090B"/>
    <w:rsid w:val="004A0932"/>
    <w:rsid w:val="004A0ED3"/>
    <w:rsid w:val="004A0FFF"/>
    <w:rsid w:val="004A3891"/>
    <w:rsid w:val="004A6066"/>
    <w:rsid w:val="004A62CF"/>
    <w:rsid w:val="004A63D6"/>
    <w:rsid w:val="004A640F"/>
    <w:rsid w:val="004B112B"/>
    <w:rsid w:val="004B2767"/>
    <w:rsid w:val="004B7CDA"/>
    <w:rsid w:val="004C0027"/>
    <w:rsid w:val="004C04EA"/>
    <w:rsid w:val="004C0FD8"/>
    <w:rsid w:val="004C368D"/>
    <w:rsid w:val="004C486E"/>
    <w:rsid w:val="004D14BE"/>
    <w:rsid w:val="004D1F02"/>
    <w:rsid w:val="004D2BF1"/>
    <w:rsid w:val="004E29B0"/>
    <w:rsid w:val="004E2F84"/>
    <w:rsid w:val="004E3743"/>
    <w:rsid w:val="004E750F"/>
    <w:rsid w:val="004F41DD"/>
    <w:rsid w:val="00501A36"/>
    <w:rsid w:val="00505CE6"/>
    <w:rsid w:val="005074EF"/>
    <w:rsid w:val="00517CFA"/>
    <w:rsid w:val="005200C8"/>
    <w:rsid w:val="00522CD4"/>
    <w:rsid w:val="00524F13"/>
    <w:rsid w:val="005250D3"/>
    <w:rsid w:val="005269B9"/>
    <w:rsid w:val="00526D60"/>
    <w:rsid w:val="005314DD"/>
    <w:rsid w:val="005342F7"/>
    <w:rsid w:val="0054183E"/>
    <w:rsid w:val="005422A3"/>
    <w:rsid w:val="005440AA"/>
    <w:rsid w:val="005463D2"/>
    <w:rsid w:val="005475AD"/>
    <w:rsid w:val="0055087A"/>
    <w:rsid w:val="00552CCF"/>
    <w:rsid w:val="00552FFF"/>
    <w:rsid w:val="00553C9A"/>
    <w:rsid w:val="00555B5B"/>
    <w:rsid w:val="0056000E"/>
    <w:rsid w:val="0056089A"/>
    <w:rsid w:val="00563F80"/>
    <w:rsid w:val="00571590"/>
    <w:rsid w:val="00571B23"/>
    <w:rsid w:val="0057403D"/>
    <w:rsid w:val="00574359"/>
    <w:rsid w:val="00582587"/>
    <w:rsid w:val="00590B29"/>
    <w:rsid w:val="00591CE6"/>
    <w:rsid w:val="00593504"/>
    <w:rsid w:val="0059617B"/>
    <w:rsid w:val="00597564"/>
    <w:rsid w:val="005A0D31"/>
    <w:rsid w:val="005B783F"/>
    <w:rsid w:val="005C701B"/>
    <w:rsid w:val="005D02B3"/>
    <w:rsid w:val="005D0703"/>
    <w:rsid w:val="005D34CA"/>
    <w:rsid w:val="005D3C41"/>
    <w:rsid w:val="005E1639"/>
    <w:rsid w:val="005E5838"/>
    <w:rsid w:val="005F3235"/>
    <w:rsid w:val="005F397A"/>
    <w:rsid w:val="005F476A"/>
    <w:rsid w:val="005F5726"/>
    <w:rsid w:val="005F59B4"/>
    <w:rsid w:val="005F76C1"/>
    <w:rsid w:val="0060027D"/>
    <w:rsid w:val="00601B94"/>
    <w:rsid w:val="006021A1"/>
    <w:rsid w:val="0061393C"/>
    <w:rsid w:val="00613BE9"/>
    <w:rsid w:val="0061539D"/>
    <w:rsid w:val="00617F3F"/>
    <w:rsid w:val="00620832"/>
    <w:rsid w:val="00621176"/>
    <w:rsid w:val="006226F6"/>
    <w:rsid w:val="00625201"/>
    <w:rsid w:val="0062730D"/>
    <w:rsid w:val="0062753A"/>
    <w:rsid w:val="00630382"/>
    <w:rsid w:val="0063454A"/>
    <w:rsid w:val="00635C2D"/>
    <w:rsid w:val="00637051"/>
    <w:rsid w:val="0064065B"/>
    <w:rsid w:val="00644FF5"/>
    <w:rsid w:val="00655971"/>
    <w:rsid w:val="00656111"/>
    <w:rsid w:val="00656EF1"/>
    <w:rsid w:val="00657ADF"/>
    <w:rsid w:val="006671CC"/>
    <w:rsid w:val="00670109"/>
    <w:rsid w:val="006707F0"/>
    <w:rsid w:val="00671391"/>
    <w:rsid w:val="006715AC"/>
    <w:rsid w:val="00674A3A"/>
    <w:rsid w:val="00676977"/>
    <w:rsid w:val="00681DC3"/>
    <w:rsid w:val="00687C47"/>
    <w:rsid w:val="00694737"/>
    <w:rsid w:val="00697648"/>
    <w:rsid w:val="006A3728"/>
    <w:rsid w:val="006A38A5"/>
    <w:rsid w:val="006B166B"/>
    <w:rsid w:val="006B294B"/>
    <w:rsid w:val="006B4EA1"/>
    <w:rsid w:val="006C2956"/>
    <w:rsid w:val="006C3066"/>
    <w:rsid w:val="006C339B"/>
    <w:rsid w:val="006C3F97"/>
    <w:rsid w:val="006C4A43"/>
    <w:rsid w:val="006C521D"/>
    <w:rsid w:val="006D1AC8"/>
    <w:rsid w:val="006D214E"/>
    <w:rsid w:val="006D21B3"/>
    <w:rsid w:val="006D2584"/>
    <w:rsid w:val="006D45D2"/>
    <w:rsid w:val="006E37CD"/>
    <w:rsid w:val="006E417E"/>
    <w:rsid w:val="006F1654"/>
    <w:rsid w:val="006F3036"/>
    <w:rsid w:val="006F3755"/>
    <w:rsid w:val="006F431E"/>
    <w:rsid w:val="006F4492"/>
    <w:rsid w:val="006F51A5"/>
    <w:rsid w:val="006F76AA"/>
    <w:rsid w:val="007006EE"/>
    <w:rsid w:val="00701E2F"/>
    <w:rsid w:val="00706DAF"/>
    <w:rsid w:val="0072393C"/>
    <w:rsid w:val="00723D55"/>
    <w:rsid w:val="007251AA"/>
    <w:rsid w:val="00727AAC"/>
    <w:rsid w:val="00730552"/>
    <w:rsid w:val="007325C9"/>
    <w:rsid w:val="00733387"/>
    <w:rsid w:val="0073524C"/>
    <w:rsid w:val="007356F2"/>
    <w:rsid w:val="0073593E"/>
    <w:rsid w:val="00741C11"/>
    <w:rsid w:val="007426F6"/>
    <w:rsid w:val="0074309A"/>
    <w:rsid w:val="00744600"/>
    <w:rsid w:val="00744E92"/>
    <w:rsid w:val="00744FA2"/>
    <w:rsid w:val="00745BA4"/>
    <w:rsid w:val="00752D72"/>
    <w:rsid w:val="00755077"/>
    <w:rsid w:val="00755C65"/>
    <w:rsid w:val="007612DF"/>
    <w:rsid w:val="007749EE"/>
    <w:rsid w:val="007773F7"/>
    <w:rsid w:val="00780B26"/>
    <w:rsid w:val="0078581B"/>
    <w:rsid w:val="007879C5"/>
    <w:rsid w:val="00793A89"/>
    <w:rsid w:val="00797F0D"/>
    <w:rsid w:val="007A0EAA"/>
    <w:rsid w:val="007A1406"/>
    <w:rsid w:val="007A2F5A"/>
    <w:rsid w:val="007A48FA"/>
    <w:rsid w:val="007A6B3F"/>
    <w:rsid w:val="007B0DD0"/>
    <w:rsid w:val="007B629C"/>
    <w:rsid w:val="007B6CEB"/>
    <w:rsid w:val="007C3220"/>
    <w:rsid w:val="007C4E7D"/>
    <w:rsid w:val="007C524C"/>
    <w:rsid w:val="007C68D1"/>
    <w:rsid w:val="007C6A95"/>
    <w:rsid w:val="007D55F9"/>
    <w:rsid w:val="007D5606"/>
    <w:rsid w:val="007E2849"/>
    <w:rsid w:val="007E32DA"/>
    <w:rsid w:val="007E5326"/>
    <w:rsid w:val="007E71B0"/>
    <w:rsid w:val="007F67C6"/>
    <w:rsid w:val="0080264D"/>
    <w:rsid w:val="00802D79"/>
    <w:rsid w:val="00803930"/>
    <w:rsid w:val="00803F62"/>
    <w:rsid w:val="00810CF1"/>
    <w:rsid w:val="00810E73"/>
    <w:rsid w:val="00816FA4"/>
    <w:rsid w:val="008175B1"/>
    <w:rsid w:val="00822AC0"/>
    <w:rsid w:val="0082600A"/>
    <w:rsid w:val="00827495"/>
    <w:rsid w:val="00831B49"/>
    <w:rsid w:val="00833280"/>
    <w:rsid w:val="008341E4"/>
    <w:rsid w:val="00835AD6"/>
    <w:rsid w:val="00841C62"/>
    <w:rsid w:val="008433B4"/>
    <w:rsid w:val="00844BAA"/>
    <w:rsid w:val="008464D8"/>
    <w:rsid w:val="00852F10"/>
    <w:rsid w:val="008534EC"/>
    <w:rsid w:val="00853CFE"/>
    <w:rsid w:val="00854580"/>
    <w:rsid w:val="008578B0"/>
    <w:rsid w:val="00860DA6"/>
    <w:rsid w:val="008620E7"/>
    <w:rsid w:val="008642BA"/>
    <w:rsid w:val="00866D53"/>
    <w:rsid w:val="00867F6B"/>
    <w:rsid w:val="00871FBB"/>
    <w:rsid w:val="008820BC"/>
    <w:rsid w:val="008828E3"/>
    <w:rsid w:val="00883B9E"/>
    <w:rsid w:val="00891AE0"/>
    <w:rsid w:val="00893529"/>
    <w:rsid w:val="00894310"/>
    <w:rsid w:val="00895D6A"/>
    <w:rsid w:val="008A35D8"/>
    <w:rsid w:val="008A3A0F"/>
    <w:rsid w:val="008A3FAC"/>
    <w:rsid w:val="008A491C"/>
    <w:rsid w:val="008A6FE6"/>
    <w:rsid w:val="008A763F"/>
    <w:rsid w:val="008B02F6"/>
    <w:rsid w:val="008B0E49"/>
    <w:rsid w:val="008B14D3"/>
    <w:rsid w:val="008B18A5"/>
    <w:rsid w:val="008B6F97"/>
    <w:rsid w:val="008B7EAC"/>
    <w:rsid w:val="008C2FE2"/>
    <w:rsid w:val="008C3D39"/>
    <w:rsid w:val="008C5FA8"/>
    <w:rsid w:val="008D011D"/>
    <w:rsid w:val="008D1DC6"/>
    <w:rsid w:val="008D33BF"/>
    <w:rsid w:val="008D4F30"/>
    <w:rsid w:val="008D6E96"/>
    <w:rsid w:val="008D705F"/>
    <w:rsid w:val="008D7215"/>
    <w:rsid w:val="008E0440"/>
    <w:rsid w:val="008E1725"/>
    <w:rsid w:val="008E3981"/>
    <w:rsid w:val="008E3F5B"/>
    <w:rsid w:val="008E7C9D"/>
    <w:rsid w:val="008F5378"/>
    <w:rsid w:val="008F537C"/>
    <w:rsid w:val="008F6545"/>
    <w:rsid w:val="0090496F"/>
    <w:rsid w:val="00906E7F"/>
    <w:rsid w:val="00910276"/>
    <w:rsid w:val="00910F21"/>
    <w:rsid w:val="0091157A"/>
    <w:rsid w:val="00913831"/>
    <w:rsid w:val="00916375"/>
    <w:rsid w:val="0092453E"/>
    <w:rsid w:val="009264D2"/>
    <w:rsid w:val="009300A8"/>
    <w:rsid w:val="009315FC"/>
    <w:rsid w:val="00931CCC"/>
    <w:rsid w:val="0093209F"/>
    <w:rsid w:val="00932654"/>
    <w:rsid w:val="009329F7"/>
    <w:rsid w:val="00932A3B"/>
    <w:rsid w:val="00932B79"/>
    <w:rsid w:val="009363C2"/>
    <w:rsid w:val="0093716A"/>
    <w:rsid w:val="0093776D"/>
    <w:rsid w:val="00940031"/>
    <w:rsid w:val="009408E8"/>
    <w:rsid w:val="009409C8"/>
    <w:rsid w:val="0094185A"/>
    <w:rsid w:val="00942504"/>
    <w:rsid w:val="009464A1"/>
    <w:rsid w:val="00950457"/>
    <w:rsid w:val="00951AFC"/>
    <w:rsid w:val="009522AE"/>
    <w:rsid w:val="00960D2A"/>
    <w:rsid w:val="00961075"/>
    <w:rsid w:val="00963DC6"/>
    <w:rsid w:val="0096573F"/>
    <w:rsid w:val="00965AC6"/>
    <w:rsid w:val="00967AFD"/>
    <w:rsid w:val="0097100A"/>
    <w:rsid w:val="00972C72"/>
    <w:rsid w:val="00976DC2"/>
    <w:rsid w:val="0098257E"/>
    <w:rsid w:val="00983BA4"/>
    <w:rsid w:val="009852C7"/>
    <w:rsid w:val="009858A6"/>
    <w:rsid w:val="00985FFB"/>
    <w:rsid w:val="0098605F"/>
    <w:rsid w:val="009869AF"/>
    <w:rsid w:val="00990139"/>
    <w:rsid w:val="009A5F34"/>
    <w:rsid w:val="009A7022"/>
    <w:rsid w:val="009B2884"/>
    <w:rsid w:val="009B2E55"/>
    <w:rsid w:val="009B71E4"/>
    <w:rsid w:val="009C0D10"/>
    <w:rsid w:val="009C17A9"/>
    <w:rsid w:val="009C6461"/>
    <w:rsid w:val="009C75FD"/>
    <w:rsid w:val="009D046A"/>
    <w:rsid w:val="009D29B1"/>
    <w:rsid w:val="009D61AB"/>
    <w:rsid w:val="009D61B6"/>
    <w:rsid w:val="009D7FCD"/>
    <w:rsid w:val="009E4389"/>
    <w:rsid w:val="009E560A"/>
    <w:rsid w:val="009E5EE9"/>
    <w:rsid w:val="009F056A"/>
    <w:rsid w:val="009F2F46"/>
    <w:rsid w:val="00A00FAC"/>
    <w:rsid w:val="00A01330"/>
    <w:rsid w:val="00A02B8C"/>
    <w:rsid w:val="00A0581F"/>
    <w:rsid w:val="00A065CD"/>
    <w:rsid w:val="00A07C5B"/>
    <w:rsid w:val="00A112BE"/>
    <w:rsid w:val="00A12250"/>
    <w:rsid w:val="00A14131"/>
    <w:rsid w:val="00A14338"/>
    <w:rsid w:val="00A16438"/>
    <w:rsid w:val="00A20B12"/>
    <w:rsid w:val="00A23084"/>
    <w:rsid w:val="00A23BDA"/>
    <w:rsid w:val="00A23E9E"/>
    <w:rsid w:val="00A301FC"/>
    <w:rsid w:val="00A36965"/>
    <w:rsid w:val="00A37168"/>
    <w:rsid w:val="00A4062B"/>
    <w:rsid w:val="00A44555"/>
    <w:rsid w:val="00A448AD"/>
    <w:rsid w:val="00A44F34"/>
    <w:rsid w:val="00A44FB9"/>
    <w:rsid w:val="00A52B9B"/>
    <w:rsid w:val="00A574A4"/>
    <w:rsid w:val="00A623F3"/>
    <w:rsid w:val="00A6433C"/>
    <w:rsid w:val="00A64AEF"/>
    <w:rsid w:val="00A65370"/>
    <w:rsid w:val="00A661C5"/>
    <w:rsid w:val="00A7256D"/>
    <w:rsid w:val="00A733DB"/>
    <w:rsid w:val="00A742EE"/>
    <w:rsid w:val="00A814B0"/>
    <w:rsid w:val="00A8154E"/>
    <w:rsid w:val="00A84BDE"/>
    <w:rsid w:val="00A84C9E"/>
    <w:rsid w:val="00A85FE9"/>
    <w:rsid w:val="00A90853"/>
    <w:rsid w:val="00A9275F"/>
    <w:rsid w:val="00A9302A"/>
    <w:rsid w:val="00A9550A"/>
    <w:rsid w:val="00AA021C"/>
    <w:rsid w:val="00AA2C55"/>
    <w:rsid w:val="00AA36F2"/>
    <w:rsid w:val="00AC13E6"/>
    <w:rsid w:val="00AC2BC5"/>
    <w:rsid w:val="00AC7688"/>
    <w:rsid w:val="00AD1174"/>
    <w:rsid w:val="00AD138E"/>
    <w:rsid w:val="00AD4FDA"/>
    <w:rsid w:val="00AD7974"/>
    <w:rsid w:val="00AE559D"/>
    <w:rsid w:val="00AF36CE"/>
    <w:rsid w:val="00B03244"/>
    <w:rsid w:val="00B11045"/>
    <w:rsid w:val="00B13D73"/>
    <w:rsid w:val="00B15AED"/>
    <w:rsid w:val="00B15EBB"/>
    <w:rsid w:val="00B16364"/>
    <w:rsid w:val="00B209CF"/>
    <w:rsid w:val="00B21563"/>
    <w:rsid w:val="00B311B2"/>
    <w:rsid w:val="00B32D0C"/>
    <w:rsid w:val="00B3600A"/>
    <w:rsid w:val="00B4150A"/>
    <w:rsid w:val="00B508ED"/>
    <w:rsid w:val="00B51025"/>
    <w:rsid w:val="00B52D47"/>
    <w:rsid w:val="00B563CD"/>
    <w:rsid w:val="00B57A6F"/>
    <w:rsid w:val="00B62E0A"/>
    <w:rsid w:val="00B644F6"/>
    <w:rsid w:val="00B678B3"/>
    <w:rsid w:val="00B7028F"/>
    <w:rsid w:val="00B74D88"/>
    <w:rsid w:val="00B83749"/>
    <w:rsid w:val="00B840D2"/>
    <w:rsid w:val="00B869E6"/>
    <w:rsid w:val="00B934B1"/>
    <w:rsid w:val="00B965B8"/>
    <w:rsid w:val="00B96A5C"/>
    <w:rsid w:val="00BA42F9"/>
    <w:rsid w:val="00BA7372"/>
    <w:rsid w:val="00BB1F0C"/>
    <w:rsid w:val="00BB2621"/>
    <w:rsid w:val="00BB495B"/>
    <w:rsid w:val="00BB6312"/>
    <w:rsid w:val="00BB79BC"/>
    <w:rsid w:val="00BC2518"/>
    <w:rsid w:val="00BC3668"/>
    <w:rsid w:val="00BC4579"/>
    <w:rsid w:val="00BC4AED"/>
    <w:rsid w:val="00BC73B6"/>
    <w:rsid w:val="00BD0D5D"/>
    <w:rsid w:val="00BD113E"/>
    <w:rsid w:val="00BD7A59"/>
    <w:rsid w:val="00BE289A"/>
    <w:rsid w:val="00BE7D27"/>
    <w:rsid w:val="00BF098F"/>
    <w:rsid w:val="00BF2B00"/>
    <w:rsid w:val="00C01F65"/>
    <w:rsid w:val="00C0754C"/>
    <w:rsid w:val="00C0764F"/>
    <w:rsid w:val="00C1104E"/>
    <w:rsid w:val="00C13AA6"/>
    <w:rsid w:val="00C13AA8"/>
    <w:rsid w:val="00C14369"/>
    <w:rsid w:val="00C16A25"/>
    <w:rsid w:val="00C245F7"/>
    <w:rsid w:val="00C26FF5"/>
    <w:rsid w:val="00C27422"/>
    <w:rsid w:val="00C51DBD"/>
    <w:rsid w:val="00C522B3"/>
    <w:rsid w:val="00C52D87"/>
    <w:rsid w:val="00C53824"/>
    <w:rsid w:val="00C57918"/>
    <w:rsid w:val="00C662E8"/>
    <w:rsid w:val="00C67970"/>
    <w:rsid w:val="00C67F25"/>
    <w:rsid w:val="00C70187"/>
    <w:rsid w:val="00C70E4D"/>
    <w:rsid w:val="00C71E2F"/>
    <w:rsid w:val="00C72001"/>
    <w:rsid w:val="00C72878"/>
    <w:rsid w:val="00C7291D"/>
    <w:rsid w:val="00C74017"/>
    <w:rsid w:val="00C801B5"/>
    <w:rsid w:val="00C85FA2"/>
    <w:rsid w:val="00C86E41"/>
    <w:rsid w:val="00C92134"/>
    <w:rsid w:val="00C9264B"/>
    <w:rsid w:val="00C9702A"/>
    <w:rsid w:val="00CA006F"/>
    <w:rsid w:val="00CA0C85"/>
    <w:rsid w:val="00CA127B"/>
    <w:rsid w:val="00CA17CC"/>
    <w:rsid w:val="00CA23FC"/>
    <w:rsid w:val="00CA4795"/>
    <w:rsid w:val="00CB52A7"/>
    <w:rsid w:val="00CB55C2"/>
    <w:rsid w:val="00CB5E04"/>
    <w:rsid w:val="00CB720F"/>
    <w:rsid w:val="00CC3542"/>
    <w:rsid w:val="00CC43D3"/>
    <w:rsid w:val="00CC59B7"/>
    <w:rsid w:val="00CD1914"/>
    <w:rsid w:val="00CD210D"/>
    <w:rsid w:val="00CD2AA5"/>
    <w:rsid w:val="00CD61E1"/>
    <w:rsid w:val="00CE203F"/>
    <w:rsid w:val="00CE2AF8"/>
    <w:rsid w:val="00CE6700"/>
    <w:rsid w:val="00CE69D4"/>
    <w:rsid w:val="00CE6E66"/>
    <w:rsid w:val="00CF25A1"/>
    <w:rsid w:val="00CF3BBB"/>
    <w:rsid w:val="00CF6682"/>
    <w:rsid w:val="00CF6B13"/>
    <w:rsid w:val="00D00577"/>
    <w:rsid w:val="00D00CBA"/>
    <w:rsid w:val="00D01493"/>
    <w:rsid w:val="00D01688"/>
    <w:rsid w:val="00D02A3B"/>
    <w:rsid w:val="00D046CE"/>
    <w:rsid w:val="00D11DFD"/>
    <w:rsid w:val="00D126B8"/>
    <w:rsid w:val="00D21181"/>
    <w:rsid w:val="00D22647"/>
    <w:rsid w:val="00D245D5"/>
    <w:rsid w:val="00D248A3"/>
    <w:rsid w:val="00D25671"/>
    <w:rsid w:val="00D26A30"/>
    <w:rsid w:val="00D27EB4"/>
    <w:rsid w:val="00D30985"/>
    <w:rsid w:val="00D31C92"/>
    <w:rsid w:val="00D33CF7"/>
    <w:rsid w:val="00D33FF9"/>
    <w:rsid w:val="00D34F50"/>
    <w:rsid w:val="00D4163E"/>
    <w:rsid w:val="00D44186"/>
    <w:rsid w:val="00D46BBC"/>
    <w:rsid w:val="00D5054C"/>
    <w:rsid w:val="00D50740"/>
    <w:rsid w:val="00D5554C"/>
    <w:rsid w:val="00D71D00"/>
    <w:rsid w:val="00D72E39"/>
    <w:rsid w:val="00D80F99"/>
    <w:rsid w:val="00D84201"/>
    <w:rsid w:val="00D84A23"/>
    <w:rsid w:val="00D92001"/>
    <w:rsid w:val="00D943B9"/>
    <w:rsid w:val="00D96829"/>
    <w:rsid w:val="00D96FC5"/>
    <w:rsid w:val="00D975A3"/>
    <w:rsid w:val="00DA41DC"/>
    <w:rsid w:val="00DA6379"/>
    <w:rsid w:val="00DA6D08"/>
    <w:rsid w:val="00DA75AD"/>
    <w:rsid w:val="00DA7C6D"/>
    <w:rsid w:val="00DB10A2"/>
    <w:rsid w:val="00DB3AA3"/>
    <w:rsid w:val="00DB6404"/>
    <w:rsid w:val="00DC236B"/>
    <w:rsid w:val="00DC749A"/>
    <w:rsid w:val="00DD4E80"/>
    <w:rsid w:val="00DD7EB5"/>
    <w:rsid w:val="00DE0418"/>
    <w:rsid w:val="00DF5B76"/>
    <w:rsid w:val="00DF6A32"/>
    <w:rsid w:val="00E00A37"/>
    <w:rsid w:val="00E00E53"/>
    <w:rsid w:val="00E0310F"/>
    <w:rsid w:val="00E06C5A"/>
    <w:rsid w:val="00E134BA"/>
    <w:rsid w:val="00E136D6"/>
    <w:rsid w:val="00E15598"/>
    <w:rsid w:val="00E20A6C"/>
    <w:rsid w:val="00E23B6F"/>
    <w:rsid w:val="00E246B1"/>
    <w:rsid w:val="00E26BC4"/>
    <w:rsid w:val="00E30A20"/>
    <w:rsid w:val="00E31EC6"/>
    <w:rsid w:val="00E342C4"/>
    <w:rsid w:val="00E36AD1"/>
    <w:rsid w:val="00E36D2C"/>
    <w:rsid w:val="00E4640C"/>
    <w:rsid w:val="00E548A8"/>
    <w:rsid w:val="00E70048"/>
    <w:rsid w:val="00E7184C"/>
    <w:rsid w:val="00E71F61"/>
    <w:rsid w:val="00E722B9"/>
    <w:rsid w:val="00E75EA1"/>
    <w:rsid w:val="00E766AA"/>
    <w:rsid w:val="00E77AC6"/>
    <w:rsid w:val="00E82059"/>
    <w:rsid w:val="00E83D09"/>
    <w:rsid w:val="00E952C8"/>
    <w:rsid w:val="00E95373"/>
    <w:rsid w:val="00E95F86"/>
    <w:rsid w:val="00E96522"/>
    <w:rsid w:val="00E976C7"/>
    <w:rsid w:val="00EA2067"/>
    <w:rsid w:val="00EA28D2"/>
    <w:rsid w:val="00EA367D"/>
    <w:rsid w:val="00EA6503"/>
    <w:rsid w:val="00EB033A"/>
    <w:rsid w:val="00EB1C6E"/>
    <w:rsid w:val="00EB3976"/>
    <w:rsid w:val="00EB43E6"/>
    <w:rsid w:val="00EB5240"/>
    <w:rsid w:val="00EB5A92"/>
    <w:rsid w:val="00EC4263"/>
    <w:rsid w:val="00EC4C66"/>
    <w:rsid w:val="00EC6BB1"/>
    <w:rsid w:val="00ED0100"/>
    <w:rsid w:val="00ED641C"/>
    <w:rsid w:val="00ED653C"/>
    <w:rsid w:val="00EE36F8"/>
    <w:rsid w:val="00EE3C6B"/>
    <w:rsid w:val="00EE52C1"/>
    <w:rsid w:val="00EE6EF3"/>
    <w:rsid w:val="00EE7249"/>
    <w:rsid w:val="00EF5588"/>
    <w:rsid w:val="00EF6E0A"/>
    <w:rsid w:val="00F01E7E"/>
    <w:rsid w:val="00F0273E"/>
    <w:rsid w:val="00F04903"/>
    <w:rsid w:val="00F04A95"/>
    <w:rsid w:val="00F0791B"/>
    <w:rsid w:val="00F131D1"/>
    <w:rsid w:val="00F13462"/>
    <w:rsid w:val="00F13741"/>
    <w:rsid w:val="00F17D0E"/>
    <w:rsid w:val="00F2053E"/>
    <w:rsid w:val="00F22395"/>
    <w:rsid w:val="00F24807"/>
    <w:rsid w:val="00F252FB"/>
    <w:rsid w:val="00F27055"/>
    <w:rsid w:val="00F309B5"/>
    <w:rsid w:val="00F328A0"/>
    <w:rsid w:val="00F33175"/>
    <w:rsid w:val="00F33EE2"/>
    <w:rsid w:val="00F359AF"/>
    <w:rsid w:val="00F35FC8"/>
    <w:rsid w:val="00F51138"/>
    <w:rsid w:val="00F51C24"/>
    <w:rsid w:val="00F54357"/>
    <w:rsid w:val="00F546F5"/>
    <w:rsid w:val="00F5550E"/>
    <w:rsid w:val="00F55723"/>
    <w:rsid w:val="00F558A3"/>
    <w:rsid w:val="00F64157"/>
    <w:rsid w:val="00F66260"/>
    <w:rsid w:val="00F66335"/>
    <w:rsid w:val="00F67724"/>
    <w:rsid w:val="00F718DE"/>
    <w:rsid w:val="00F80647"/>
    <w:rsid w:val="00F82C66"/>
    <w:rsid w:val="00F84310"/>
    <w:rsid w:val="00F90D9B"/>
    <w:rsid w:val="00F91F82"/>
    <w:rsid w:val="00F920A8"/>
    <w:rsid w:val="00F95491"/>
    <w:rsid w:val="00F96578"/>
    <w:rsid w:val="00FA14A2"/>
    <w:rsid w:val="00FA3A4A"/>
    <w:rsid w:val="00FA6134"/>
    <w:rsid w:val="00FB060B"/>
    <w:rsid w:val="00FB0797"/>
    <w:rsid w:val="00FB21F4"/>
    <w:rsid w:val="00FB2F41"/>
    <w:rsid w:val="00FB3B69"/>
    <w:rsid w:val="00FB3D3C"/>
    <w:rsid w:val="00FB67D2"/>
    <w:rsid w:val="00FB7286"/>
    <w:rsid w:val="00FC0E4A"/>
    <w:rsid w:val="00FC2521"/>
    <w:rsid w:val="00FC2917"/>
    <w:rsid w:val="00FC4B6C"/>
    <w:rsid w:val="00FC4D4E"/>
    <w:rsid w:val="00FC7999"/>
    <w:rsid w:val="00FD170B"/>
    <w:rsid w:val="00FD4BBA"/>
    <w:rsid w:val="00FD5BC2"/>
    <w:rsid w:val="00FD7435"/>
    <w:rsid w:val="00FE2E92"/>
    <w:rsid w:val="00FE4BC7"/>
    <w:rsid w:val="00FE6B1E"/>
    <w:rsid w:val="00FE7DDA"/>
    <w:rsid w:val="00FF2A69"/>
    <w:rsid w:val="2C9E15AF"/>
    <w:rsid w:val="66D54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F913AB"/>
  <w15:docId w15:val="{6E7DB973-6E73-4682-A86E-13604C7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520" w:lineRule="exact"/>
      <w:ind w:firstLine="630"/>
    </w:pPr>
    <w:rPr>
      <w:rFonts w:eastAsia="仿宋_GB2312"/>
      <w:sz w:val="32"/>
      <w:szCs w:val="20"/>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paragraph" w:styleId="a9">
    <w:name w:val="List Paragraph"/>
    <w:basedOn w:val="a"/>
    <w:uiPriority w:val="34"/>
    <w:qFormat/>
    <w:pPr>
      <w:ind w:firstLineChars="200" w:firstLine="420"/>
    </w:pPr>
  </w:style>
  <w:style w:type="character" w:customStyle="1" w:styleId="a4">
    <w:name w:val="正文文本缩进 字符"/>
    <w:basedOn w:val="a0"/>
    <w:link w:val="a3"/>
    <w:qFormat/>
    <w:rPr>
      <w:rFonts w:eastAsia="仿宋_GB2312"/>
      <w:kern w:val="2"/>
      <w:sz w:val="32"/>
    </w:rPr>
  </w:style>
  <w:style w:type="table" w:styleId="aa">
    <w:name w:val="Table Grid"/>
    <w:basedOn w:val="a1"/>
    <w:uiPriority w:val="39"/>
    <w:rsid w:val="00E26BC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965B8"/>
    <w:rPr>
      <w:sz w:val="18"/>
      <w:szCs w:val="18"/>
    </w:rPr>
  </w:style>
  <w:style w:type="character" w:customStyle="1" w:styleId="ac">
    <w:name w:val="批注框文本 字符"/>
    <w:basedOn w:val="a0"/>
    <w:link w:val="ab"/>
    <w:rsid w:val="00B965B8"/>
    <w:rPr>
      <w:kern w:val="2"/>
      <w:sz w:val="18"/>
      <w:szCs w:val="18"/>
    </w:rPr>
  </w:style>
  <w:style w:type="paragraph" w:styleId="ad">
    <w:name w:val="Date"/>
    <w:basedOn w:val="a"/>
    <w:next w:val="a"/>
    <w:link w:val="ae"/>
    <w:semiHidden/>
    <w:unhideWhenUsed/>
    <w:rsid w:val="00D34F50"/>
    <w:pPr>
      <w:ind w:leftChars="2500" w:left="100"/>
    </w:pPr>
  </w:style>
  <w:style w:type="character" w:customStyle="1" w:styleId="ae">
    <w:name w:val="日期 字符"/>
    <w:basedOn w:val="a0"/>
    <w:link w:val="ad"/>
    <w:semiHidden/>
    <w:rsid w:val="00D34F50"/>
    <w:rPr>
      <w:kern w:val="2"/>
      <w:sz w:val="21"/>
      <w:szCs w:val="24"/>
    </w:rPr>
  </w:style>
  <w:style w:type="paragraph" w:styleId="af">
    <w:name w:val="Title"/>
    <w:basedOn w:val="a"/>
    <w:next w:val="a"/>
    <w:link w:val="af0"/>
    <w:qFormat/>
    <w:rsid w:val="002D234B"/>
    <w:pPr>
      <w:spacing w:before="240" w:after="60"/>
      <w:jc w:val="center"/>
      <w:outlineLvl w:val="0"/>
    </w:pPr>
    <w:rPr>
      <w:rFonts w:asciiTheme="majorHAnsi" w:eastAsiaTheme="majorEastAsia" w:hAnsiTheme="majorHAnsi" w:cstheme="majorBidi"/>
      <w:b/>
      <w:bCs/>
      <w:sz w:val="32"/>
      <w:szCs w:val="32"/>
    </w:rPr>
  </w:style>
  <w:style w:type="character" w:customStyle="1" w:styleId="af0">
    <w:name w:val="标题 字符"/>
    <w:basedOn w:val="a0"/>
    <w:link w:val="af"/>
    <w:rsid w:val="002D234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544">
      <w:bodyDiv w:val="1"/>
      <w:marLeft w:val="0"/>
      <w:marRight w:val="0"/>
      <w:marTop w:val="0"/>
      <w:marBottom w:val="0"/>
      <w:divBdr>
        <w:top w:val="none" w:sz="0" w:space="0" w:color="auto"/>
        <w:left w:val="none" w:sz="0" w:space="0" w:color="auto"/>
        <w:bottom w:val="none" w:sz="0" w:space="0" w:color="auto"/>
        <w:right w:val="none" w:sz="0" w:space="0" w:color="auto"/>
      </w:divBdr>
    </w:div>
    <w:div w:id="436098046">
      <w:bodyDiv w:val="1"/>
      <w:marLeft w:val="0"/>
      <w:marRight w:val="0"/>
      <w:marTop w:val="0"/>
      <w:marBottom w:val="0"/>
      <w:divBdr>
        <w:top w:val="none" w:sz="0" w:space="0" w:color="auto"/>
        <w:left w:val="none" w:sz="0" w:space="0" w:color="auto"/>
        <w:bottom w:val="none" w:sz="0" w:space="0" w:color="auto"/>
        <w:right w:val="none" w:sz="0" w:space="0" w:color="auto"/>
      </w:divBdr>
    </w:div>
    <w:div w:id="1026565961">
      <w:bodyDiv w:val="1"/>
      <w:marLeft w:val="0"/>
      <w:marRight w:val="0"/>
      <w:marTop w:val="0"/>
      <w:marBottom w:val="0"/>
      <w:divBdr>
        <w:top w:val="none" w:sz="0" w:space="0" w:color="auto"/>
        <w:left w:val="none" w:sz="0" w:space="0" w:color="auto"/>
        <w:bottom w:val="none" w:sz="0" w:space="0" w:color="auto"/>
        <w:right w:val="none" w:sz="0" w:space="0" w:color="auto"/>
      </w:divBdr>
    </w:div>
    <w:div w:id="1125268413">
      <w:bodyDiv w:val="1"/>
      <w:marLeft w:val="0"/>
      <w:marRight w:val="0"/>
      <w:marTop w:val="0"/>
      <w:marBottom w:val="0"/>
      <w:divBdr>
        <w:top w:val="none" w:sz="0" w:space="0" w:color="auto"/>
        <w:left w:val="none" w:sz="0" w:space="0" w:color="auto"/>
        <w:bottom w:val="none" w:sz="0" w:space="0" w:color="auto"/>
        <w:right w:val="none" w:sz="0" w:space="0" w:color="auto"/>
      </w:divBdr>
    </w:div>
    <w:div w:id="144677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C2FB3-3DC8-4067-ACCA-4CFB4355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782</Words>
  <Characters>4459</Characters>
  <Application>Microsoft Office Word</Application>
  <DocSecurity>0</DocSecurity>
  <Lines>37</Lines>
  <Paragraphs>10</Paragraphs>
  <ScaleCrop>false</ScaleCrop>
  <Company>Company</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杨程（信息员）</dc:creator>
  <cp:lastModifiedBy>gong haoxuan</cp:lastModifiedBy>
  <cp:revision>7</cp:revision>
  <cp:lastPrinted>2020-05-07T09:11:00Z</cp:lastPrinted>
  <dcterms:created xsi:type="dcterms:W3CDTF">2022-12-06T14:46:00Z</dcterms:created>
  <dcterms:modified xsi:type="dcterms:W3CDTF">2022-12-14T10:11:00Z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