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1" w:lineRule="auto"/>
        <w:rPr>
          <w:rFonts w:ascii="Arial"/>
          <w:sz w:val="21"/>
        </w:rPr>
      </w:pPr>
    </w:p>
    <w:p>
      <w:pPr>
        <w:spacing w:line="282" w:lineRule="auto"/>
        <w:rPr>
          <w:rFonts w:ascii="Arial"/>
          <w:sz w:val="21"/>
        </w:rPr>
      </w:pPr>
    </w:p>
    <w:p>
      <w:pPr>
        <w:spacing w:before="143" w:line="208" w:lineRule="auto"/>
        <w:ind w:left="558"/>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37"/>
          <w:sz w:val="44"/>
          <w:szCs w:val="44"/>
        </w:rPr>
        <w:t>新疆生产建设兵团第十三师市场监督管理局</w:t>
      </w:r>
    </w:p>
    <w:p>
      <w:pPr>
        <w:spacing w:line="605" w:lineRule="exact"/>
        <w:ind w:left="2885"/>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9"/>
          <w:position w:val="2"/>
          <w:sz w:val="44"/>
          <w:szCs w:val="44"/>
        </w:rPr>
        <w:t>行政处罚决定书</w:t>
      </w:r>
    </w:p>
    <w:p>
      <w:pPr>
        <w:pStyle w:val="2"/>
        <w:spacing w:before="37" w:line="300" w:lineRule="auto"/>
        <w:ind w:left="52" w:right="2471" w:firstLine="2199"/>
        <w:rPr>
          <w:rFonts w:hint="default" w:ascii="Times New Roman" w:hAnsi="Times New Roman" w:eastAsia="仿宋_GB2312" w:cs="Times New Roman"/>
        </w:rPr>
      </w:pPr>
      <w:r>
        <w:rPr>
          <w:rFonts w:hint="default" w:ascii="Times New Roman" w:hAnsi="Times New Roman" w:eastAsia="仿宋_GB2312" w:cs="Times New Roman"/>
          <w:spacing w:val="-5"/>
        </w:rPr>
        <w:t>十三师市监处罚〔2026〕</w:t>
      </w:r>
      <w:r>
        <w:rPr>
          <w:rFonts w:hint="default" w:ascii="Times New Roman" w:hAnsi="Times New Roman" w:eastAsia="仿宋_GB2312" w:cs="Times New Roman"/>
          <w:spacing w:val="-5"/>
          <w:lang w:val="en-US" w:eastAsia="zh-CN"/>
        </w:rPr>
        <w:t>35</w:t>
      </w:r>
      <w:r>
        <w:rPr>
          <w:rFonts w:hint="default" w:ascii="Times New Roman" w:hAnsi="Times New Roman" w:eastAsia="仿宋_GB2312" w:cs="Times New Roman"/>
          <w:spacing w:val="-5"/>
        </w:rPr>
        <w:t>号</w:t>
      </w:r>
      <w:r>
        <w:rPr>
          <w:rFonts w:hint="default" w:ascii="Times New Roman" w:hAnsi="Times New Roman" w:eastAsia="仿宋_GB2312" w:cs="Times New Roman"/>
          <w:spacing w:val="-6"/>
        </w:rPr>
        <w:t>当事人：第十三师红星一场马主麻压面铺</w:t>
      </w:r>
    </w:p>
    <w:p>
      <w:pPr>
        <w:pStyle w:val="2"/>
        <w:spacing w:before="1" w:line="218" w:lineRule="auto"/>
        <w:ind w:left="20"/>
        <w:rPr>
          <w:rFonts w:hint="default" w:ascii="Times New Roman" w:hAnsi="Times New Roman" w:eastAsia="仿宋_GB2312" w:cs="Times New Roman"/>
        </w:rPr>
      </w:pPr>
      <w:r>
        <w:rPr>
          <w:rFonts w:hint="default" w:ascii="Times New Roman" w:hAnsi="Times New Roman" w:eastAsia="仿宋_GB2312" w:cs="Times New Roman"/>
          <w:spacing w:val="-2"/>
        </w:rPr>
        <w:t>注册号：652201640104249</w:t>
      </w:r>
    </w:p>
    <w:p>
      <w:pPr>
        <w:pStyle w:val="2"/>
        <w:spacing w:before="141" w:line="217" w:lineRule="auto"/>
        <w:ind w:left="20"/>
        <w:rPr>
          <w:rFonts w:hint="default" w:ascii="Times New Roman" w:hAnsi="Times New Roman" w:eastAsia="仿宋_GB2312" w:cs="Times New Roman"/>
        </w:rPr>
      </w:pPr>
      <w:r>
        <w:rPr>
          <w:rFonts w:hint="default" w:ascii="Times New Roman" w:hAnsi="Times New Roman" w:eastAsia="仿宋_GB2312" w:cs="Times New Roman"/>
          <w:spacing w:val="-24"/>
        </w:rPr>
        <w:t>经营场所：新疆哈密地区第十三师红星一场友谊西路</w:t>
      </w:r>
      <w:r>
        <w:rPr>
          <w:rFonts w:hint="default" w:ascii="Times New Roman" w:hAnsi="Times New Roman" w:eastAsia="仿宋_GB2312" w:cs="Times New Roman"/>
          <w:spacing w:val="-84"/>
        </w:rPr>
        <w:t xml:space="preserve"> </w:t>
      </w:r>
      <w:r>
        <w:rPr>
          <w:rFonts w:hint="default" w:ascii="Times New Roman" w:hAnsi="Times New Roman" w:eastAsia="仿宋_GB2312" w:cs="Times New Roman"/>
          <w:spacing w:val="-24"/>
        </w:rPr>
        <w:t>10 号楼</w:t>
      </w:r>
      <w:r>
        <w:rPr>
          <w:rFonts w:hint="default" w:ascii="Times New Roman" w:hAnsi="Times New Roman" w:eastAsia="仿宋_GB2312" w:cs="Times New Roman"/>
          <w:spacing w:val="-86"/>
        </w:rPr>
        <w:t xml:space="preserve"> </w:t>
      </w:r>
      <w:r>
        <w:rPr>
          <w:rFonts w:hint="default" w:ascii="Times New Roman" w:hAnsi="Times New Roman" w:eastAsia="仿宋_GB2312" w:cs="Times New Roman"/>
          <w:spacing w:val="-24"/>
        </w:rPr>
        <w:t>16 号</w:t>
      </w:r>
    </w:p>
    <w:p>
      <w:pPr>
        <w:pStyle w:val="2"/>
        <w:spacing w:before="144" w:line="218" w:lineRule="auto"/>
        <w:ind w:left="20"/>
        <w:rPr>
          <w:rFonts w:hint="default" w:ascii="Times New Roman" w:hAnsi="Times New Roman" w:eastAsia="仿宋_GB2312" w:cs="Times New Roman"/>
        </w:rPr>
      </w:pPr>
      <w:r>
        <w:rPr>
          <w:rFonts w:hint="default" w:ascii="Times New Roman" w:hAnsi="Times New Roman" w:eastAsia="仿宋_GB2312" w:cs="Times New Roman"/>
          <w:spacing w:val="-3"/>
        </w:rPr>
        <w:t>经营者：马振平</w:t>
      </w:r>
    </w:p>
    <w:p>
      <w:pPr>
        <w:pStyle w:val="2"/>
        <w:spacing w:before="142" w:line="217" w:lineRule="auto"/>
        <w:ind w:left="18"/>
        <w:rPr>
          <w:rFonts w:hint="default" w:ascii="Times New Roman" w:hAnsi="Times New Roman" w:eastAsia="仿宋_GB2312" w:cs="Times New Roman"/>
        </w:rPr>
      </w:pPr>
      <w:r>
        <w:rPr>
          <w:rFonts w:hint="default" w:ascii="Times New Roman" w:hAnsi="Times New Roman" w:eastAsia="仿宋_GB2312" w:cs="Times New Roman"/>
          <w:spacing w:val="-1"/>
        </w:rPr>
        <w:t>身份证号码：620525</w:t>
      </w:r>
      <w:r>
        <w:rPr>
          <w:rFonts w:hint="eastAsia" w:ascii="Times New Roman" w:hAnsi="Times New Roman" w:eastAsia="仿宋_GB2312" w:cs="Times New Roman"/>
          <w:spacing w:val="-1"/>
          <w:lang w:val="en-US" w:eastAsia="zh-CN"/>
        </w:rPr>
        <w:t>********</w:t>
      </w:r>
      <w:r>
        <w:rPr>
          <w:rFonts w:hint="default" w:ascii="Times New Roman" w:hAnsi="Times New Roman" w:eastAsia="仿宋_GB2312" w:cs="Times New Roman"/>
          <w:spacing w:val="-1"/>
        </w:rPr>
        <w:t>2831</w:t>
      </w:r>
    </w:p>
    <w:p>
      <w:pPr>
        <w:pStyle w:val="2"/>
        <w:spacing w:before="143" w:line="300" w:lineRule="auto"/>
        <w:ind w:left="11" w:right="34" w:firstLine="635"/>
        <w:jc w:val="both"/>
        <w:rPr>
          <w:rFonts w:hint="default" w:ascii="Times New Roman" w:hAnsi="Times New Roman" w:eastAsia="仿宋_GB2312" w:cs="Times New Roman"/>
        </w:rPr>
      </w:pPr>
      <w:r>
        <w:rPr>
          <w:rFonts w:hint="default" w:ascii="Times New Roman" w:hAnsi="Times New Roman" w:eastAsia="仿宋_GB2312" w:cs="Times New Roman"/>
          <w:spacing w:val="-4"/>
        </w:rPr>
        <w:t>2025年11月18日，本局在日常监管工作中，通过核查市</w:t>
      </w:r>
      <w:r>
        <w:rPr>
          <w:rFonts w:hint="default" w:ascii="Times New Roman" w:hAnsi="Times New Roman" w:eastAsia="仿宋_GB2312" w:cs="Times New Roman"/>
          <w:spacing w:val="-13"/>
        </w:rPr>
        <w:t>场主体年报信息，并调取《个体基本注册信息》进一步核实发现，</w:t>
      </w:r>
      <w:r>
        <w:rPr>
          <w:rFonts w:hint="default" w:ascii="Times New Roman" w:hAnsi="Times New Roman" w:eastAsia="仿宋_GB2312" w:cs="Times New Roman"/>
          <w:spacing w:val="2"/>
        </w:rPr>
        <w:t>当事人自2017年至</w:t>
      </w:r>
      <w:r>
        <w:rPr>
          <w:rFonts w:hint="default" w:ascii="Times New Roman" w:hAnsi="Times New Roman" w:eastAsia="仿宋_GB2312" w:cs="Times New Roman"/>
          <w:spacing w:val="-65"/>
        </w:rPr>
        <w:t xml:space="preserve"> </w:t>
      </w:r>
      <w:r>
        <w:rPr>
          <w:rFonts w:hint="default" w:ascii="Times New Roman" w:hAnsi="Times New Roman" w:eastAsia="仿宋_GB2312" w:cs="Times New Roman"/>
          <w:spacing w:val="2"/>
        </w:rPr>
        <w:t>2024年连续</w:t>
      </w:r>
      <w:r>
        <w:rPr>
          <w:rFonts w:hint="default" w:ascii="Times New Roman" w:hAnsi="Times New Roman" w:eastAsia="仿宋_GB2312" w:cs="Times New Roman"/>
          <w:spacing w:val="-52"/>
        </w:rPr>
        <w:t xml:space="preserve"> </w:t>
      </w:r>
      <w:r>
        <w:rPr>
          <w:rFonts w:hint="default" w:ascii="Times New Roman" w:hAnsi="Times New Roman" w:eastAsia="仿宋_GB2312" w:cs="Times New Roman"/>
          <w:spacing w:val="2"/>
        </w:rPr>
        <w:t>8个年度未按规定报送年</w:t>
      </w:r>
      <w:r>
        <w:rPr>
          <w:rFonts w:hint="default" w:ascii="Times New Roman" w:hAnsi="Times New Roman" w:eastAsia="仿宋_GB2312" w:cs="Times New Roman"/>
          <w:spacing w:val="1"/>
        </w:rPr>
        <w:t>度报</w:t>
      </w:r>
      <w:r>
        <w:rPr>
          <w:rFonts w:hint="default" w:ascii="Times New Roman" w:hAnsi="Times New Roman" w:eastAsia="仿宋_GB2312" w:cs="Times New Roman"/>
          <w:spacing w:val="-4"/>
        </w:rPr>
        <w:t>告被列入经营异常名录未改正，本局依法启动核查。</w:t>
      </w:r>
    </w:p>
    <w:p>
      <w:pPr>
        <w:pStyle w:val="2"/>
        <w:spacing w:line="300" w:lineRule="auto"/>
        <w:ind w:firstLine="646"/>
        <w:jc w:val="both"/>
        <w:rPr>
          <w:rFonts w:hint="default" w:ascii="Times New Roman" w:hAnsi="Times New Roman" w:eastAsia="仿宋_GB2312" w:cs="Times New Roman"/>
        </w:rPr>
      </w:pPr>
      <w:r>
        <w:rPr>
          <w:rFonts w:hint="default" w:ascii="Times New Roman" w:hAnsi="Times New Roman" w:eastAsia="仿宋_GB2312" w:cs="Times New Roman"/>
          <w:spacing w:val="-4"/>
        </w:rPr>
        <w:t>2025年11月19日，本局执法人员在第十三师红星一场城</w:t>
      </w:r>
      <w:r>
        <w:rPr>
          <w:rFonts w:hint="default" w:ascii="Times New Roman" w:hAnsi="Times New Roman" w:eastAsia="仿宋_GB2312" w:cs="Times New Roman"/>
          <w:spacing w:val="7"/>
        </w:rPr>
        <w:t>镇管理中心工作人员见证下对当事人登记注册的经营场所地址</w:t>
      </w:r>
      <w:r>
        <w:rPr>
          <w:rFonts w:hint="default" w:ascii="Times New Roman" w:hAnsi="Times New Roman" w:eastAsia="仿宋_GB2312" w:cs="Times New Roman"/>
          <w:spacing w:val="1"/>
        </w:rPr>
        <w:t>（新疆哈密地区第十三师红星一场友谊西路10号楼16号）进</w:t>
      </w:r>
      <w:r>
        <w:rPr>
          <w:rFonts w:hint="default" w:ascii="Times New Roman" w:hAnsi="Times New Roman" w:eastAsia="仿宋_GB2312" w:cs="Times New Roman"/>
          <w:spacing w:val="-4"/>
        </w:rPr>
        <w:t>行现场检查，发现该地址实际经营主体门头招牌为</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老</w:t>
      </w:r>
      <w:r>
        <w:rPr>
          <w:rFonts w:hint="default" w:ascii="Times New Roman" w:hAnsi="Times New Roman" w:eastAsia="仿宋_GB2312" w:cs="Times New Roman"/>
          <w:spacing w:val="-5"/>
        </w:rPr>
        <w:t>渠</w:t>
      </w:r>
      <w:r>
        <w:rPr>
          <w:rFonts w:hint="eastAsia" w:ascii="Times New Roman" w:hAnsi="Times New Roman" w:eastAsia="仿宋_GB2312" w:cs="Times New Roman"/>
          <w:spacing w:val="-5"/>
          <w:lang w:val="en-US" w:eastAsia="zh-CN"/>
        </w:rPr>
        <w:t>****</w:t>
      </w:r>
      <w:r>
        <w:rPr>
          <w:rFonts w:hint="default" w:ascii="Times New Roman" w:hAnsi="Times New Roman" w:eastAsia="仿宋_GB2312" w:cs="Times New Roman"/>
          <w:spacing w:val="-11"/>
        </w:rPr>
        <w:t>店</w:t>
      </w:r>
      <w:r>
        <w:rPr>
          <w:rFonts w:hint="eastAsia" w:ascii="Times New Roman" w:hAnsi="Times New Roman" w:eastAsia="仿宋_GB2312" w:cs="Times New Roman"/>
          <w:spacing w:val="-11"/>
          <w:lang w:eastAsia="zh-CN"/>
        </w:rPr>
        <w:t>”</w:t>
      </w:r>
      <w:r>
        <w:rPr>
          <w:rFonts w:hint="default" w:ascii="Times New Roman" w:hAnsi="Times New Roman" w:eastAsia="仿宋_GB2312" w:cs="Times New Roman"/>
          <w:spacing w:val="-11"/>
        </w:rPr>
        <w:t>，现场未发现第十三师红星一场马主麻压面铺的招牌字样，</w:t>
      </w:r>
      <w:r>
        <w:rPr>
          <w:rFonts w:hint="default" w:ascii="Times New Roman" w:hAnsi="Times New Roman" w:eastAsia="仿宋_GB2312" w:cs="Times New Roman"/>
          <w:spacing w:val="20"/>
        </w:rPr>
        <w:t>同时，执法人员无法通过当事人登记注册时留存的联系方式</w:t>
      </w:r>
      <w:r>
        <w:rPr>
          <w:rFonts w:hint="default" w:ascii="Times New Roman" w:hAnsi="Times New Roman" w:eastAsia="仿宋_GB2312" w:cs="Times New Roman"/>
          <w:spacing w:val="-7"/>
        </w:rPr>
        <w:t>（</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spacing w:val="-7"/>
        </w:rPr>
        <w:t>131</w:t>
      </w:r>
      <w:r>
        <w:rPr>
          <w:rFonts w:hint="eastAsia" w:ascii="Times New Roman" w:hAnsi="Times New Roman" w:eastAsia="仿宋_GB2312" w:cs="Times New Roman"/>
          <w:spacing w:val="-7"/>
          <w:lang w:val="en-US" w:eastAsia="zh-CN"/>
        </w:rPr>
        <w:t>****</w:t>
      </w:r>
      <w:r>
        <w:rPr>
          <w:rFonts w:hint="default" w:ascii="Times New Roman" w:hAnsi="Times New Roman" w:eastAsia="仿宋_GB2312" w:cs="Times New Roman"/>
          <w:spacing w:val="-7"/>
        </w:rPr>
        <w:t>0581</w:t>
      </w:r>
      <w:r>
        <w:rPr>
          <w:rFonts w:hint="default" w:ascii="Times New Roman" w:hAnsi="Times New Roman" w:eastAsia="仿宋_GB2312" w:cs="Times New Roman"/>
          <w:spacing w:val="-39"/>
        </w:rPr>
        <w:t xml:space="preserve"> </w:t>
      </w:r>
      <w:r>
        <w:rPr>
          <w:rFonts w:hint="default" w:ascii="Times New Roman" w:hAnsi="Times New Roman" w:eastAsia="仿宋_GB2312" w:cs="Times New Roman"/>
          <w:spacing w:val="-7"/>
        </w:rPr>
        <w:t>）与经营者马振平取</w:t>
      </w:r>
      <w:r>
        <w:rPr>
          <w:rFonts w:hint="default" w:ascii="Times New Roman" w:hAnsi="Times New Roman" w:eastAsia="仿宋_GB2312" w:cs="Times New Roman"/>
          <w:spacing w:val="-8"/>
        </w:rPr>
        <w:t>得联系。</w:t>
      </w:r>
    </w:p>
    <w:p>
      <w:pPr>
        <w:pStyle w:val="2"/>
        <w:spacing w:line="300" w:lineRule="auto"/>
        <w:ind w:left="11" w:right="122" w:firstLine="635"/>
        <w:jc w:val="both"/>
        <w:rPr>
          <w:rFonts w:hint="default" w:ascii="Times New Roman" w:hAnsi="Times New Roman" w:eastAsia="仿宋_GB2312" w:cs="Times New Roman"/>
        </w:rPr>
      </w:pPr>
      <w:r>
        <w:rPr>
          <w:rFonts w:hint="default" w:ascii="Times New Roman" w:hAnsi="Times New Roman" w:eastAsia="仿宋_GB2312" w:cs="Times New Roman"/>
          <w:spacing w:val="-3"/>
        </w:rPr>
        <w:t>2025年11月24日，本局执法人员通过国家企业信用信息</w:t>
      </w:r>
      <w:r>
        <w:rPr>
          <w:rFonts w:hint="default" w:ascii="Times New Roman" w:hAnsi="Times New Roman" w:eastAsia="仿宋_GB2312" w:cs="Times New Roman"/>
          <w:spacing w:val="-5"/>
        </w:rPr>
        <w:t>公示系统查询企业信用信息公示报告，结果显示，当事人仍未报送年度报告，其登记注册地址仍是新疆哈密地区第十三师红星一</w:t>
      </w:r>
      <w:r>
        <w:rPr>
          <w:rFonts w:hint="default" w:ascii="Times New Roman" w:hAnsi="Times New Roman" w:eastAsia="仿宋_GB2312" w:cs="Times New Roman"/>
          <w:spacing w:val="-10"/>
        </w:rPr>
        <w:t>场友谊西路10号楼16号，未进行变更登记。</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12" w:firstLineChars="200"/>
        <w:textAlignment w:val="baseline"/>
        <w:rPr>
          <w:rFonts w:hint="default" w:ascii="Times New Roman" w:hAnsi="Times New Roman" w:eastAsia="仿宋_GB2312" w:cs="Times New Roman"/>
          <w:sz w:val="21"/>
        </w:rPr>
      </w:pPr>
      <w:r>
        <w:rPr>
          <w:rFonts w:hint="default" w:ascii="Times New Roman" w:hAnsi="Times New Roman" w:eastAsia="仿宋_GB2312" w:cs="Times New Roman"/>
          <w:snapToGrid w:val="0"/>
          <w:color w:val="000000"/>
          <w:spacing w:val="-7"/>
          <w:kern w:val="0"/>
          <w:sz w:val="32"/>
          <w:szCs w:val="32"/>
          <w:lang w:val="en-US" w:eastAsia="en-US" w:bidi="ar-SA"/>
        </w:rPr>
        <w:t>2025年11月27日，经局领导批准立案调查。</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 w:firstLine="631"/>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9"/>
        </w:rPr>
        <w:t>2025年12月18日，本局采用</w:t>
      </w:r>
      <w:r>
        <w:rPr>
          <w:rFonts w:hint="default" w:ascii="Times New Roman" w:hAnsi="Times New Roman" w:eastAsia="仿宋_GB2312" w:cs="Times New Roman"/>
          <w:spacing w:val="-73"/>
        </w:rPr>
        <w:t xml:space="preserve"> </w:t>
      </w:r>
      <w:r>
        <w:rPr>
          <w:rFonts w:hint="default" w:ascii="Times New Roman" w:hAnsi="Times New Roman" w:eastAsia="仿宋_GB2312" w:cs="Times New Roman"/>
          <w:spacing w:val="-9"/>
        </w:rPr>
        <w:t>EMS邮政快递的方式向当事</w:t>
      </w:r>
      <w:r>
        <w:rPr>
          <w:rFonts w:hint="default" w:ascii="Times New Roman" w:hAnsi="Times New Roman" w:eastAsia="仿宋_GB2312" w:cs="Times New Roman"/>
          <w:spacing w:val="-7"/>
        </w:rPr>
        <w:t>人送达《第十三师市场监督管理局责令改正通</w:t>
      </w:r>
      <w:r>
        <w:rPr>
          <w:rFonts w:hint="default" w:ascii="Times New Roman" w:hAnsi="Times New Roman" w:eastAsia="仿宋_GB2312" w:cs="Times New Roman"/>
          <w:spacing w:val="-8"/>
        </w:rPr>
        <w:t>知书》，</w:t>
      </w:r>
      <w:r>
        <w:rPr>
          <w:rFonts w:hint="default" w:ascii="Times New Roman" w:hAnsi="Times New Roman" w:eastAsia="仿宋_GB2312" w:cs="Times New Roman"/>
          <w:spacing w:val="-87"/>
        </w:rPr>
        <w:t xml:space="preserve"> </w:t>
      </w:r>
      <w:r>
        <w:rPr>
          <w:rFonts w:hint="default" w:ascii="Times New Roman" w:hAnsi="Times New Roman" w:eastAsia="仿宋_GB2312" w:cs="Times New Roman"/>
          <w:spacing w:val="-8"/>
        </w:rPr>
        <w:t>该快递因</w:t>
      </w:r>
      <w:r>
        <w:rPr>
          <w:rFonts w:hint="default" w:ascii="Times New Roman" w:hAnsi="Times New Roman" w:eastAsia="仿宋_GB2312" w:cs="Times New Roman"/>
          <w:spacing w:val="-7"/>
        </w:rPr>
        <w:t>当事人逾期未领取被退回。</w:t>
      </w:r>
    </w:p>
    <w:p>
      <w:pPr>
        <w:pStyle w:val="2"/>
        <w:spacing w:line="300" w:lineRule="auto"/>
        <w:ind w:left="7" w:firstLine="627"/>
        <w:jc w:val="both"/>
        <w:rPr>
          <w:rFonts w:hint="default" w:ascii="Times New Roman" w:hAnsi="Times New Roman" w:eastAsia="仿宋_GB2312" w:cs="Times New Roman"/>
        </w:rPr>
      </w:pPr>
      <w:r>
        <w:rPr>
          <w:rFonts w:hint="default" w:ascii="Times New Roman" w:hAnsi="Times New Roman" w:eastAsia="仿宋_GB2312" w:cs="Times New Roman"/>
          <w:spacing w:val="-3"/>
        </w:rPr>
        <w:t>2025年12月</w:t>
      </w:r>
      <w:r>
        <w:rPr>
          <w:rFonts w:hint="default" w:ascii="Times New Roman" w:hAnsi="Times New Roman" w:eastAsia="仿宋_GB2312" w:cs="Times New Roman"/>
          <w:spacing w:val="-68"/>
        </w:rPr>
        <w:t xml:space="preserve"> </w:t>
      </w:r>
      <w:r>
        <w:rPr>
          <w:rFonts w:hint="default" w:ascii="Times New Roman" w:hAnsi="Times New Roman" w:eastAsia="仿宋_GB2312" w:cs="Times New Roman"/>
          <w:spacing w:val="-3"/>
        </w:rPr>
        <w:t>25日，本局在新疆生产建设兵团第十三师政</w:t>
      </w:r>
      <w:r>
        <w:rPr>
          <w:rFonts w:hint="default" w:ascii="Times New Roman" w:hAnsi="Times New Roman" w:eastAsia="仿宋_GB2312" w:cs="Times New Roman"/>
          <w:spacing w:val="19"/>
        </w:rPr>
        <w:t>务网发布《第十三师市场监督管理局责令改正通知书送达公</w:t>
      </w:r>
      <w:r>
        <w:rPr>
          <w:rFonts w:hint="default" w:ascii="Times New Roman" w:hAnsi="Times New Roman" w:eastAsia="仿宋_GB2312" w:cs="Times New Roman"/>
          <w:spacing w:val="-14"/>
        </w:rPr>
        <w:t>告》，责令当事人于</w:t>
      </w:r>
      <w:r>
        <w:rPr>
          <w:rFonts w:hint="default" w:ascii="Times New Roman" w:hAnsi="Times New Roman" w:eastAsia="仿宋_GB2312" w:cs="Times New Roman"/>
          <w:spacing w:val="-73"/>
        </w:rPr>
        <w:t xml:space="preserve"> </w:t>
      </w:r>
      <w:r>
        <w:rPr>
          <w:rFonts w:hint="default" w:ascii="Times New Roman" w:hAnsi="Times New Roman" w:eastAsia="仿宋_GB2312" w:cs="Times New Roman"/>
          <w:spacing w:val="-14"/>
        </w:rPr>
        <w:t>2026</w:t>
      </w:r>
      <w:r>
        <w:rPr>
          <w:rFonts w:hint="default" w:ascii="Times New Roman" w:hAnsi="Times New Roman" w:eastAsia="仿宋_GB2312" w:cs="Times New Roman"/>
          <w:spacing w:val="16"/>
        </w:rPr>
        <w:t xml:space="preserve"> </w:t>
      </w:r>
      <w:r>
        <w:rPr>
          <w:rFonts w:hint="default" w:ascii="Times New Roman" w:hAnsi="Times New Roman" w:eastAsia="仿宋_GB2312" w:cs="Times New Roman"/>
          <w:spacing w:val="-14"/>
        </w:rPr>
        <w:t>年1月27日前办理变更登记。截止1</w:t>
      </w:r>
      <w:r>
        <w:rPr>
          <w:rFonts w:hint="default" w:ascii="Times New Roman" w:hAnsi="Times New Roman" w:eastAsia="仿宋_GB2312" w:cs="Times New Roman"/>
          <w:spacing w:val="-2"/>
        </w:rPr>
        <w:t>月29日，执法人员查询注册登记系统，当事人仍未办理变</w:t>
      </w:r>
      <w:r>
        <w:rPr>
          <w:rFonts w:hint="default" w:ascii="Times New Roman" w:hAnsi="Times New Roman" w:eastAsia="仿宋_GB2312" w:cs="Times New Roman"/>
          <w:spacing w:val="-3"/>
        </w:rPr>
        <w:t>更登</w:t>
      </w:r>
      <w:r>
        <w:rPr>
          <w:rFonts w:hint="default" w:ascii="Times New Roman" w:hAnsi="Times New Roman" w:eastAsia="仿宋_GB2312" w:cs="Times New Roman"/>
          <w:spacing w:val="-21"/>
        </w:rPr>
        <w:t>记。</w:t>
      </w:r>
    </w:p>
    <w:p>
      <w:pPr>
        <w:pStyle w:val="2"/>
        <w:spacing w:line="300" w:lineRule="auto"/>
        <w:ind w:left="2" w:firstLine="632"/>
        <w:jc w:val="both"/>
        <w:rPr>
          <w:rFonts w:hint="default" w:ascii="Times New Roman" w:hAnsi="Times New Roman" w:eastAsia="仿宋_GB2312" w:cs="Times New Roman"/>
        </w:rPr>
      </w:pPr>
      <w:r>
        <w:rPr>
          <w:rFonts w:hint="default" w:ascii="Times New Roman" w:hAnsi="Times New Roman" w:eastAsia="仿宋_GB2312" w:cs="Times New Roman"/>
          <w:spacing w:val="-6"/>
        </w:rPr>
        <w:t>2026年1月</w:t>
      </w:r>
      <w:r>
        <w:rPr>
          <w:rFonts w:hint="default" w:ascii="Times New Roman" w:hAnsi="Times New Roman" w:eastAsia="仿宋_GB2312" w:cs="Times New Roman"/>
          <w:spacing w:val="-73"/>
        </w:rPr>
        <w:t xml:space="preserve"> </w:t>
      </w:r>
      <w:r>
        <w:rPr>
          <w:rFonts w:hint="default" w:ascii="Times New Roman" w:hAnsi="Times New Roman" w:eastAsia="仿宋_GB2312" w:cs="Times New Roman"/>
          <w:spacing w:val="-6"/>
        </w:rPr>
        <w:t>29日，本局执法人员在</w:t>
      </w:r>
      <w:r>
        <w:rPr>
          <w:rFonts w:hint="default" w:ascii="Times New Roman" w:hAnsi="Times New Roman" w:eastAsia="仿宋_GB2312" w:cs="Times New Roman"/>
          <w:spacing w:val="-7"/>
        </w:rPr>
        <w:t>第十三师红星一场城镇</w:t>
      </w:r>
      <w:r>
        <w:rPr>
          <w:rFonts w:hint="default" w:ascii="Times New Roman" w:hAnsi="Times New Roman" w:eastAsia="仿宋_GB2312" w:cs="Times New Roman"/>
          <w:spacing w:val="-5"/>
        </w:rPr>
        <w:t>管理中心工作人员见证下，再次到当事人注册登记地址进行现场复核，该地址经营主体仍是老渠玉石加工店，现场未发现第十三师红星一场马主麻压面铺的招牌字样，且执法人员仍无法与经营</w:t>
      </w:r>
      <w:r>
        <w:rPr>
          <w:rFonts w:hint="default" w:ascii="Times New Roman" w:hAnsi="Times New Roman" w:eastAsia="仿宋_GB2312" w:cs="Times New Roman"/>
          <w:spacing w:val="-8"/>
        </w:rPr>
        <w:t>者马振平取得联系。</w:t>
      </w:r>
    </w:p>
    <w:p>
      <w:pPr>
        <w:pStyle w:val="2"/>
        <w:spacing w:before="6" w:line="299" w:lineRule="auto"/>
        <w:ind w:left="5" w:firstLine="643"/>
        <w:rPr>
          <w:rFonts w:hint="default" w:ascii="Times New Roman" w:hAnsi="Times New Roman" w:eastAsia="仿宋_GB2312" w:cs="Times New Roman"/>
        </w:rPr>
      </w:pPr>
      <w:r>
        <w:rPr>
          <w:rFonts w:hint="default" w:ascii="Times New Roman" w:hAnsi="Times New Roman" w:eastAsia="仿宋_GB2312" w:cs="Times New Roman"/>
          <w:spacing w:val="-5"/>
        </w:rPr>
        <w:t>经查，当事人为第十三师红星一场马主麻压</w:t>
      </w:r>
      <w:r>
        <w:rPr>
          <w:rFonts w:hint="default" w:ascii="Times New Roman" w:hAnsi="Times New Roman" w:eastAsia="仿宋_GB2312" w:cs="Times New Roman"/>
          <w:spacing w:val="-6"/>
        </w:rPr>
        <w:t>面铺，经营者马振平，经营状态为存续，其登记注册的经营场所（新疆哈密地区</w:t>
      </w:r>
      <w:r>
        <w:rPr>
          <w:rFonts w:hint="default" w:ascii="Times New Roman" w:hAnsi="Times New Roman" w:eastAsia="仿宋_GB2312" w:cs="Times New Roman"/>
          <w:spacing w:val="-9"/>
        </w:rPr>
        <w:t>第十三师红星一场友谊西路10号楼16号</w:t>
      </w:r>
      <w:r>
        <w:rPr>
          <w:rFonts w:hint="default" w:ascii="Times New Roman" w:hAnsi="Times New Roman" w:eastAsia="仿宋_GB2312" w:cs="Times New Roman"/>
          <w:spacing w:val="-46"/>
        </w:rPr>
        <w:t>），</w:t>
      </w:r>
      <w:r>
        <w:rPr>
          <w:rFonts w:hint="default" w:ascii="Times New Roman" w:hAnsi="Times New Roman" w:eastAsia="仿宋_GB2312" w:cs="Times New Roman"/>
          <w:spacing w:val="-87"/>
        </w:rPr>
        <w:t xml:space="preserve"> </w:t>
      </w:r>
      <w:r>
        <w:rPr>
          <w:rFonts w:hint="default" w:ascii="Times New Roman" w:hAnsi="Times New Roman" w:eastAsia="仿宋_GB2312" w:cs="Times New Roman"/>
          <w:spacing w:val="-9"/>
        </w:rPr>
        <w:t>实际经营主体为伊</w:t>
      </w:r>
      <w:r>
        <w:rPr>
          <w:rFonts w:hint="default" w:ascii="Times New Roman" w:hAnsi="Times New Roman" w:eastAsia="仿宋_GB2312" w:cs="Times New Roman"/>
          <w:spacing w:val="-3"/>
        </w:rPr>
        <w:t>州区老渠</w:t>
      </w:r>
      <w:r>
        <w:rPr>
          <w:rFonts w:hint="eastAsia" w:ascii="Times New Roman" w:hAnsi="Times New Roman" w:eastAsia="仿宋_GB2312" w:cs="Times New Roman"/>
          <w:spacing w:val="-3"/>
          <w:lang w:val="en-US" w:eastAsia="zh-CN"/>
        </w:rPr>
        <w:t>****</w:t>
      </w:r>
      <w:bookmarkStart w:id="0" w:name="_GoBack"/>
      <w:bookmarkEnd w:id="0"/>
      <w:r>
        <w:rPr>
          <w:rFonts w:hint="default" w:ascii="Times New Roman" w:hAnsi="Times New Roman" w:eastAsia="仿宋_GB2312" w:cs="Times New Roman"/>
          <w:spacing w:val="-3"/>
        </w:rPr>
        <w:t>店，当事人未在该登记地址开展经营活动。</w:t>
      </w:r>
    </w:p>
    <w:p>
      <w:pPr>
        <w:pStyle w:val="2"/>
        <w:spacing w:line="300" w:lineRule="auto"/>
        <w:ind w:firstLine="681"/>
        <w:rPr>
          <w:rFonts w:hint="default" w:ascii="Times New Roman" w:hAnsi="Times New Roman" w:eastAsia="仿宋_GB2312" w:cs="Times New Roman"/>
        </w:rPr>
      </w:pPr>
      <w:r>
        <w:rPr>
          <w:rFonts w:hint="default" w:ascii="Times New Roman" w:hAnsi="Times New Roman" w:eastAsia="仿宋_GB2312" w:cs="Times New Roman"/>
        </w:rPr>
        <w:t>当事人2017年至</w:t>
      </w:r>
      <w:r>
        <w:rPr>
          <w:rFonts w:hint="default" w:ascii="Times New Roman" w:hAnsi="Times New Roman" w:eastAsia="仿宋_GB2312" w:cs="Times New Roman"/>
          <w:spacing w:val="-64"/>
        </w:rPr>
        <w:t xml:space="preserve"> </w:t>
      </w:r>
      <w:r>
        <w:rPr>
          <w:rFonts w:hint="default" w:ascii="Times New Roman" w:hAnsi="Times New Roman" w:eastAsia="仿宋_GB2312" w:cs="Times New Roman"/>
        </w:rPr>
        <w:t>2024年连续</w:t>
      </w:r>
      <w:r>
        <w:rPr>
          <w:rFonts w:hint="default" w:ascii="Times New Roman" w:hAnsi="Times New Roman" w:eastAsia="仿宋_GB2312" w:cs="Times New Roman"/>
          <w:spacing w:val="-51"/>
        </w:rPr>
        <w:t xml:space="preserve"> </w:t>
      </w:r>
      <w:r>
        <w:rPr>
          <w:rFonts w:hint="default" w:ascii="Times New Roman" w:hAnsi="Times New Roman" w:eastAsia="仿宋_GB2312" w:cs="Times New Roman"/>
        </w:rPr>
        <w:t>8个年度未向市场监督管理</w:t>
      </w:r>
      <w:r>
        <w:rPr>
          <w:rFonts w:hint="default" w:ascii="Times New Roman" w:hAnsi="Times New Roman" w:eastAsia="仿宋_GB2312" w:cs="Times New Roman"/>
          <w:spacing w:val="-5"/>
        </w:rPr>
        <w:t>部门报送年度报告、未履行市场主体信息公示法定义务、擅自变</w:t>
      </w:r>
      <w:r>
        <w:rPr>
          <w:rFonts w:hint="default" w:ascii="Times New Roman" w:hAnsi="Times New Roman" w:eastAsia="仿宋_GB2312" w:cs="Times New Roman"/>
          <w:spacing w:val="3"/>
        </w:rPr>
        <w:t>更经营场所未办理变更登记；2025年本局先后通过邮寄送达、</w:t>
      </w:r>
      <w:r>
        <w:rPr>
          <w:rFonts w:hint="default" w:ascii="Times New Roman" w:hAnsi="Times New Roman" w:eastAsia="仿宋_GB2312" w:cs="Times New Roman"/>
          <w:spacing w:val="-8"/>
        </w:rPr>
        <w:t>公告送达的方式，向当事人送达《责令改正通知书》，责令当事</w:t>
      </w:r>
      <w:r>
        <w:rPr>
          <w:rFonts w:hint="default" w:ascii="Times New Roman" w:hAnsi="Times New Roman" w:eastAsia="仿宋_GB2312" w:cs="Times New Roman"/>
          <w:spacing w:val="-5"/>
        </w:rPr>
        <w:t>人限期改正上述违法行为，当事人仍未补报年度报告、未办理经</w:t>
      </w:r>
      <w:r>
        <w:rPr>
          <w:rFonts w:hint="default" w:ascii="Times New Roman" w:hAnsi="Times New Roman" w:eastAsia="仿宋_GB2312" w:cs="Times New Roman"/>
          <w:spacing w:val="-9"/>
        </w:rPr>
        <w:t>营地址变更登记。</w:t>
      </w:r>
    </w:p>
    <w:p>
      <w:pPr>
        <w:spacing w:line="349" w:lineRule="auto"/>
        <w:ind w:firstLine="60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pacing w:val="-10"/>
          <w:sz w:val="32"/>
          <w:szCs w:val="32"/>
        </w:rPr>
        <w:t>上述事实，主要有以下证据证明：</w:t>
      </w:r>
    </w:p>
    <w:p>
      <w:pPr>
        <w:spacing w:line="350" w:lineRule="auto"/>
        <w:rPr>
          <w:rFonts w:hint="default" w:ascii="Times New Roman" w:hAnsi="Times New Roman" w:eastAsia="仿宋_GB2312" w:cs="Times New Roman"/>
          <w:sz w:val="21"/>
        </w:rPr>
      </w:pPr>
    </w:p>
    <w:p>
      <w:pPr>
        <w:pStyle w:val="2"/>
        <w:spacing w:before="104" w:line="300" w:lineRule="auto"/>
        <w:ind w:left="5" w:right="129" w:firstLine="662"/>
        <w:rPr>
          <w:rFonts w:hint="default" w:ascii="Times New Roman" w:hAnsi="Times New Roman" w:eastAsia="仿宋_GB2312" w:cs="Times New Roman"/>
        </w:rPr>
      </w:pPr>
      <w:r>
        <w:rPr>
          <w:rFonts w:hint="default" w:ascii="Times New Roman" w:hAnsi="Times New Roman" w:eastAsia="仿宋_GB2312" w:cs="Times New Roman"/>
          <w:spacing w:val="-3"/>
        </w:rPr>
        <w:t>1.2025年11月18日兵团市场监管综合审批平台查询的第</w:t>
      </w:r>
      <w:r>
        <w:rPr>
          <w:rFonts w:hint="default" w:ascii="Times New Roman" w:hAnsi="Times New Roman" w:eastAsia="仿宋_GB2312" w:cs="Times New Roman"/>
          <w:spacing w:val="-8"/>
        </w:rPr>
        <w:t>十三师红星一场马主麻压面铺《个体基本注册信息》，</w:t>
      </w:r>
      <w:r>
        <w:rPr>
          <w:rFonts w:hint="default" w:ascii="Times New Roman" w:hAnsi="Times New Roman" w:eastAsia="仿宋_GB2312" w:cs="Times New Roman"/>
          <w:spacing w:val="-67"/>
        </w:rPr>
        <w:t xml:space="preserve"> </w:t>
      </w:r>
      <w:r>
        <w:rPr>
          <w:rFonts w:hint="default" w:ascii="Times New Roman" w:hAnsi="Times New Roman" w:eastAsia="仿宋_GB2312" w:cs="Times New Roman"/>
          <w:spacing w:val="-8"/>
        </w:rPr>
        <w:t>证明当事</w:t>
      </w:r>
      <w:r>
        <w:rPr>
          <w:rFonts w:hint="default" w:ascii="Times New Roman" w:hAnsi="Times New Roman" w:eastAsia="仿宋_GB2312" w:cs="Times New Roman"/>
          <w:spacing w:val="-5"/>
        </w:rPr>
        <w:t>人的登记注册信息和本案案件来源。</w:t>
      </w:r>
    </w:p>
    <w:p>
      <w:pPr>
        <w:pStyle w:val="2"/>
        <w:spacing w:before="1" w:line="300" w:lineRule="auto"/>
        <w:ind w:left="12" w:right="143" w:firstLine="624"/>
        <w:rPr>
          <w:rFonts w:hint="default" w:ascii="Times New Roman" w:hAnsi="Times New Roman" w:eastAsia="仿宋_GB2312" w:cs="Times New Roman"/>
        </w:rPr>
      </w:pPr>
      <w:r>
        <w:rPr>
          <w:rFonts w:hint="default" w:ascii="Times New Roman" w:hAnsi="Times New Roman" w:eastAsia="仿宋_GB2312" w:cs="Times New Roman"/>
          <w:spacing w:val="-2"/>
        </w:rPr>
        <w:t>2.国家企业信用信息公示系统调取的《企业信用信息</w:t>
      </w:r>
      <w:r>
        <w:rPr>
          <w:rFonts w:hint="default" w:ascii="Times New Roman" w:hAnsi="Times New Roman" w:eastAsia="仿宋_GB2312" w:cs="Times New Roman"/>
          <w:spacing w:val="-3"/>
        </w:rPr>
        <w:t>公示报</w:t>
      </w:r>
      <w:r>
        <w:rPr>
          <w:rFonts w:hint="default" w:ascii="Times New Roman" w:hAnsi="Times New Roman" w:eastAsia="仿宋_GB2312" w:cs="Times New Roman"/>
          <w:spacing w:val="-4"/>
        </w:rPr>
        <w:t>告》1份，证明当事人连续</w:t>
      </w:r>
      <w:r>
        <w:rPr>
          <w:rFonts w:hint="default" w:ascii="Times New Roman" w:hAnsi="Times New Roman" w:eastAsia="仿宋_GB2312" w:cs="Times New Roman"/>
          <w:spacing w:val="-47"/>
        </w:rPr>
        <w:t xml:space="preserve"> </w:t>
      </w:r>
      <w:r>
        <w:rPr>
          <w:rFonts w:hint="default" w:ascii="Times New Roman" w:hAnsi="Times New Roman" w:eastAsia="仿宋_GB2312" w:cs="Times New Roman"/>
          <w:spacing w:val="-4"/>
        </w:rPr>
        <w:t>8个年度未申报年报及变更信息。</w:t>
      </w:r>
    </w:p>
    <w:p>
      <w:pPr>
        <w:pStyle w:val="2"/>
        <w:spacing w:line="300" w:lineRule="auto"/>
        <w:ind w:left="8" w:firstLine="634"/>
        <w:rPr>
          <w:rFonts w:hint="default" w:ascii="Times New Roman" w:hAnsi="Times New Roman" w:eastAsia="仿宋_GB2312" w:cs="Times New Roman"/>
        </w:rPr>
      </w:pPr>
      <w:r>
        <w:rPr>
          <w:rFonts w:hint="default" w:ascii="Times New Roman" w:hAnsi="Times New Roman" w:eastAsia="仿宋_GB2312" w:cs="Times New Roman"/>
          <w:spacing w:val="-4"/>
        </w:rPr>
        <w:t>3.现场笔录2份、现场检查照片2张，证明当事人未在登记</w:t>
      </w:r>
      <w:r>
        <w:rPr>
          <w:rFonts w:hint="default" w:ascii="Times New Roman" w:hAnsi="Times New Roman" w:eastAsia="仿宋_GB2312" w:cs="Times New Roman"/>
          <w:spacing w:val="-11"/>
        </w:rPr>
        <w:t>住所（经营场所）开展经营活动及与经营者马振平无</w:t>
      </w:r>
      <w:r>
        <w:rPr>
          <w:rFonts w:hint="default" w:ascii="Times New Roman" w:hAnsi="Times New Roman" w:eastAsia="仿宋_GB2312" w:cs="Times New Roman"/>
          <w:spacing w:val="-12"/>
        </w:rPr>
        <w:t>法取得联系。</w:t>
      </w:r>
    </w:p>
    <w:p>
      <w:pPr>
        <w:pStyle w:val="2"/>
        <w:spacing w:line="300" w:lineRule="auto"/>
        <w:ind w:right="129" w:firstLine="635"/>
        <w:rPr>
          <w:rFonts w:hint="default" w:ascii="Times New Roman" w:hAnsi="Times New Roman" w:eastAsia="仿宋_GB2312" w:cs="Times New Roman"/>
        </w:rPr>
      </w:pPr>
      <w:r>
        <w:rPr>
          <w:rFonts w:hint="default" w:ascii="Times New Roman" w:hAnsi="Times New Roman" w:eastAsia="仿宋_GB2312" w:cs="Times New Roman"/>
          <w:spacing w:val="-7"/>
        </w:rPr>
        <w:t>4.第十三师红星一场城镇管理中心出具</w:t>
      </w:r>
      <w:r>
        <w:rPr>
          <w:rFonts w:hint="default" w:ascii="Times New Roman" w:hAnsi="Times New Roman" w:eastAsia="仿宋_GB2312" w:cs="Times New Roman"/>
          <w:spacing w:val="-97"/>
        </w:rPr>
        <w:t xml:space="preserve"> </w:t>
      </w:r>
      <w:r>
        <w:rPr>
          <w:rFonts w:hint="eastAsia" w:ascii="Times New Roman" w:hAnsi="Times New Roman" w:eastAsia="仿宋_GB2312" w:cs="Times New Roman"/>
          <w:spacing w:val="-97"/>
          <w:lang w:val="en-US" w:eastAsia="zh-CN"/>
        </w:rPr>
        <w:t xml:space="preserve">  </w:t>
      </w:r>
      <w:r>
        <w:rPr>
          <w:rFonts w:hint="default" w:ascii="Times New Roman" w:hAnsi="Times New Roman" w:eastAsia="仿宋_GB2312" w:cs="Times New Roman"/>
          <w:spacing w:val="-7"/>
        </w:rPr>
        <w:t>2024年12月</w:t>
      </w:r>
      <w:r>
        <w:rPr>
          <w:rFonts w:hint="default" w:ascii="Times New Roman" w:hAnsi="Times New Roman" w:eastAsia="仿宋_GB2312" w:cs="Times New Roman"/>
          <w:spacing w:val="-65"/>
        </w:rPr>
        <w:t xml:space="preserve"> </w:t>
      </w:r>
      <w:r>
        <w:rPr>
          <w:rFonts w:hint="eastAsia" w:ascii="Times New Roman" w:hAnsi="Times New Roman" w:eastAsia="仿宋_GB2312" w:cs="Times New Roman"/>
          <w:spacing w:val="-65"/>
          <w:lang w:val="en-US" w:eastAsia="zh-CN"/>
        </w:rPr>
        <w:t>3</w:t>
      </w:r>
      <w:r>
        <w:rPr>
          <w:rFonts w:hint="default" w:ascii="Times New Roman" w:hAnsi="Times New Roman" w:eastAsia="仿宋_GB2312" w:cs="Times New Roman"/>
          <w:spacing w:val="-7"/>
        </w:rPr>
        <w:t>日</w:t>
      </w:r>
      <w:r>
        <w:rPr>
          <w:rFonts w:hint="default" w:ascii="Times New Roman" w:hAnsi="Times New Roman" w:eastAsia="仿宋_GB2312" w:cs="Times New Roman"/>
          <w:spacing w:val="-6"/>
        </w:rPr>
        <w:t>地址变更说明</w:t>
      </w:r>
      <w:r>
        <w:rPr>
          <w:rFonts w:hint="eastAsia" w:ascii="Times New Roman" w:hAnsi="Times New Roman" w:eastAsia="仿宋_GB2312" w:cs="Times New Roman"/>
          <w:spacing w:val="-6"/>
          <w:lang w:eastAsia="zh-CN"/>
        </w:rPr>
        <w:t>”</w:t>
      </w:r>
      <w:r>
        <w:rPr>
          <w:rFonts w:hint="default" w:ascii="Times New Roman" w:hAnsi="Times New Roman" w:eastAsia="仿宋_GB2312" w:cs="Times New Roman"/>
          <w:spacing w:val="-6"/>
        </w:rPr>
        <w:t>各1份，证明新疆哈密地区第十三师红星一场友</w:t>
      </w:r>
      <w:r>
        <w:rPr>
          <w:rFonts w:hint="default" w:ascii="Times New Roman" w:hAnsi="Times New Roman" w:eastAsia="仿宋_GB2312" w:cs="Times New Roman"/>
          <w:spacing w:val="-11"/>
        </w:rPr>
        <w:t>谊西路10号楼16号地址楼号变更情况。</w:t>
      </w:r>
    </w:p>
    <w:p>
      <w:pPr>
        <w:pStyle w:val="2"/>
        <w:spacing w:line="300" w:lineRule="auto"/>
        <w:ind w:left="10" w:right="129" w:firstLine="635"/>
        <w:rPr>
          <w:rFonts w:hint="default" w:ascii="Times New Roman" w:hAnsi="Times New Roman" w:eastAsia="仿宋_GB2312" w:cs="Times New Roman"/>
        </w:rPr>
      </w:pPr>
      <w:r>
        <w:rPr>
          <w:rFonts w:hint="default" w:ascii="Times New Roman" w:hAnsi="Times New Roman" w:eastAsia="仿宋_GB2312" w:cs="Times New Roman"/>
          <w:spacing w:val="-3"/>
        </w:rPr>
        <w:t>5.伊州区老渠玉石加工店营业执照复印件1份，</w:t>
      </w:r>
      <w:r>
        <w:rPr>
          <w:rFonts w:hint="default" w:ascii="Times New Roman" w:hAnsi="Times New Roman" w:eastAsia="仿宋_GB2312" w:cs="Times New Roman"/>
          <w:spacing w:val="-4"/>
        </w:rPr>
        <w:t>证明当事人</w:t>
      </w:r>
      <w:r>
        <w:rPr>
          <w:rFonts w:hint="default" w:ascii="Times New Roman" w:hAnsi="Times New Roman" w:eastAsia="仿宋_GB2312" w:cs="Times New Roman"/>
          <w:spacing w:val="-5"/>
        </w:rPr>
        <w:t>注册经营场所实际经营主体的登记注册信息。</w:t>
      </w:r>
    </w:p>
    <w:p>
      <w:pPr>
        <w:pStyle w:val="2"/>
        <w:spacing w:line="300" w:lineRule="auto"/>
        <w:ind w:left="18" w:right="129" w:firstLine="624"/>
        <w:rPr>
          <w:rFonts w:hint="default" w:ascii="Times New Roman" w:hAnsi="Times New Roman" w:eastAsia="仿宋_GB2312" w:cs="Times New Roman"/>
        </w:rPr>
      </w:pPr>
      <w:r>
        <w:rPr>
          <w:rFonts w:hint="default" w:ascii="Times New Roman" w:hAnsi="Times New Roman" w:eastAsia="仿宋_GB2312" w:cs="Times New Roman"/>
          <w:spacing w:val="1"/>
        </w:rPr>
        <w:t>6.第十三师红星一场城镇管理中心出具工作证明2份，证明</w:t>
      </w:r>
      <w:r>
        <w:rPr>
          <w:rFonts w:hint="default" w:ascii="Times New Roman" w:hAnsi="Times New Roman" w:eastAsia="仿宋_GB2312" w:cs="Times New Roman"/>
          <w:spacing w:val="-7"/>
        </w:rPr>
        <w:t>见证人刘小勇、刘洪顺的身份。</w:t>
      </w:r>
    </w:p>
    <w:p>
      <w:pPr>
        <w:pStyle w:val="2"/>
        <w:spacing w:line="300" w:lineRule="auto"/>
        <w:ind w:left="10" w:right="80" w:firstLine="631"/>
        <w:rPr>
          <w:rFonts w:hint="default" w:ascii="Times New Roman" w:hAnsi="Times New Roman" w:eastAsia="仿宋_GB2312" w:cs="Times New Roman"/>
        </w:rPr>
      </w:pPr>
      <w:r>
        <w:rPr>
          <w:rFonts w:hint="default" w:ascii="Times New Roman" w:hAnsi="Times New Roman" w:eastAsia="仿宋_GB2312" w:cs="Times New Roman"/>
          <w:spacing w:val="3"/>
        </w:rPr>
        <w:t>7.</w:t>
      </w:r>
      <w:r>
        <w:rPr>
          <w:rFonts w:hint="default" w:ascii="Times New Roman" w:hAnsi="Times New Roman" w:eastAsia="仿宋_GB2312" w:cs="Times New Roman"/>
        </w:rPr>
        <w:t>EMS</w:t>
      </w:r>
      <w:r>
        <w:rPr>
          <w:rFonts w:hint="default" w:ascii="Times New Roman" w:hAnsi="Times New Roman" w:eastAsia="仿宋_GB2312" w:cs="Times New Roman"/>
          <w:spacing w:val="3"/>
        </w:rPr>
        <w:t>邮政快递逾期未领被退回记录截图1张，证明当事人</w:t>
      </w:r>
      <w:r>
        <w:rPr>
          <w:rFonts w:hint="default" w:ascii="Times New Roman" w:hAnsi="Times New Roman" w:eastAsia="仿宋_GB2312" w:cs="Times New Roman"/>
          <w:spacing w:val="-3"/>
        </w:rPr>
        <w:t>通过注册登记经营场所、电话无法联系，无人签收邮件的</w:t>
      </w:r>
      <w:r>
        <w:rPr>
          <w:rFonts w:hint="default" w:ascii="Times New Roman" w:hAnsi="Times New Roman" w:eastAsia="仿宋_GB2312" w:cs="Times New Roman"/>
          <w:spacing w:val="-4"/>
        </w:rPr>
        <w:t>事实。</w:t>
      </w:r>
    </w:p>
    <w:p>
      <w:pPr>
        <w:pStyle w:val="2"/>
        <w:spacing w:line="300" w:lineRule="auto"/>
        <w:ind w:left="6" w:right="129" w:firstLine="643"/>
        <w:rPr>
          <w:rFonts w:hint="default" w:ascii="Times New Roman" w:hAnsi="Times New Roman" w:eastAsia="仿宋_GB2312" w:cs="Times New Roman"/>
        </w:rPr>
      </w:pPr>
      <w:r>
        <w:rPr>
          <w:rFonts w:hint="default" w:ascii="Times New Roman" w:hAnsi="Times New Roman" w:eastAsia="仿宋_GB2312" w:cs="Times New Roman"/>
          <w:spacing w:val="-4"/>
        </w:rPr>
        <w:t>8.新疆生产建设兵团第十三师政务网《第十三师市场监督管</w:t>
      </w:r>
      <w:r>
        <w:rPr>
          <w:rFonts w:hint="default" w:ascii="Times New Roman" w:hAnsi="Times New Roman" w:eastAsia="仿宋_GB2312" w:cs="Times New Roman"/>
          <w:spacing w:val="-6"/>
        </w:rPr>
        <w:t>理局责令改正通知书送达公告》截图及《第十三师市场监督管理局责令改正通知书》各1份，证明本局责令当事人限期办理变更</w:t>
      </w:r>
      <w:r>
        <w:rPr>
          <w:rFonts w:hint="default" w:ascii="Times New Roman" w:hAnsi="Times New Roman" w:eastAsia="仿宋_GB2312" w:cs="Times New Roman"/>
          <w:spacing w:val="-12"/>
        </w:rPr>
        <w:t>登记的情况。</w:t>
      </w:r>
    </w:p>
    <w:p>
      <w:pPr>
        <w:pStyle w:val="2"/>
        <w:spacing w:line="300" w:lineRule="auto"/>
        <w:ind w:left="26" w:right="129" w:firstLine="616"/>
        <w:rPr>
          <w:rFonts w:hint="default" w:ascii="Times New Roman" w:hAnsi="Times New Roman" w:eastAsia="仿宋_GB2312" w:cs="Times New Roman"/>
          <w:spacing w:val="-9"/>
        </w:rPr>
      </w:pPr>
      <w:r>
        <w:rPr>
          <w:rFonts w:hint="default" w:ascii="Times New Roman" w:hAnsi="Times New Roman" w:eastAsia="仿宋_GB2312" w:cs="Times New Roman"/>
          <w:spacing w:val="-4"/>
        </w:rPr>
        <w:t>9.2026年1月</w:t>
      </w:r>
      <w:r>
        <w:rPr>
          <w:rFonts w:hint="default" w:ascii="Times New Roman" w:hAnsi="Times New Roman" w:eastAsia="仿宋_GB2312" w:cs="Times New Roman"/>
          <w:spacing w:val="-72"/>
        </w:rPr>
        <w:t xml:space="preserve"> </w:t>
      </w:r>
      <w:r>
        <w:rPr>
          <w:rFonts w:hint="default" w:ascii="Times New Roman" w:hAnsi="Times New Roman" w:eastAsia="仿宋_GB2312" w:cs="Times New Roman"/>
          <w:spacing w:val="-4"/>
        </w:rPr>
        <w:t>29日兵团市场监管综合审批平台查询的第十</w:t>
      </w:r>
      <w:r>
        <w:rPr>
          <w:rFonts w:hint="default" w:ascii="Times New Roman" w:hAnsi="Times New Roman" w:eastAsia="仿宋_GB2312" w:cs="Times New Roman"/>
          <w:spacing w:val="-9"/>
        </w:rPr>
        <w:t>三师红星一场马主麻压面铺《个体基本注册信息》，</w:t>
      </w:r>
      <w:r>
        <w:rPr>
          <w:rFonts w:hint="default" w:ascii="Times New Roman" w:hAnsi="Times New Roman" w:eastAsia="仿宋_GB2312" w:cs="Times New Roman"/>
          <w:spacing w:val="-61"/>
        </w:rPr>
        <w:t xml:space="preserve"> </w:t>
      </w:r>
      <w:r>
        <w:rPr>
          <w:rFonts w:hint="default" w:ascii="Times New Roman" w:hAnsi="Times New Roman" w:eastAsia="仿宋_GB2312" w:cs="Times New Roman"/>
          <w:spacing w:val="-9"/>
        </w:rPr>
        <w:t>证明当事人的登记注册地址仍未变更。</w:t>
      </w:r>
    </w:p>
    <w:p>
      <w:pPr>
        <w:pStyle w:val="2"/>
        <w:spacing w:line="300" w:lineRule="auto"/>
        <w:ind w:left="26" w:right="129" w:firstLine="616"/>
        <w:rPr>
          <w:rFonts w:hint="default" w:ascii="Times New Roman" w:hAnsi="Times New Roman" w:eastAsia="仿宋_GB2312" w:cs="Times New Roman"/>
          <w:spacing w:val="-9"/>
        </w:rPr>
      </w:pPr>
      <w:r>
        <w:rPr>
          <w:rFonts w:hint="default" w:ascii="Times New Roman" w:hAnsi="Times New Roman" w:eastAsia="仿宋_GB2312" w:cs="Times New Roman"/>
          <w:spacing w:val="-9"/>
        </w:rPr>
        <w:t>10.关于清理长期停业未经营企业的函、国家税务机关的</w:t>
      </w:r>
      <w:r>
        <w:rPr>
          <w:rFonts w:hint="eastAsia" w:ascii="Times New Roman" w:hAnsi="Times New Roman" w:eastAsia="仿宋_GB2312" w:cs="Times New Roman"/>
          <w:spacing w:val="-9"/>
          <w:lang w:eastAsia="zh-CN"/>
        </w:rPr>
        <w:t>复</w:t>
      </w:r>
      <w:r>
        <w:rPr>
          <w:rFonts w:hint="default" w:ascii="Times New Roman" w:hAnsi="Times New Roman" w:eastAsia="仿宋_GB2312" w:cs="Times New Roman"/>
          <w:spacing w:val="-9"/>
        </w:rPr>
        <w:t>函各2份，证明当事人税务登记情况及状态。</w:t>
      </w:r>
    </w:p>
    <w:p>
      <w:pPr>
        <w:pStyle w:val="2"/>
        <w:spacing w:line="300" w:lineRule="auto"/>
        <w:ind w:left="26" w:right="129" w:firstLine="616"/>
        <w:rPr>
          <w:rFonts w:hint="default" w:ascii="Times New Roman" w:hAnsi="Times New Roman" w:eastAsia="仿宋_GB2312" w:cs="Times New Roman"/>
          <w:spacing w:val="-9"/>
        </w:rPr>
      </w:pPr>
      <w:r>
        <w:rPr>
          <w:rFonts w:hint="default" w:ascii="Times New Roman" w:hAnsi="Times New Roman" w:eastAsia="仿宋_GB2312" w:cs="Times New Roman"/>
          <w:spacing w:val="-9"/>
        </w:rPr>
        <w:t>2026年2月26日，本局采用EMS邮政快递的方式向当事人送达本案《行政处罚告知书》(十三师市监罚告〔2026〕21号)，</w:t>
      </w:r>
      <w:r>
        <w:rPr>
          <w:rFonts w:hint="default" w:ascii="Times New Roman" w:hAnsi="Times New Roman" w:eastAsia="仿宋_GB2312" w:cs="Times New Roman"/>
          <w:spacing w:val="-9"/>
        </w:rPr>
        <w:t>该快递因联系不上收件人被退回。2026年3月4日，本局在新疆生产建设兵团第十三师政务网发布《第十三师市场监督管理局行政处罚告知书送达公告》（十三师市监罚告送告〔2026〕1号，当事人在法定期限内未提出任何陈述或申辩，未要求听证。</w:t>
      </w:r>
    </w:p>
    <w:p>
      <w:pPr>
        <w:pStyle w:val="2"/>
        <w:spacing w:line="300" w:lineRule="auto"/>
        <w:ind w:left="26" w:right="129" w:firstLine="616"/>
        <w:rPr>
          <w:rFonts w:hint="default" w:ascii="Times New Roman" w:hAnsi="Times New Roman" w:eastAsia="仿宋_GB2312" w:cs="Times New Roman"/>
          <w:spacing w:val="-9"/>
        </w:rPr>
      </w:pPr>
      <w:r>
        <w:rPr>
          <w:rFonts w:hint="default" w:ascii="Times New Roman" w:hAnsi="Times New Roman" w:eastAsia="仿宋_GB2312" w:cs="Times New Roman"/>
          <w:spacing w:val="-9"/>
        </w:rPr>
        <w:t>当事人擅自变更经营场所未办理变更登记的行为，违反了《中华人民共和国市场主体登记管理条例》第八条第一款第四项：</w:t>
      </w:r>
      <w:r>
        <w:rPr>
          <w:rFonts w:hint="eastAsia" w:ascii="Times New Roman" w:hAnsi="Times New Roman" w:eastAsia="仿宋_GB2312" w:cs="Times New Roman"/>
          <w:spacing w:val="-9"/>
          <w:lang w:eastAsia="zh-CN"/>
        </w:rPr>
        <w:t>“</w:t>
      </w:r>
      <w:r>
        <w:rPr>
          <w:rFonts w:hint="default" w:ascii="Times New Roman" w:hAnsi="Times New Roman" w:eastAsia="仿宋_GB2312" w:cs="Times New Roman"/>
          <w:spacing w:val="-9"/>
        </w:rPr>
        <w:t>市场主体的一般登记事项包括：（四）住所或者主要经营场所；</w:t>
      </w:r>
      <w:r>
        <w:rPr>
          <w:rFonts w:hint="eastAsia" w:ascii="Times New Roman" w:hAnsi="Times New Roman" w:eastAsia="仿宋_GB2312" w:cs="Times New Roman"/>
          <w:spacing w:val="-9"/>
          <w:lang w:eastAsia="zh-CN"/>
        </w:rPr>
        <w:t>”</w:t>
      </w:r>
      <w:r>
        <w:rPr>
          <w:rFonts w:hint="default" w:ascii="Times New Roman" w:hAnsi="Times New Roman" w:eastAsia="仿宋_GB2312" w:cs="Times New Roman"/>
          <w:spacing w:val="-9"/>
        </w:rPr>
        <w:t>和第二十四条第一款：</w:t>
      </w:r>
      <w:r>
        <w:rPr>
          <w:rFonts w:hint="eastAsia" w:ascii="Times New Roman" w:hAnsi="Times New Roman" w:eastAsia="仿宋_GB2312" w:cs="Times New Roman"/>
          <w:spacing w:val="-9"/>
          <w:lang w:eastAsia="zh-CN"/>
        </w:rPr>
        <w:t>“</w:t>
      </w:r>
      <w:r>
        <w:rPr>
          <w:rFonts w:hint="default" w:ascii="Times New Roman" w:hAnsi="Times New Roman" w:eastAsia="仿宋_GB2312" w:cs="Times New Roman"/>
          <w:spacing w:val="-9"/>
        </w:rPr>
        <w:t>市场主体变更登记事项，应当自作出变更决议、决定或者法定变更事项发生之日起30日内向登记机关申请变更登记。</w:t>
      </w:r>
      <w:r>
        <w:rPr>
          <w:rFonts w:hint="eastAsia" w:ascii="Times New Roman" w:hAnsi="Times New Roman" w:eastAsia="仿宋_GB2312" w:cs="Times New Roman"/>
          <w:spacing w:val="-9"/>
          <w:lang w:eastAsia="zh-CN"/>
        </w:rPr>
        <w:t>”</w:t>
      </w:r>
      <w:r>
        <w:rPr>
          <w:rFonts w:hint="default" w:ascii="Times New Roman" w:hAnsi="Times New Roman" w:eastAsia="仿宋_GB2312" w:cs="Times New Roman"/>
          <w:spacing w:val="-9"/>
        </w:rPr>
        <w:t>的规定。</w:t>
      </w:r>
    </w:p>
    <w:p>
      <w:pPr>
        <w:pStyle w:val="2"/>
        <w:spacing w:line="300" w:lineRule="auto"/>
        <w:ind w:left="26" w:right="129" w:firstLine="616"/>
        <w:rPr>
          <w:rFonts w:hint="default" w:ascii="Times New Roman" w:hAnsi="Times New Roman" w:eastAsia="仿宋_GB2312" w:cs="Times New Roman"/>
          <w:spacing w:val="-9"/>
        </w:rPr>
      </w:pPr>
      <w:r>
        <w:rPr>
          <w:rFonts w:hint="default" w:ascii="Times New Roman" w:hAnsi="Times New Roman" w:eastAsia="仿宋_GB2312" w:cs="Times New Roman"/>
          <w:spacing w:val="-9"/>
        </w:rPr>
        <w:t>鉴于：1.本局依法向当事人公告送达《责令改正通知书》，告知其擅自变更经营场所的违法行为及整改要求，当事人在规定时限内仍未改正违法行为，具有明显主观过错；2.当事人连续8年未报送年度报告，未履行市场主体信息公示法定义务，违法行为持续时间长；3.当事人行为导致监管部门无法通过登记地址实施监管，形成监管盲区，其经营状态、实际存续情况等关键信息</w:t>
      </w:r>
      <w:r>
        <w:rPr>
          <w:rFonts w:hint="default" w:ascii="Times New Roman" w:hAnsi="Times New Roman" w:eastAsia="仿宋_GB2312" w:cs="Times New Roman"/>
          <w:spacing w:val="-9"/>
        </w:rPr>
        <w:t>无法向社会公示，破坏了市场主体登记管理秩序和信用监管体系，违背市场公平诚信原则，造成多重不良后果。综上，当事人行为符合《中华人民共和国市场主体登记管理条例》第四十六条规定的</w:t>
      </w:r>
      <w:r>
        <w:rPr>
          <w:rFonts w:hint="eastAsia" w:ascii="Times New Roman" w:hAnsi="Times New Roman" w:eastAsia="仿宋_GB2312" w:cs="Times New Roman"/>
          <w:spacing w:val="-9"/>
          <w:lang w:eastAsia="zh-CN"/>
        </w:rPr>
        <w:t>“</w:t>
      </w:r>
      <w:r>
        <w:rPr>
          <w:rFonts w:hint="default" w:ascii="Times New Roman" w:hAnsi="Times New Roman" w:eastAsia="仿宋_GB2312" w:cs="Times New Roman"/>
          <w:spacing w:val="-9"/>
        </w:rPr>
        <w:t>情节严重</w:t>
      </w:r>
      <w:r>
        <w:rPr>
          <w:rFonts w:hint="eastAsia" w:ascii="Times New Roman" w:hAnsi="Times New Roman" w:eastAsia="仿宋_GB2312" w:cs="Times New Roman"/>
          <w:spacing w:val="-9"/>
          <w:lang w:eastAsia="zh-CN"/>
        </w:rPr>
        <w:t>”</w:t>
      </w:r>
      <w:r>
        <w:rPr>
          <w:rFonts w:hint="default" w:ascii="Times New Roman" w:hAnsi="Times New Roman" w:eastAsia="仿宋_GB2312" w:cs="Times New Roman"/>
          <w:spacing w:val="-9"/>
        </w:rPr>
        <w:t>情形。</w:t>
      </w:r>
    </w:p>
    <w:p>
      <w:pPr>
        <w:pStyle w:val="2"/>
        <w:spacing w:line="300" w:lineRule="auto"/>
        <w:ind w:left="26" w:right="129" w:firstLine="616"/>
        <w:rPr>
          <w:rFonts w:hint="default" w:ascii="Times New Roman" w:hAnsi="Times New Roman" w:eastAsia="仿宋_GB2312" w:cs="Times New Roman"/>
          <w:spacing w:val="-9"/>
          <w:lang w:val="en-US" w:eastAsia="en-US"/>
        </w:rPr>
      </w:pPr>
      <w:r>
        <w:rPr>
          <w:rFonts w:hint="default" w:ascii="Times New Roman" w:hAnsi="Times New Roman" w:eastAsia="仿宋_GB2312" w:cs="Times New Roman"/>
          <w:spacing w:val="-9"/>
          <w:lang w:val="en-US" w:eastAsia="en-US"/>
        </w:rPr>
        <w:t>依据《中华人民共和国市场主体登记管理条例》第四十六条：</w:t>
      </w:r>
      <w:r>
        <w:rPr>
          <w:rFonts w:hint="eastAsia" w:ascii="Times New Roman" w:hAnsi="Times New Roman" w:eastAsia="仿宋_GB2312" w:cs="Times New Roman"/>
          <w:spacing w:val="-9"/>
          <w:lang w:val="en-US" w:eastAsia="zh-CN"/>
        </w:rPr>
        <w:t>“</w:t>
      </w:r>
      <w:r>
        <w:rPr>
          <w:rFonts w:hint="default" w:ascii="Times New Roman" w:hAnsi="Times New Roman" w:eastAsia="仿宋_GB2312" w:cs="Times New Roman"/>
          <w:spacing w:val="-9"/>
          <w:lang w:val="en-US" w:eastAsia="en-US"/>
        </w:rPr>
        <w:t>市场主体未依照本条例办理变更登记的，由登记机关责令改正；拒不改正的，处1万元以上10万元以下的罚款；情节严重的，吊销营业执照。</w:t>
      </w:r>
      <w:r>
        <w:rPr>
          <w:rFonts w:hint="eastAsia" w:ascii="Times New Roman" w:hAnsi="Times New Roman" w:eastAsia="仿宋_GB2312" w:cs="Times New Roman"/>
          <w:spacing w:val="-9"/>
          <w:lang w:val="en-US" w:eastAsia="zh-CN"/>
        </w:rPr>
        <w:t>”</w:t>
      </w:r>
      <w:r>
        <w:rPr>
          <w:rFonts w:hint="default" w:ascii="Times New Roman" w:hAnsi="Times New Roman" w:eastAsia="仿宋_GB2312" w:cs="Times New Roman"/>
          <w:spacing w:val="-9"/>
          <w:lang w:val="en-US" w:eastAsia="en-US"/>
        </w:rPr>
        <w:t>的规定，给予当事人吊销营业执照的行政处罚。</w:t>
      </w:r>
    </w:p>
    <w:p>
      <w:pPr>
        <w:pStyle w:val="2"/>
        <w:spacing w:line="300" w:lineRule="auto"/>
        <w:ind w:left="26" w:right="129" w:firstLine="616"/>
        <w:rPr>
          <w:rFonts w:hint="default" w:ascii="Times New Roman" w:hAnsi="Times New Roman" w:eastAsia="仿宋_GB2312" w:cs="Times New Roman"/>
        </w:rPr>
      </w:pPr>
      <w:r>
        <w:rPr>
          <w:rFonts w:hint="default" w:ascii="Times New Roman" w:hAnsi="Times New Roman" w:eastAsia="仿宋_GB2312" w:cs="Times New Roman"/>
          <w:spacing w:val="-9"/>
        </w:rPr>
        <w:t>如你（单位）不服本行政处罚决定，可在收到本决定书之日起六十日内向第十三师新星市人民政府申请行政复议，也可以在六个月内依法向哈密垦区人民法院提起行政诉讼。复议和诉讼期间，行政处罚不停止执行。</w:t>
      </w:r>
    </w:p>
    <w:p>
      <w:pPr>
        <w:spacing w:line="246" w:lineRule="auto"/>
        <w:rPr>
          <w:rFonts w:hint="default" w:ascii="Times New Roman" w:hAnsi="Times New Roman" w:eastAsia="仿宋_GB2312" w:cs="Times New Roman"/>
          <w:sz w:val="21"/>
        </w:rPr>
      </w:pPr>
    </w:p>
    <w:p>
      <w:pPr>
        <w:spacing w:line="246" w:lineRule="auto"/>
        <w:rPr>
          <w:rFonts w:hint="default" w:ascii="Times New Roman" w:hAnsi="Times New Roman" w:eastAsia="仿宋_GB2312" w:cs="Times New Roman"/>
          <w:sz w:val="21"/>
        </w:rPr>
      </w:pPr>
    </w:p>
    <w:p>
      <w:pPr>
        <w:spacing w:line="246" w:lineRule="auto"/>
        <w:rPr>
          <w:rFonts w:hint="default" w:ascii="Times New Roman" w:hAnsi="Times New Roman" w:eastAsia="仿宋_GB2312" w:cs="Times New Roman"/>
          <w:sz w:val="21"/>
        </w:rPr>
      </w:pPr>
    </w:p>
    <w:p>
      <w:pPr>
        <w:spacing w:line="246" w:lineRule="auto"/>
        <w:rPr>
          <w:rFonts w:hint="default" w:ascii="Times New Roman" w:hAnsi="Times New Roman" w:eastAsia="仿宋_GB2312" w:cs="Times New Roman"/>
          <w:sz w:val="21"/>
        </w:rPr>
      </w:pPr>
    </w:p>
    <w:p>
      <w:pPr>
        <w:spacing w:line="246" w:lineRule="auto"/>
        <w:rPr>
          <w:rFonts w:hint="default" w:ascii="Times New Roman" w:hAnsi="Times New Roman" w:eastAsia="仿宋_GB2312" w:cs="Times New Roman"/>
          <w:sz w:val="21"/>
        </w:rPr>
      </w:pPr>
    </w:p>
    <w:p>
      <w:pPr>
        <w:spacing w:line="247" w:lineRule="auto"/>
        <w:rPr>
          <w:rFonts w:hint="default" w:ascii="Times New Roman" w:hAnsi="Times New Roman" w:eastAsia="仿宋_GB2312" w:cs="Times New Roman"/>
          <w:sz w:val="21"/>
        </w:rPr>
      </w:pPr>
      <w:r>
        <w:drawing>
          <wp:anchor distT="0" distB="0" distL="0" distR="0" simplePos="0" relativeHeight="251660288" behindDoc="0" locked="0" layoutInCell="1" allowOverlap="1">
            <wp:simplePos x="0" y="0"/>
            <wp:positionH relativeFrom="column">
              <wp:posOffset>3535680</wp:posOffset>
            </wp:positionH>
            <wp:positionV relativeFrom="paragraph">
              <wp:posOffset>71755</wp:posOffset>
            </wp:positionV>
            <wp:extent cx="1270000" cy="1270000"/>
            <wp:effectExtent l="0" t="0" r="6350" b="635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1270000" cy="1270000"/>
                    </a:xfrm>
                    <a:prstGeom prst="rect">
                      <a:avLst/>
                    </a:prstGeom>
                  </pic:spPr>
                </pic:pic>
              </a:graphicData>
            </a:graphic>
          </wp:anchor>
        </w:drawing>
      </w:r>
    </w:p>
    <w:p>
      <w:pPr>
        <w:pStyle w:val="2"/>
        <w:spacing w:before="104" w:line="217" w:lineRule="auto"/>
        <w:ind w:left="2130"/>
        <w:rPr>
          <w:rFonts w:hint="default" w:ascii="Times New Roman" w:hAnsi="Times New Roman" w:eastAsia="仿宋_GB2312" w:cs="Times New Roman"/>
        </w:rPr>
      </w:pPr>
      <w:r>
        <w:rPr>
          <w:rFonts w:hint="default" w:ascii="Times New Roman" w:hAnsi="Times New Roman" w:eastAsia="仿宋_GB2312" w:cs="Times New Roman"/>
          <w:spacing w:val="-1"/>
        </w:rPr>
        <w:t>新疆生产建设兵团第十三师市场监督管理局</w:t>
      </w:r>
    </w:p>
    <w:p>
      <w:pPr>
        <w:pStyle w:val="2"/>
        <w:tabs>
          <w:tab w:val="left" w:pos="6391"/>
        </w:tabs>
        <w:spacing w:before="182" w:line="217" w:lineRule="auto"/>
        <w:ind w:left="6752"/>
        <w:rPr>
          <w:rFonts w:hint="default" w:ascii="Times New Roman" w:hAnsi="Times New Roman" w:eastAsia="仿宋_GB2312" w:cs="Times New Roman"/>
        </w:rPr>
      </w:pPr>
      <w:r>
        <w:rPr>
          <w:rFonts w:hint="default" w:ascii="Times New Roman" w:hAnsi="Times New Roman" w:eastAsia="仿宋_GB2312" w:cs="Times New Roman"/>
          <w:spacing w:val="-14"/>
        </w:rPr>
        <w:t>（印</w:t>
      </w:r>
      <w:r>
        <w:rPr>
          <w:rFonts w:hint="default" w:ascii="Times New Roman" w:hAnsi="Times New Roman" w:eastAsia="仿宋_GB2312" w:cs="Times New Roman"/>
          <w:spacing w:val="66"/>
        </w:rPr>
        <w:t xml:space="preserve"> </w:t>
      </w:r>
      <w:r>
        <w:rPr>
          <w:rFonts w:hint="default" w:ascii="Times New Roman" w:hAnsi="Times New Roman" w:eastAsia="仿宋_GB2312" w:cs="Times New Roman"/>
          <w:spacing w:val="-14"/>
        </w:rPr>
        <w:t>章）</w:t>
      </w:r>
    </w:p>
    <w:p>
      <w:pPr>
        <w:pStyle w:val="2"/>
        <w:spacing w:before="185" w:line="217" w:lineRule="auto"/>
        <w:ind w:left="5587"/>
      </w:pPr>
      <w:r>
        <w:rPr>
          <w:rFonts w:hint="default" w:ascii="Times New Roman" w:hAnsi="Times New Roman" w:eastAsia="仿宋_GB2312" w:cs="Times New Roman"/>
          <w:spacing w:val="-13"/>
        </w:rPr>
        <w:t>2026</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13"/>
        </w:rPr>
        <w:t>年</w:t>
      </w:r>
      <w:r>
        <w:rPr>
          <w:rFonts w:hint="default" w:ascii="Times New Roman" w:hAnsi="Times New Roman" w:eastAsia="仿宋_GB2312" w:cs="Times New Roman"/>
          <w:spacing w:val="-45"/>
        </w:rPr>
        <w:t xml:space="preserve"> </w:t>
      </w:r>
      <w:r>
        <w:rPr>
          <w:rFonts w:hint="default" w:ascii="Times New Roman" w:hAnsi="Times New Roman" w:eastAsia="仿宋_GB2312" w:cs="Times New Roman"/>
          <w:spacing w:val="-13"/>
        </w:rPr>
        <w:t>04</w:t>
      </w:r>
      <w:r>
        <w:rPr>
          <w:rFonts w:hint="default" w:ascii="Times New Roman" w:hAnsi="Times New Roman" w:eastAsia="仿宋_GB2312" w:cs="Times New Roman"/>
          <w:spacing w:val="-51"/>
        </w:rPr>
        <w:t xml:space="preserve"> </w:t>
      </w:r>
      <w:r>
        <w:rPr>
          <w:rFonts w:hint="default" w:ascii="Times New Roman" w:hAnsi="Times New Roman" w:eastAsia="仿宋_GB2312" w:cs="Times New Roman"/>
          <w:spacing w:val="-13"/>
        </w:rPr>
        <w:t>月</w:t>
      </w:r>
      <w:r>
        <w:rPr>
          <w:rFonts w:hint="default" w:ascii="Times New Roman" w:hAnsi="Times New Roman" w:eastAsia="仿宋_GB2312" w:cs="Times New Roman"/>
          <w:spacing w:val="-48"/>
        </w:rPr>
        <w:t xml:space="preserve"> </w:t>
      </w:r>
      <w:r>
        <w:rPr>
          <w:rFonts w:hint="default" w:ascii="Times New Roman" w:hAnsi="Times New Roman" w:eastAsia="仿宋_GB2312" w:cs="Times New Roman"/>
          <w:spacing w:val="-13"/>
        </w:rPr>
        <w:t>15 日</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104" w:line="221" w:lineRule="auto"/>
        <w:ind w:left="21"/>
        <w:rPr>
          <w:rFonts w:ascii="黑体" w:hAnsi="黑体" w:eastAsia="黑体" w:cs="黑体"/>
          <w:sz w:val="32"/>
          <w:szCs w:val="32"/>
        </w:rPr>
      </w:pPr>
      <w:r>
        <w:rPr>
          <w:rFonts w:ascii="黑体" w:hAnsi="黑体" w:eastAsia="黑体" w:cs="黑体"/>
          <w:spacing w:val="-31"/>
          <w:sz w:val="32"/>
          <w:szCs w:val="32"/>
        </w:rPr>
        <w:t>（市场监督管理部门将依法向社会公开行政处罚决定信息）</w:t>
      </w:r>
    </w:p>
    <w:p>
      <w:pPr>
        <w:spacing w:before="74" w:line="26" w:lineRule="exact"/>
        <w:ind w:firstLine="30"/>
      </w:pPr>
      <w:r>
        <w:pict>
          <v:shape id="_x0000_s1026" o:spid="_x0000_s1026" style="height:1.35pt;width:437.1pt;" filled="f" stroked="t" coordsize="8742,27" path="m0,12l8741,13e">
            <v:fill on="f" focussize="0,0"/>
            <v:stroke weight="1.25pt" color="#000000" miterlimit="10" joinstyle="miter"/>
            <v:imagedata o:title=""/>
            <o:lock v:ext="edit"/>
            <w10:wrap type="none"/>
            <w10:anchorlock/>
          </v:shape>
        </w:pict>
      </w:r>
    </w:p>
    <w:p>
      <w:pPr>
        <w:pStyle w:val="2"/>
        <w:spacing w:before="114" w:line="217" w:lineRule="auto"/>
      </w:pPr>
      <w:r>
        <w:rPr>
          <w:rFonts w:hint="eastAsia" w:ascii="仿宋_GB2312" w:hAnsi="仿宋_GB2312" w:eastAsia="仿宋_GB2312" w:cs="仿宋_GB2312"/>
          <w:spacing w:val="-4"/>
        </w:rPr>
        <w:t>本文书一式二份，一份送达，一份归档。</w:t>
      </w:r>
    </w:p>
    <w:sectPr>
      <w:footerReference r:id="rId5" w:type="default"/>
      <w:pgSz w:w="11906" w:h="16839"/>
      <w:pgMar w:top="2098" w:right="1474" w:bottom="1984" w:left="1587" w:header="0" w:footer="82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2" w:lineRule="auto"/>
      <w:ind w:left="3370"/>
      <w:rPr>
        <w:rFonts w:ascii="宋体" w:hAnsi="宋体" w:eastAsia="宋体" w:cs="宋体"/>
        <w:sz w:val="28"/>
        <w:szCs w:val="28"/>
      </w:rPr>
    </w:pPr>
    <w:r>
      <w:rPr>
        <w:rFonts w:ascii="宋体" w:hAnsi="宋体" w:eastAsia="宋体" w:cs="宋体"/>
        <w:spacing w:val="-12"/>
        <w:sz w:val="28"/>
        <w:szCs w:val="28"/>
      </w:rPr>
      <w:t>第</w:t>
    </w:r>
    <w:r>
      <w:rPr>
        <w:rFonts w:ascii="宋体" w:hAnsi="宋体" w:eastAsia="宋体" w:cs="宋体"/>
        <w:spacing w:val="16"/>
        <w:sz w:val="28"/>
        <w:szCs w:val="28"/>
      </w:rPr>
      <w:t xml:space="preserve"> </w:t>
    </w:r>
    <w:r>
      <w:rPr>
        <w:rFonts w:ascii="宋体" w:hAnsi="宋体" w:eastAsia="宋体" w:cs="宋体"/>
        <w:spacing w:val="-12"/>
        <w:sz w:val="28"/>
        <w:szCs w:val="28"/>
      </w:rPr>
      <w:t>5</w:t>
    </w:r>
    <w:r>
      <w:rPr>
        <w:rFonts w:ascii="宋体" w:hAnsi="宋体" w:eastAsia="宋体" w:cs="宋体"/>
        <w:spacing w:val="17"/>
        <w:sz w:val="28"/>
        <w:szCs w:val="28"/>
      </w:rPr>
      <w:t xml:space="preserve"> </w:t>
    </w:r>
    <w:r>
      <w:rPr>
        <w:rFonts w:ascii="宋体" w:hAnsi="宋体" w:eastAsia="宋体" w:cs="宋体"/>
        <w:spacing w:val="-12"/>
        <w:sz w:val="28"/>
        <w:szCs w:val="28"/>
      </w:rPr>
      <w:t>页</w:t>
    </w:r>
    <w:r>
      <w:rPr>
        <w:rFonts w:ascii="宋体" w:hAnsi="宋体" w:eastAsia="宋体" w:cs="宋体"/>
        <w:spacing w:val="10"/>
        <w:sz w:val="28"/>
        <w:szCs w:val="28"/>
      </w:rPr>
      <w:t xml:space="preserve"> </w:t>
    </w:r>
    <w:r>
      <w:rPr>
        <w:rFonts w:ascii="宋体" w:hAnsi="宋体" w:eastAsia="宋体" w:cs="宋体"/>
        <w:spacing w:val="-12"/>
        <w:sz w:val="28"/>
        <w:szCs w:val="28"/>
      </w:rPr>
      <w:t>共</w:t>
    </w:r>
    <w:r>
      <w:rPr>
        <w:rFonts w:ascii="宋体" w:hAnsi="宋体" w:eastAsia="宋体" w:cs="宋体"/>
        <w:spacing w:val="17"/>
        <w:sz w:val="28"/>
        <w:szCs w:val="28"/>
      </w:rPr>
      <w:t xml:space="preserve"> </w:t>
    </w:r>
    <w:r>
      <w:rPr>
        <w:rFonts w:ascii="宋体" w:hAnsi="宋体" w:eastAsia="宋体" w:cs="宋体"/>
        <w:spacing w:val="-12"/>
        <w:sz w:val="28"/>
        <w:szCs w:val="28"/>
      </w:rPr>
      <w:t>5</w:t>
    </w:r>
    <w:r>
      <w:rPr>
        <w:rFonts w:ascii="宋体" w:hAnsi="宋体" w:eastAsia="宋体" w:cs="宋体"/>
        <w:spacing w:val="17"/>
        <w:sz w:val="28"/>
        <w:szCs w:val="28"/>
      </w:rPr>
      <w:t xml:space="preserve"> </w:t>
    </w:r>
    <w:r>
      <w:rPr>
        <w:rFonts w:ascii="宋体" w:hAnsi="宋体" w:eastAsia="宋体" w:cs="宋体"/>
        <w:spacing w:val="-12"/>
        <w:sz w:val="28"/>
        <w:szCs w:val="2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5334C99"/>
    <w:rsid w:val="540041A2"/>
    <w:rsid w:val="7FCD4F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2465</Words>
  <Characters>2632</Characters>
  <TotalTime>1</TotalTime>
  <ScaleCrop>false</ScaleCrop>
  <LinksUpToDate>false</LinksUpToDate>
  <CharactersWithSpaces>2786</CharactersWithSpaces>
  <Application>WPS Office_11.8.2.11813_F1E327BC-269C-435d-A152-05C5408002CA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2026-04-17T16:14:00Z</dcterms:created>
  <dc:creator>胖林宝宝噜啦噜～</dc:creator>
  <cp:lastModifiedBy>@</cp:lastModifiedBy>
  <dcterms:modified xsi:type="dcterms:W3CDTF">2026-04-20T03:46:56Z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2026-04-20T11:06:05Z</vt:filetime>
  </property>
  <property fmtid="{D5CDD505-2E9C-101B-9397-08002B2CF9AE}" pid="4" name="KSOTemplateDocerSaveRecord">
    <vt:lpwstr>eyJoZGlkIjoiMWEzNGQ3YWU3OWIxODE2Nzg2MTEyZWIzNGRiZDhkNjYiLCJ1c2VySWQiOiI0NTUxMTI1NTkifQ==</vt:lpwstr>
  </property>
  <property fmtid="{D5CDD505-2E9C-101B-9397-08002B2CF9AE}" pid="5" name="KSOProductBuildVer">
    <vt:lpwstr>2052-11.8.2.11813</vt:lpwstr>
  </property>
  <property fmtid="{D5CDD505-2E9C-101B-9397-08002B2CF9AE}" pid="6" name="ICV">
    <vt:lpwstr>A1D6A03B88E44A2DA4E20549505D81A9</vt:lpwstr>
  </property>
</Properties>
</file>